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64A0C" w:rsidRDefault="00DE1CF4" w14:paraId="611F11B9" w14:textId="77777777">
      <w:pPr>
        <w:pStyle w:val="RubrikFrslagTIllRiksdagsbeslut"/>
      </w:pPr>
      <w:sdt>
        <w:sdtPr>
          <w:alias w:val="CC_Boilerplate_4"/>
          <w:tag w:val="CC_Boilerplate_4"/>
          <w:id w:val="-1644581176"/>
          <w:lock w:val="sdtContentLocked"/>
          <w:placeholder>
            <w:docPart w:val="4094A1AFA5D44F3ABFE4670493642EEF"/>
          </w:placeholder>
          <w:text/>
        </w:sdtPr>
        <w:sdtEndPr/>
        <w:sdtContent>
          <w:r w:rsidRPr="009B062B" w:rsidR="00AF30DD">
            <w:t>Förslag till riksdagsbeslut</w:t>
          </w:r>
        </w:sdtContent>
      </w:sdt>
      <w:bookmarkEnd w:id="0"/>
      <w:bookmarkEnd w:id="1"/>
    </w:p>
    <w:sdt>
      <w:sdtPr>
        <w:alias w:val="Yrkande 1"/>
        <w:tag w:val="90670dca-466a-4359-9539-35b9029d1966"/>
        <w:id w:val="199063975"/>
        <w:lock w:val="sdtLocked"/>
      </w:sdtPr>
      <w:sdtEndPr/>
      <w:sdtContent>
        <w:p w:rsidR="001F1559" w:rsidRDefault="00EB78D3" w14:paraId="25FD6A98" w14:textId="77777777">
          <w:pPr>
            <w:pStyle w:val="Frslagstext"/>
            <w:numPr>
              <w:ilvl w:val="0"/>
              <w:numId w:val="0"/>
            </w:numPr>
          </w:pPr>
          <w:r>
            <w:t>Riksdagen avslår proposition 2025/26:201.</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7C19C1EB36749B3B01E1DC24391FB27"/>
        </w:placeholder>
        <w:text/>
      </w:sdtPr>
      <w:sdtEndPr/>
      <w:sdtContent>
        <w:p w:rsidRPr="009B062B" w:rsidR="006D79C9" w:rsidP="00333E95" w:rsidRDefault="006D79C9" w14:paraId="63A58372" w14:textId="77777777">
          <w:pPr>
            <w:pStyle w:val="Rubrik1"/>
          </w:pPr>
          <w:r>
            <w:t>Motivering</w:t>
          </w:r>
        </w:p>
      </w:sdtContent>
    </w:sdt>
    <w:bookmarkEnd w:displacedByCustomXml="prev" w:id="3"/>
    <w:bookmarkEnd w:displacedByCustomXml="prev" w:id="4"/>
    <w:p w:rsidR="00634DB4" w:rsidP="00DE1CF4" w:rsidRDefault="00634DB4" w14:paraId="3EE6283E" w14:textId="32F00E8D">
      <w:pPr>
        <w:pStyle w:val="Normalutanindragellerluft"/>
      </w:pPr>
      <w:r w:rsidRPr="00634DB4">
        <w:t>Förslagen innebär sammantaget en genomgripande försämring av det yttersta skydds</w:t>
      </w:r>
      <w:r w:rsidR="00DE1CF4">
        <w:softHyphen/>
      </w:r>
      <w:r w:rsidRPr="00634DB4">
        <w:t xml:space="preserve">nätet i välfärden. </w:t>
      </w:r>
      <w:r w:rsidR="007167B9">
        <w:t>Propositionen</w:t>
      </w:r>
      <w:r w:rsidRPr="00634DB4">
        <w:t xml:space="preserve"> bygger på en problemformulering som saknar empiriskt stöd och riskerar att öka fattigdom, ojämlikhet och social utsatthet </w:t>
      </w:r>
      <w:r w:rsidR="00923333">
        <w:t>–</w:t>
      </w:r>
      <w:r w:rsidRPr="00634DB4">
        <w:t xml:space="preserve"> särskilt för barn, personer med funktionsnedsättning och redan marginaliserade grupper.</w:t>
      </w:r>
    </w:p>
    <w:p w:rsidR="00634DB4" w:rsidP="00DE1CF4" w:rsidRDefault="00634DB4" w14:paraId="1D80C201" w14:textId="60DF4BC6">
      <w:r w:rsidRPr="00DE1CF4">
        <w:rPr>
          <w:spacing w:val="-2"/>
        </w:rPr>
        <w:t xml:space="preserve">I likhet med flera remissinstanser </w:t>
      </w:r>
      <w:r w:rsidRPr="00DE1CF4" w:rsidR="00923333">
        <w:rPr>
          <w:spacing w:val="-2"/>
        </w:rPr>
        <w:t>–</w:t>
      </w:r>
      <w:r w:rsidRPr="00DE1CF4">
        <w:rPr>
          <w:spacing w:val="-2"/>
        </w:rPr>
        <w:t xml:space="preserve"> däribland Socialstyrelsen, Diskriminerings</w:t>
      </w:r>
      <w:r w:rsidRPr="00DE1CF4" w:rsidR="00DE1CF4">
        <w:rPr>
          <w:spacing w:val="-2"/>
        </w:rPr>
        <w:softHyphen/>
      </w:r>
      <w:r w:rsidRPr="00DE1CF4">
        <w:rPr>
          <w:spacing w:val="-2"/>
        </w:rPr>
        <w:t>ombuds</w:t>
      </w:r>
      <w:r w:rsidRPr="00DE1CF4" w:rsidR="00DE1CF4">
        <w:rPr>
          <w:spacing w:val="-2"/>
        </w:rPr>
        <w:softHyphen/>
      </w:r>
      <w:r w:rsidRPr="00DE1CF4">
        <w:rPr>
          <w:spacing w:val="-2"/>
        </w:rPr>
        <w:t>mannen,</w:t>
      </w:r>
      <w:r w:rsidRPr="00634DB4">
        <w:t xml:space="preserve"> Sveriges </w:t>
      </w:r>
      <w:r w:rsidR="00EF6C04">
        <w:t>S</w:t>
      </w:r>
      <w:r w:rsidRPr="00634DB4">
        <w:t xml:space="preserve">tadsmissioner och Rädda Barnen </w:t>
      </w:r>
      <w:r w:rsidR="00923333">
        <w:t>–</w:t>
      </w:r>
      <w:r w:rsidRPr="00634DB4">
        <w:t xml:space="preserve"> bedömer vi att förslagen riskerar att stå i strid med såväl barnkonventionen som grundläggande sociala rättig</w:t>
      </w:r>
      <w:r w:rsidR="00DE1CF4">
        <w:softHyphen/>
      </w:r>
      <w:r w:rsidRPr="00634DB4">
        <w:t>heter.</w:t>
      </w:r>
    </w:p>
    <w:p w:rsidR="007D342B" w:rsidP="00DE1CF4" w:rsidRDefault="00634DB4" w14:paraId="075AF525" w14:textId="716AD82C">
      <w:r w:rsidRPr="00634DB4">
        <w:t>Regeringens utgångspunkt är att ekonomiskt bistånd i sig skapar bidragsberoende och att minskade ersättningar ökar drivkrafterna till arbete. Detta är en förenklad och ideologiskt driven analys</w:t>
      </w:r>
      <w:r w:rsidR="00320608">
        <w:t xml:space="preserve"> som saknar empiriskt stöd</w:t>
      </w:r>
      <w:r w:rsidRPr="00634DB4">
        <w:t>.</w:t>
      </w:r>
      <w:r>
        <w:t xml:space="preserve"> </w:t>
      </w:r>
      <w:r w:rsidRPr="00634DB4">
        <w:t xml:space="preserve">Forskning och erfarenhet från socialt arbete visar tvärtom att långvarigt biståndsmottagande i huvudsak förklaras av </w:t>
      </w:r>
      <w:r w:rsidRPr="00DE1CF4">
        <w:rPr>
          <w:spacing w:val="-1"/>
        </w:rPr>
        <w:t>strukturella faktorer såsom arbetslöshet, psykisk och fysisk ohälsa, funktions</w:t>
      </w:r>
      <w:r w:rsidRPr="00DE1CF4" w:rsidR="00DE1CF4">
        <w:rPr>
          <w:spacing w:val="-1"/>
        </w:rPr>
        <w:softHyphen/>
      </w:r>
      <w:r w:rsidRPr="00DE1CF4">
        <w:rPr>
          <w:spacing w:val="-1"/>
        </w:rPr>
        <w:t>nedsättning,</w:t>
      </w:r>
      <w:r>
        <w:t xml:space="preserve"> brist på utbildning</w:t>
      </w:r>
      <w:r w:rsidR="007D342B">
        <w:t xml:space="preserve">, låga </w:t>
      </w:r>
      <w:r>
        <w:t>språkkunskaper</w:t>
      </w:r>
      <w:r w:rsidR="007D342B">
        <w:t xml:space="preserve"> och </w:t>
      </w:r>
      <w:r>
        <w:t xml:space="preserve">diskriminering. </w:t>
      </w:r>
      <w:r w:rsidRPr="00634DB4">
        <w:t xml:space="preserve">Att i detta läge försämra den ekonomiska tryggheten </w:t>
      </w:r>
      <w:r>
        <w:t>kommer</w:t>
      </w:r>
      <w:r w:rsidRPr="00634DB4">
        <w:t xml:space="preserve"> inte att leda till </w:t>
      </w:r>
      <w:r>
        <w:t xml:space="preserve">att fler börjar arbeta, </w:t>
      </w:r>
      <w:r w:rsidRPr="00634DB4">
        <w:t xml:space="preserve">utan </w:t>
      </w:r>
      <w:r>
        <w:t>i stället resultera i</w:t>
      </w:r>
      <w:r w:rsidRPr="00634DB4">
        <w:t xml:space="preserve"> ökad fattigdom, stress och ohälsa</w:t>
      </w:r>
      <w:r w:rsidR="00CE7745">
        <w:t>.</w:t>
      </w:r>
      <w:r w:rsidRPr="00634DB4">
        <w:t xml:space="preserve"> </w:t>
      </w:r>
      <w:r w:rsidR="00CE7745">
        <w:t>Detta försvårar</w:t>
      </w:r>
      <w:r w:rsidRPr="00634DB4">
        <w:t xml:space="preserve"> i sin tur etablering på arbetsmarknaden</w:t>
      </w:r>
      <w:r>
        <w:t>.</w:t>
      </w:r>
    </w:p>
    <w:p w:rsidR="007D342B" w:rsidP="00DE1CF4" w:rsidRDefault="007D342B" w14:paraId="3C6DA347" w14:textId="6A6451DB">
      <w:r>
        <w:t>Regeringens förslag att införa ett bidragstak och begrän</w:t>
      </w:r>
      <w:r w:rsidR="00170A4A">
        <w:t>sn</w:t>
      </w:r>
      <w:r>
        <w:t xml:space="preserve">ingar för större hushåll kommer </w:t>
      </w:r>
      <w:r w:rsidR="00923333">
        <w:t xml:space="preserve">att </w:t>
      </w:r>
      <w:r>
        <w:t>leda till en direkt försämring för grupper som behöver det allra mest. En grupp som kommer</w:t>
      </w:r>
      <w:r w:rsidR="00CE7745">
        <w:t xml:space="preserve"> att</w:t>
      </w:r>
      <w:r>
        <w:t xml:space="preserve"> råka särskil</w:t>
      </w:r>
      <w:r w:rsidR="00170A4A">
        <w:t>t</w:t>
      </w:r>
      <w:r>
        <w:t xml:space="preserve"> illa ut är barnen. </w:t>
      </w:r>
      <w:r w:rsidR="002A2858">
        <w:t xml:space="preserve">En stor andel </w:t>
      </w:r>
      <w:r w:rsidRPr="007D342B">
        <w:t xml:space="preserve">av remissinstanserna, däribland Socialstyrelsen, Folkhälsomyndigheten och Svenska kyrkan, har pekat på att </w:t>
      </w:r>
      <w:r w:rsidRPr="007D342B">
        <w:lastRenderedPageBreak/>
        <w:t>konsekvenserna för barn riskerar att bli allvarliga. Det saknas evidens för att sänkta bidrag till barnfamiljer leder till ökad sysselsättning.</w:t>
      </w:r>
      <w:r>
        <w:t xml:space="preserve"> </w:t>
      </w:r>
      <w:r w:rsidRPr="007D342B">
        <w:t xml:space="preserve">Att medvetet försämra villkoren för barn i syfte att påverka vuxnas arbetsutbud är inte </w:t>
      </w:r>
      <w:r>
        <w:t xml:space="preserve">heller </w:t>
      </w:r>
      <w:r w:rsidRPr="007D342B">
        <w:t>förenligt med principen om barnets bästa</w:t>
      </w:r>
      <w:r>
        <w:t>, vilket regleras</w:t>
      </w:r>
      <w:r w:rsidR="00320608">
        <w:t xml:space="preserve"> </w:t>
      </w:r>
      <w:r>
        <w:t xml:space="preserve">genom </w:t>
      </w:r>
      <w:r w:rsidR="00320608">
        <w:t>b</w:t>
      </w:r>
      <w:r>
        <w:t>arnkonventionen.</w:t>
      </w:r>
    </w:p>
    <w:p w:rsidR="007D342B" w:rsidP="00DE1CF4" w:rsidRDefault="007D342B" w14:paraId="61CCE4FA" w14:textId="3793FFD6">
      <w:r>
        <w:t>Regeringens förslag att begränsa möjligheten att bevilja bistånd över riksnormen innebär en inskränkning av socialtjänstens möjligheter att göra individuella bedöm</w:t>
      </w:r>
      <w:r w:rsidR="00DE1CF4">
        <w:softHyphen/>
      </w:r>
      <w:r>
        <w:t xml:space="preserve">ningar. Detta strider mot grundläggande principer i socialtjänstlagen. </w:t>
      </w:r>
      <w:r w:rsidRPr="007D342B">
        <w:t>Flera remiss</w:t>
      </w:r>
      <w:r w:rsidR="00DE1CF4">
        <w:softHyphen/>
      </w:r>
      <w:r w:rsidRPr="007D342B">
        <w:t xml:space="preserve">instanser, </w:t>
      </w:r>
      <w:r w:rsidR="00320608">
        <w:t>däribland</w:t>
      </w:r>
      <w:r w:rsidRPr="007D342B">
        <w:t xml:space="preserve"> Sveriges </w:t>
      </w:r>
      <w:r w:rsidR="00EF6C04">
        <w:t>S</w:t>
      </w:r>
      <w:r w:rsidRPr="007D342B">
        <w:t>tadsmissioner, framhåller att</w:t>
      </w:r>
      <w:r>
        <w:t xml:space="preserve"> </w:t>
      </w:r>
      <w:r w:rsidRPr="007D342B">
        <w:t>individuella behov riskerar att inte tillgodoses</w:t>
      </w:r>
      <w:r>
        <w:t xml:space="preserve"> och att </w:t>
      </w:r>
      <w:r w:rsidRPr="007D342B">
        <w:t xml:space="preserve">särskilt utsatta grupper, </w:t>
      </w:r>
      <w:r w:rsidR="00923333">
        <w:t>t.ex.</w:t>
      </w:r>
      <w:r w:rsidRPr="007D342B">
        <w:t xml:space="preserve"> personer med funktionsned</w:t>
      </w:r>
      <w:r w:rsidR="00DE1CF4">
        <w:softHyphen/>
      </w:r>
      <w:r w:rsidRPr="007D342B">
        <w:t>sättning</w:t>
      </w:r>
      <w:r w:rsidR="00320608">
        <w:t xml:space="preserve"> eller vissa barnfamiljer</w:t>
      </w:r>
      <w:r w:rsidRPr="007D342B">
        <w:t xml:space="preserve">, </w:t>
      </w:r>
      <w:r>
        <w:t xml:space="preserve">skulle kunna komma att drabbas hårt. </w:t>
      </w:r>
      <w:r w:rsidRPr="007D342B">
        <w:t>Att ersätta professionella bedömningar med stelbenta regler riskerar att urholka rättssäkerheten.</w:t>
      </w:r>
    </w:p>
    <w:p w:rsidR="00006B1C" w:rsidP="00DE1CF4" w:rsidRDefault="00006B1C" w14:paraId="65DF2916" w14:textId="07CBF8C6">
      <w:r>
        <w:t>Regeringens krav på laglig vistelse för att få rätt till bistånd är politik som med största precision ämnar att ekonomiskt skada människor som redan är extremt utsatta. Förslaget skulle innebära att människor, inklusive barn, lämnas utan grundläggande försörjning</w:t>
      </w:r>
      <w:r w:rsidR="00CE7745">
        <w:t>.</w:t>
      </w:r>
      <w:r>
        <w:t xml:space="preserve"> </w:t>
      </w:r>
      <w:r w:rsidR="00CE7745">
        <w:t>Det skulle</w:t>
      </w:r>
      <w:r>
        <w:t xml:space="preserve"> drastiskt öka deras utsatthet, leda till ökad risk för exploatering och minska tilliten till myndigheter och välfärdssystemet. Det skulle även leda till ökad kriminalitet till följd av den tvingande fattigdomen, vilket går emot regeringens utta</w:t>
      </w:r>
      <w:r w:rsidR="00170A4A">
        <w:t>la</w:t>
      </w:r>
      <w:r>
        <w:t>de ambitioner. Att begränsa bistånd till akuta nödsituationer är inte tillräckligt för att säke</w:t>
      </w:r>
      <w:r w:rsidR="00170A4A">
        <w:t>r</w:t>
      </w:r>
      <w:r>
        <w:t xml:space="preserve">ställa en skälig levnadsnivå. Flera remissinstanser bedömer även att förslaget strider mot </w:t>
      </w:r>
      <w:r w:rsidR="00320608">
        <w:t>b</w:t>
      </w:r>
      <w:r>
        <w:t>arnkonventionen och Europakonventionen.</w:t>
      </w:r>
      <w:r w:rsidR="00046BBE">
        <w:t xml:space="preserve"> Vi avstyrker förslaget.</w:t>
      </w:r>
    </w:p>
    <w:p w:rsidR="00046BBE" w:rsidP="00DE1CF4" w:rsidRDefault="00046BBE" w14:paraId="15818F0D" w14:textId="4B5CCC5B">
      <w:r w:rsidRPr="00DE1CF4">
        <w:rPr>
          <w:spacing w:val="-2"/>
        </w:rPr>
        <w:t>Regeringens förslag på ökade krav och kontrollåtgärder för att få beviljat försörjnings</w:t>
      </w:r>
      <w:r w:rsidRPr="00DE1CF4" w:rsidR="00DE1CF4">
        <w:rPr>
          <w:spacing w:val="-2"/>
        </w:rPr>
        <w:softHyphen/>
      </w:r>
      <w:r w:rsidRPr="00DE1CF4">
        <w:rPr>
          <w:spacing w:val="-2"/>
        </w:rPr>
        <w:t>stöd</w:t>
      </w:r>
      <w:r>
        <w:t xml:space="preserve"> kommer att öka den administrativa bördan på kommunerna, leda till ett ökat misstänkliggörande av människor som behöver stöd</w:t>
      </w:r>
      <w:r w:rsidR="002A2858">
        <w:t xml:space="preserve">, </w:t>
      </w:r>
      <w:r>
        <w:t>försvåra för dem att få det och innebär</w:t>
      </w:r>
      <w:r w:rsidR="007E2564">
        <w:t>a</w:t>
      </w:r>
      <w:r>
        <w:t xml:space="preserve"> ett förflyttat fokus från stöd till kontroll. </w:t>
      </w:r>
      <w:r w:rsidR="002A2858">
        <w:t>Som Socialstyrelsen skriver i sitt remissvar kommer socialtjänstens möjligheter att upptäcka sociala problem och svårig</w:t>
      </w:r>
      <w:r w:rsidR="00DE1CF4">
        <w:softHyphen/>
      </w:r>
      <w:r w:rsidR="002A2858">
        <w:t>heter i god tid att minska om trösklarna till ekonomiskt bistånd höjs och tillgängligheten försämras. Vi</w:t>
      </w:r>
      <w:r>
        <w:t xml:space="preserve"> avstyrker </w:t>
      </w:r>
      <w:r w:rsidR="002A2858">
        <w:t xml:space="preserve">därför </w:t>
      </w:r>
      <w:r>
        <w:t>förslagen.</w:t>
      </w:r>
    </w:p>
    <w:p w:rsidR="00046BBE" w:rsidP="00046BBE" w:rsidRDefault="00046BBE" w14:paraId="5200E9BC" w14:textId="42188EDC">
      <w:r>
        <w:t>Regeringens förslag att modernisera riksnormen innehåller rimliga delar, såsom att inkludera internet. Men som flera remissinstanser lyfter, däribland Jämställd</w:t>
      </w:r>
      <w:r w:rsidR="00170A4A">
        <w:t>het</w:t>
      </w:r>
      <w:r>
        <w:t>s</w:t>
      </w:r>
      <w:r w:rsidR="00DE1CF4">
        <w:softHyphen/>
      </w:r>
      <w:r>
        <w:t xml:space="preserve">myndigheten, Funktionsrätt Sverige och Sveriges </w:t>
      </w:r>
      <w:r w:rsidR="00923333">
        <w:t>K</w:t>
      </w:r>
      <w:r>
        <w:t>vinnoorganisationer, befarar vi att regeringens förslag riskerar att leda till en lägre nivå på försörjningsstödet för främst hushåll med barn. Det kan vi inte ställa oss bakom</w:t>
      </w:r>
      <w:r w:rsidR="00BA633E">
        <w:t>.</w:t>
      </w:r>
    </w:p>
    <w:p w:rsidR="007167B9" w:rsidP="007167B9" w:rsidRDefault="00046BBE" w14:paraId="6E5EB59E" w14:textId="4A359878">
      <w:r>
        <w:t xml:space="preserve">Regeringens förslag att </w:t>
      </w:r>
      <w:r w:rsidRPr="00046BBE">
        <w:t>försörjningsstöd för boendekostnader endast ska lämnas när andrahandsuthyrningen är godkänd av hyresvärd, bostadsrättsförening eller hyresnämnd</w:t>
      </w:r>
      <w:r>
        <w:t xml:space="preserve"> kommer inte att minska svartuthyrningen</w:t>
      </w:r>
      <w:r w:rsidR="00BA5C85">
        <w:t>,</w:t>
      </w:r>
      <w:r>
        <w:t xml:space="preserve"> utan endast göra det svårare för de mest utsatta grupperna på bostadsmarknaden. </w:t>
      </w:r>
      <w:r w:rsidRPr="007167B9" w:rsidR="007167B9">
        <w:t xml:space="preserve">I praktiken befinner sig många biståndstagare i en situation där den reguljära bostadsmarknaden är otillgänglig. Diskriminering, brist på </w:t>
      </w:r>
      <w:r w:rsidR="007167B9">
        <w:t xml:space="preserve">tillgängliga </w:t>
      </w:r>
      <w:r w:rsidRPr="007167B9" w:rsidR="007167B9">
        <w:t>hyresrätter och krav på referenser gör att andrahandsboende ofta är det enda realistiska alternativet. Att i detta läge villkora försörjningsstödet med formella god</w:t>
      </w:r>
      <w:r w:rsidR="00DE1CF4">
        <w:softHyphen/>
      </w:r>
      <w:r w:rsidRPr="007167B9" w:rsidR="007167B9">
        <w:t>kännanden riskerar att leda till ökad hemlöshet eller att individer hänvisas till tillfälliga och dyrare boendelösningar såsom vandrarhem.</w:t>
      </w:r>
      <w:r w:rsidR="007167B9">
        <w:t xml:space="preserve"> </w:t>
      </w:r>
      <w:r w:rsidRPr="007167B9" w:rsidR="007167B9">
        <w:t xml:space="preserve">Det är också problematiskt att förslaget </w:t>
      </w:r>
      <w:r w:rsidRPr="00DE1CF4" w:rsidR="007167B9">
        <w:rPr>
          <w:spacing w:val="-1"/>
        </w:rPr>
        <w:t>i praktiken flyttar fokus från individens behov till bostadens juridiska status. Socialtjänst</w:t>
      </w:r>
      <w:r w:rsidRPr="00DE1CF4" w:rsidR="00DE1CF4">
        <w:rPr>
          <w:spacing w:val="-1"/>
        </w:rPr>
        <w:softHyphen/>
      </w:r>
      <w:r w:rsidRPr="00DE1CF4" w:rsidR="007167B9">
        <w:rPr>
          <w:spacing w:val="-1"/>
        </w:rPr>
        <w:t>lagen</w:t>
      </w:r>
      <w:r w:rsidRPr="007167B9" w:rsidR="007167B9">
        <w:t xml:space="preserve"> bygger på principen om att den enskildes behov ska vara avgörande</w:t>
      </w:r>
      <w:r w:rsidR="002A2858">
        <w:t xml:space="preserve">, vilket </w:t>
      </w:r>
      <w:r w:rsidRPr="007167B9" w:rsidR="007167B9">
        <w:t>riskerar att urholkas</w:t>
      </w:r>
      <w:r w:rsidR="002A2858">
        <w:t xml:space="preserve"> med detta förslag</w:t>
      </w:r>
      <w:r w:rsidRPr="007167B9" w:rsidR="007167B9">
        <w:t>.</w:t>
      </w:r>
    </w:p>
    <w:p w:rsidR="00BA633E" w:rsidP="007167B9" w:rsidRDefault="00BA633E" w14:paraId="6CC87EEF" w14:textId="109CB688">
      <w:r>
        <w:t>Riksdagen bör således, av ovanstående anledningar, avslå regeringens förslag i sin helhet. Detta bör riksdagen besluta.</w:t>
      </w:r>
    </w:p>
    <w:sdt>
      <w:sdtPr>
        <w:rPr>
          <w:i/>
          <w:noProof/>
        </w:rPr>
        <w:alias w:val="CC_Underskrifter"/>
        <w:tag w:val="CC_Underskrifter"/>
        <w:id w:val="583496634"/>
        <w:lock w:val="sdtContentLocked"/>
        <w:placeholder>
          <w:docPart w:val="34AB908615D248DB903736F95A33066E"/>
        </w:placeholder>
      </w:sdtPr>
      <w:sdtEndPr/>
      <w:sdtContent>
        <w:p w:rsidR="00664A0C" w:rsidP="00D242BF" w:rsidRDefault="00664A0C" w14:paraId="74B7A339" w14:textId="77777777"/>
        <w:p w:rsidR="00664A0C" w:rsidP="00D242BF" w:rsidRDefault="00DE1CF4" w14:paraId="620EA25F" w14:textId="426CF508"/>
      </w:sdtContent>
    </w:sdt>
    <w:tbl>
      <w:tblPr>
        <w:tblW w:w="5000" w:type="pct"/>
        <w:tblLook w:val="04A0" w:firstRow="1" w:lastRow="0" w:firstColumn="1" w:lastColumn="0" w:noHBand="0" w:noVBand="1"/>
        <w:tblCaption w:val="underskrifter"/>
      </w:tblPr>
      <w:tblGrid>
        <w:gridCol w:w="4252"/>
        <w:gridCol w:w="4252"/>
      </w:tblGrid>
      <w:tr w:rsidR="001F1559" w14:paraId="487DE0C7" w14:textId="77777777">
        <w:trPr>
          <w:cantSplit/>
        </w:trPr>
        <w:tc>
          <w:tcPr>
            <w:tcW w:w="50" w:type="pct"/>
            <w:vAlign w:val="bottom"/>
          </w:tcPr>
          <w:p w:rsidR="001F1559" w:rsidRDefault="00EB78D3" w14:paraId="2CD6EA42" w14:textId="77777777">
            <w:pPr>
              <w:pStyle w:val="Underskrifter"/>
              <w:spacing w:after="0"/>
            </w:pPr>
            <w:r>
              <w:lastRenderedPageBreak/>
              <w:t>Maj Karlsson (V)</w:t>
            </w:r>
          </w:p>
        </w:tc>
        <w:tc>
          <w:tcPr>
            <w:tcW w:w="50" w:type="pct"/>
            <w:vAlign w:val="bottom"/>
          </w:tcPr>
          <w:p w:rsidR="001F1559" w:rsidRDefault="001F1559" w14:paraId="4BE5C330" w14:textId="77777777">
            <w:pPr>
              <w:pStyle w:val="Underskrifter"/>
              <w:spacing w:after="0"/>
            </w:pPr>
          </w:p>
        </w:tc>
      </w:tr>
      <w:tr w:rsidR="001F1559" w14:paraId="2BF8DAEF" w14:textId="77777777">
        <w:trPr>
          <w:cantSplit/>
        </w:trPr>
        <w:tc>
          <w:tcPr>
            <w:tcW w:w="50" w:type="pct"/>
            <w:vAlign w:val="bottom"/>
          </w:tcPr>
          <w:p w:rsidR="001F1559" w:rsidRDefault="00EB78D3" w14:paraId="2025120E" w14:textId="77777777">
            <w:pPr>
              <w:pStyle w:val="Underskrifter"/>
              <w:spacing w:after="0"/>
            </w:pPr>
            <w:r>
              <w:t>Nadja Awad (V)</w:t>
            </w:r>
          </w:p>
        </w:tc>
        <w:tc>
          <w:tcPr>
            <w:tcW w:w="50" w:type="pct"/>
            <w:vAlign w:val="bottom"/>
          </w:tcPr>
          <w:p w:rsidR="001F1559" w:rsidRDefault="00EB78D3" w14:paraId="49325BCE" w14:textId="77777777">
            <w:pPr>
              <w:pStyle w:val="Underskrifter"/>
              <w:spacing w:after="0"/>
            </w:pPr>
            <w:r>
              <w:t>Isabell Mixter (V)</w:t>
            </w:r>
          </w:p>
        </w:tc>
      </w:tr>
      <w:tr w:rsidR="001F1559" w14:paraId="0D3BCE18" w14:textId="77777777">
        <w:trPr>
          <w:cantSplit/>
        </w:trPr>
        <w:tc>
          <w:tcPr>
            <w:tcW w:w="50" w:type="pct"/>
            <w:vAlign w:val="bottom"/>
          </w:tcPr>
          <w:p w:rsidR="001F1559" w:rsidRDefault="00EB78D3" w14:paraId="04F3C849" w14:textId="77777777">
            <w:pPr>
              <w:pStyle w:val="Underskrifter"/>
              <w:spacing w:after="0"/>
            </w:pPr>
            <w:r>
              <w:t>Karin Rågsjö (V)</w:t>
            </w:r>
          </w:p>
        </w:tc>
        <w:tc>
          <w:tcPr>
            <w:tcW w:w="50" w:type="pct"/>
            <w:vAlign w:val="bottom"/>
          </w:tcPr>
          <w:p w:rsidR="001F1559" w:rsidRDefault="00EB78D3" w14:paraId="17575A9C" w14:textId="77777777">
            <w:pPr>
              <w:pStyle w:val="Underskrifter"/>
              <w:spacing w:after="0"/>
            </w:pPr>
            <w:r>
              <w:t>Vasiliki Tsouplaki (V)</w:t>
            </w:r>
          </w:p>
        </w:tc>
      </w:tr>
      <w:tr w:rsidR="001F1559" w14:paraId="4210FFD6" w14:textId="77777777">
        <w:trPr>
          <w:cantSplit/>
        </w:trPr>
        <w:tc>
          <w:tcPr>
            <w:tcW w:w="50" w:type="pct"/>
            <w:vAlign w:val="bottom"/>
          </w:tcPr>
          <w:p w:rsidR="001F1559" w:rsidRDefault="00EB78D3" w14:paraId="4A5E23C5" w14:textId="77777777">
            <w:pPr>
              <w:pStyle w:val="Underskrifter"/>
              <w:spacing w:after="0"/>
            </w:pPr>
            <w:r>
              <w:t>Ciczie Weidby (V)</w:t>
            </w:r>
          </w:p>
        </w:tc>
        <w:tc>
          <w:tcPr>
            <w:tcW w:w="50" w:type="pct"/>
            <w:vAlign w:val="bottom"/>
          </w:tcPr>
          <w:p w:rsidR="001F1559" w:rsidRDefault="001F1559" w14:paraId="188F071F" w14:textId="77777777">
            <w:pPr>
              <w:pStyle w:val="Underskrifter"/>
              <w:spacing w:after="0"/>
            </w:pPr>
          </w:p>
        </w:tc>
      </w:tr>
    </w:tbl>
    <w:p w:rsidRPr="008E0FE2" w:rsidR="004801AC" w:rsidP="00DF3554" w:rsidRDefault="004801AC" w14:paraId="7B2A44EE"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081A7" w14:textId="77777777" w:rsidR="00F253B9" w:rsidRDefault="00F253B9" w:rsidP="000C1CAD">
      <w:pPr>
        <w:spacing w:line="240" w:lineRule="auto"/>
      </w:pPr>
      <w:r>
        <w:separator/>
      </w:r>
    </w:p>
  </w:endnote>
  <w:endnote w:type="continuationSeparator" w:id="0">
    <w:p w14:paraId="113F1B34" w14:textId="77777777" w:rsidR="00F253B9" w:rsidRDefault="00F253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44DA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8772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96EC8" w14:textId="44FBB309" w:rsidR="00262EA3" w:rsidRPr="00D242BF" w:rsidRDefault="00262EA3" w:rsidP="00D242B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9E389" w14:textId="77777777" w:rsidR="00F253B9" w:rsidRDefault="00F253B9" w:rsidP="000C1CAD">
      <w:pPr>
        <w:spacing w:line="240" w:lineRule="auto"/>
      </w:pPr>
      <w:r>
        <w:separator/>
      </w:r>
    </w:p>
  </w:footnote>
  <w:footnote w:type="continuationSeparator" w:id="0">
    <w:p w14:paraId="66E924B5" w14:textId="77777777" w:rsidR="00F253B9" w:rsidRDefault="00F253B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DA6D3" w14:textId="1F241211"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840A577" w14:textId="32F4A93F" w:rsidR="00262EA3" w:rsidRDefault="00DE1CF4" w:rsidP="008103B5">
                          <w:pPr>
                            <w:jc w:val="right"/>
                          </w:pPr>
                          <w:sdt>
                            <w:sdtPr>
                              <w:alias w:val="CC_Noformat_Partikod"/>
                              <w:tag w:val="CC_Noformat_Partikod"/>
                              <w:id w:val="-53464382"/>
                              <w:placeholder>
                                <w:docPart w:val="7ECEB992B0A84F6EAF1485D7BE5A685F"/>
                              </w:placeholder>
                              <w:text/>
                            </w:sdtPr>
                            <w:sdtEndPr/>
                            <w:sdtContent>
                              <w:r w:rsidR="00F253B9">
                                <w:t>V</w:t>
                              </w:r>
                            </w:sdtContent>
                          </w:sdt>
                          <w:sdt>
                            <w:sdtPr>
                              <w:alias w:val="CC_Noformat_Partinummer"/>
                              <w:tag w:val="CC_Noformat_Partinummer"/>
                              <w:id w:val="-1709555926"/>
                              <w:placeholder>
                                <w:docPart w:val="B5E4B78BE4A046E48019DDF835F94364"/>
                              </w:placeholder>
                              <w:text/>
                            </w:sdtPr>
                            <w:sdtEndPr/>
                            <w:sdtContent>
                              <w:r w:rsidR="00E1005C">
                                <w:t>058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840A577" w14:textId="32F4A93F" w:rsidR="00262EA3" w:rsidRDefault="00DE1CF4" w:rsidP="008103B5">
                    <w:pPr>
                      <w:jc w:val="right"/>
                    </w:pPr>
                    <w:sdt>
                      <w:sdtPr>
                        <w:alias w:val="CC_Noformat_Partikod"/>
                        <w:tag w:val="CC_Noformat_Partikod"/>
                        <w:id w:val="-53464382"/>
                        <w:placeholder>
                          <w:docPart w:val="7ECEB992B0A84F6EAF1485D7BE5A685F"/>
                        </w:placeholder>
                        <w:text/>
                      </w:sdtPr>
                      <w:sdtEndPr/>
                      <w:sdtContent>
                        <w:r w:rsidR="00F253B9">
                          <w:t>V</w:t>
                        </w:r>
                      </w:sdtContent>
                    </w:sdt>
                    <w:sdt>
                      <w:sdtPr>
                        <w:alias w:val="CC_Noformat_Partinummer"/>
                        <w:tag w:val="CC_Noformat_Partinummer"/>
                        <w:id w:val="-1709555926"/>
                        <w:placeholder>
                          <w:docPart w:val="B5E4B78BE4A046E48019DDF835F94364"/>
                        </w:placeholder>
                        <w:text/>
                      </w:sdtPr>
                      <w:sdtEndPr/>
                      <w:sdtContent>
                        <w:r w:rsidR="00E1005C">
                          <w:t>058</w:t>
                        </w:r>
                      </w:sdtContent>
                    </w:sdt>
                  </w:p>
                </w:txbxContent>
              </v:textbox>
              <w10:wrap anchorx="page"/>
            </v:shape>
          </w:pict>
        </mc:Fallback>
      </mc:AlternateContent>
    </w:r>
  </w:p>
  <w:p w14:paraId="51F5D5B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0639C" w14:textId="173D20E8" w:rsidR="00262EA3" w:rsidRDefault="00262EA3" w:rsidP="008563AC">
    <w:pPr>
      <w:jc w:val="right"/>
    </w:pPr>
  </w:p>
  <w:p w14:paraId="126A253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31495" w14:textId="3504E11F" w:rsidR="00262EA3" w:rsidRDefault="00DE1CF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6A94CCE" w14:textId="78976135" w:rsidR="00262EA3" w:rsidRDefault="00DE1CF4" w:rsidP="00A314CF">
    <w:pPr>
      <w:pStyle w:val="FSHNormal"/>
      <w:spacing w:before="40"/>
    </w:pPr>
    <w:sdt>
      <w:sdtPr>
        <w:alias w:val="CC_Noformat_Motionstyp"/>
        <w:tag w:val="CC_Noformat_Motionstyp"/>
        <w:id w:val="1162973129"/>
        <w:lock w:val="sdtContentLocked"/>
        <w15:appearance w15:val="hidden"/>
        <w:text/>
      </w:sdtPr>
      <w:sdtEndPr/>
      <w:sdtContent>
        <w:r w:rsidR="00D242BF">
          <w:t>Kommittémotion</w:t>
        </w:r>
      </w:sdtContent>
    </w:sdt>
    <w:r w:rsidR="00821B36">
      <w:t xml:space="preserve"> </w:t>
    </w:r>
    <w:sdt>
      <w:sdtPr>
        <w:alias w:val="CC_Noformat_Partikod"/>
        <w:tag w:val="CC_Noformat_Partikod"/>
        <w:id w:val="1471015553"/>
        <w:text/>
      </w:sdtPr>
      <w:sdtEndPr/>
      <w:sdtContent>
        <w:r w:rsidR="00F253B9">
          <w:t>V</w:t>
        </w:r>
      </w:sdtContent>
    </w:sdt>
    <w:sdt>
      <w:sdtPr>
        <w:alias w:val="CC_Noformat_Partinummer"/>
        <w:tag w:val="CC_Noformat_Partinummer"/>
        <w:id w:val="-2014525982"/>
        <w:text/>
      </w:sdtPr>
      <w:sdtEndPr/>
      <w:sdtContent>
        <w:r w:rsidR="00E1005C">
          <w:t>058</w:t>
        </w:r>
      </w:sdtContent>
    </w:sdt>
  </w:p>
  <w:p w14:paraId="17F448EA" w14:textId="77777777" w:rsidR="00262EA3" w:rsidRPr="008227B3" w:rsidRDefault="00DE1CF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19DF6D4" w14:textId="4D70168E" w:rsidR="00262EA3" w:rsidRPr="008227B3" w:rsidRDefault="00DE1CF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242B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242BF">
          <w:t>:4028</w:t>
        </w:r>
      </w:sdtContent>
    </w:sdt>
  </w:p>
  <w:p w14:paraId="7412D0DE" w14:textId="497F5ED8" w:rsidR="00262EA3" w:rsidRDefault="00DE1CF4" w:rsidP="00E03A3D">
    <w:pPr>
      <w:pStyle w:val="Motionr"/>
    </w:pPr>
    <w:sdt>
      <w:sdtPr>
        <w:alias w:val="CC_Noformat_Avtext"/>
        <w:tag w:val="CC_Noformat_Avtext"/>
        <w:id w:val="-2020768203"/>
        <w:lock w:val="sdtContentLocked"/>
        <w:placeholder>
          <w:docPart w:val="7ECEB992B0A84F6EAF1485D7BE5A685F"/>
        </w:placeholder>
        <w15:appearance w15:val="hidden"/>
        <w:text/>
      </w:sdtPr>
      <w:sdtEndPr/>
      <w:sdtContent>
        <w:r w:rsidR="00D242BF">
          <w:t>av Maj Karlsson m.fl. (V)</w:t>
        </w:r>
      </w:sdtContent>
    </w:sdt>
  </w:p>
  <w:sdt>
    <w:sdtPr>
      <w:alias w:val="CC_Noformat_Rubtext"/>
      <w:tag w:val="CC_Noformat_Rubtext"/>
      <w:id w:val="-218060500"/>
      <w:lock w:val="sdtLocked"/>
      <w:placeholder>
        <w:docPart w:val="B5E4B78BE4A046E48019DDF835F94364"/>
      </w:placeholder>
      <w:text/>
    </w:sdtPr>
    <w:sdtEndPr/>
    <w:sdtContent>
      <w:p w14:paraId="10E3DB26" w14:textId="46C28DB0" w:rsidR="00262EA3" w:rsidRDefault="00634DB4" w:rsidP="00283E0F">
        <w:pPr>
          <w:pStyle w:val="FSHRub2"/>
        </w:pPr>
        <w:r>
          <w:t>med anledning av prop. 2025/26:201 Reformerat försörjningsstöd – bidragstak och ökade möjligheter till arbete</w:t>
        </w:r>
      </w:p>
    </w:sdtContent>
  </w:sdt>
  <w:sdt>
    <w:sdtPr>
      <w:alias w:val="CC_Boilerplate_3"/>
      <w:tag w:val="CC_Boilerplate_3"/>
      <w:id w:val="1606463544"/>
      <w:lock w:val="sdtContentLocked"/>
      <w15:appearance w15:val="hidden"/>
      <w:text w:multiLine="1"/>
    </w:sdtPr>
    <w:sdtEndPr/>
    <w:sdtContent>
      <w:p w14:paraId="105AF61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989303D"/>
    <w:multiLevelType w:val="hybridMultilevel"/>
    <w:tmpl w:val="68F05BEC"/>
    <w:lvl w:ilvl="0" w:tplc="FBEC1830">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15901C7"/>
    <w:multiLevelType w:val="hybridMultilevel"/>
    <w:tmpl w:val="69FA0A3E"/>
    <w:lvl w:ilvl="0" w:tplc="1FF8D874">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8"/>
  </w:num>
  <w:num w:numId="4">
    <w:abstractNumId w:val="15"/>
  </w:num>
  <w:num w:numId="5">
    <w:abstractNumId w:val="19"/>
  </w:num>
  <w:num w:numId="6">
    <w:abstractNumId w:val="20"/>
  </w:num>
  <w:num w:numId="7">
    <w:abstractNumId w:val="12"/>
  </w:num>
  <w:num w:numId="8">
    <w:abstractNumId w:val="13"/>
  </w:num>
  <w:num w:numId="9">
    <w:abstractNumId w:val="17"/>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20"/>
  </w:num>
  <w:num w:numId="35">
    <w:abstractNumId w:val="20"/>
    <w:lvlOverride w:ilvl="0">
      <w:startOverride w:val="1"/>
    </w:lvlOverride>
  </w:num>
  <w:num w:numId="36">
    <w:abstractNumId w:val="21"/>
  </w:num>
  <w:num w:numId="37">
    <w:abstractNumId w:val="20"/>
    <w:lvlOverride w:ilvl="0">
      <w:startOverride w:val="1"/>
    </w:lvlOverride>
  </w:num>
  <w:num w:numId="38">
    <w:abstractNumId w:val="14"/>
  </w:num>
  <w:num w:numId="39">
    <w:abstractNumId w:val="10"/>
  </w:num>
  <w:num w:numId="40">
    <w:abstractNumId w:val="22"/>
  </w:num>
  <w:num w:numId="41">
    <w:abstractNumId w:val="11"/>
  </w:num>
  <w:num w:numId="42">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253B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1C"/>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6BBE"/>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5DC5"/>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6CE"/>
    <w:rsid w:val="00140735"/>
    <w:rsid w:val="00140AEC"/>
    <w:rsid w:val="00140AFA"/>
    <w:rsid w:val="00141C2A"/>
    <w:rsid w:val="00142005"/>
    <w:rsid w:val="0014285A"/>
    <w:rsid w:val="00142984"/>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0A4A"/>
    <w:rsid w:val="001712D6"/>
    <w:rsid w:val="001718AD"/>
    <w:rsid w:val="001721ED"/>
    <w:rsid w:val="00172BAC"/>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1559"/>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858"/>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608"/>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EDA"/>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273"/>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B4"/>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764"/>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4A0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3F5"/>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7B9"/>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958"/>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42B"/>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564"/>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B1A"/>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333"/>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3BA6"/>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48A"/>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C85"/>
    <w:rsid w:val="00BA5E33"/>
    <w:rsid w:val="00BA633E"/>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E7745"/>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2BF"/>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566D"/>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1CF4"/>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05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8D3"/>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C04"/>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3B9"/>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29CBC2"/>
  <w15:chartTrackingRefBased/>
  <w15:docId w15:val="{F0472C33-8DA6-45F6-9A17-D00EE0317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094A1AFA5D44F3ABFE4670493642EEF"/>
        <w:category>
          <w:name w:val="Allmänt"/>
          <w:gallery w:val="placeholder"/>
        </w:category>
        <w:types>
          <w:type w:val="bbPlcHdr"/>
        </w:types>
        <w:behaviors>
          <w:behavior w:val="content"/>
        </w:behaviors>
        <w:guid w:val="{1DFC073C-108D-4FD6-B4A2-1F914E97CF01}"/>
      </w:docPartPr>
      <w:docPartBody>
        <w:p w:rsidR="007C7CB3" w:rsidRDefault="007C7CB3">
          <w:pPr>
            <w:pStyle w:val="4094A1AFA5D44F3ABFE4670493642EEF"/>
          </w:pPr>
          <w:r w:rsidRPr="005A0A93">
            <w:rPr>
              <w:rStyle w:val="Platshllartext"/>
            </w:rPr>
            <w:t>Förslag till riksdagsbeslut</w:t>
          </w:r>
        </w:p>
      </w:docPartBody>
    </w:docPart>
    <w:docPart>
      <w:docPartPr>
        <w:name w:val="E7C19C1EB36749B3B01E1DC24391FB27"/>
        <w:category>
          <w:name w:val="Allmänt"/>
          <w:gallery w:val="placeholder"/>
        </w:category>
        <w:types>
          <w:type w:val="bbPlcHdr"/>
        </w:types>
        <w:behaviors>
          <w:behavior w:val="content"/>
        </w:behaviors>
        <w:guid w:val="{D1675412-2CB6-47E1-851A-853D875B8D06}"/>
      </w:docPartPr>
      <w:docPartBody>
        <w:p w:rsidR="007C7CB3" w:rsidRDefault="007C7CB3">
          <w:pPr>
            <w:pStyle w:val="E7C19C1EB36749B3B01E1DC24391FB27"/>
          </w:pPr>
          <w:r w:rsidRPr="005A0A93">
            <w:rPr>
              <w:rStyle w:val="Platshllartext"/>
            </w:rPr>
            <w:t>Motivering</w:t>
          </w:r>
        </w:p>
      </w:docPartBody>
    </w:docPart>
    <w:docPart>
      <w:docPartPr>
        <w:name w:val="7ECEB992B0A84F6EAF1485D7BE5A685F"/>
        <w:category>
          <w:name w:val="Allmänt"/>
          <w:gallery w:val="placeholder"/>
        </w:category>
        <w:types>
          <w:type w:val="bbPlcHdr"/>
        </w:types>
        <w:behaviors>
          <w:behavior w:val="content"/>
        </w:behaviors>
        <w:guid w:val="{3F4BB1C6-4922-478F-9878-D450ED69C985}"/>
      </w:docPartPr>
      <w:docPartBody>
        <w:p w:rsidR="007C7CB3" w:rsidRDefault="007C7CB3">
          <w:pPr>
            <w:pStyle w:val="7ECEB992B0A84F6EAF1485D7BE5A685F"/>
          </w:pPr>
          <w:r>
            <w:rPr>
              <w:rStyle w:val="Platshllartext"/>
            </w:rPr>
            <w:t xml:space="preserve"> </w:t>
          </w:r>
        </w:p>
      </w:docPartBody>
    </w:docPart>
    <w:docPart>
      <w:docPartPr>
        <w:name w:val="B5E4B78BE4A046E48019DDF835F94364"/>
        <w:category>
          <w:name w:val="Allmänt"/>
          <w:gallery w:val="placeholder"/>
        </w:category>
        <w:types>
          <w:type w:val="bbPlcHdr"/>
        </w:types>
        <w:behaviors>
          <w:behavior w:val="content"/>
        </w:behaviors>
        <w:guid w:val="{8B7224CD-CB4D-4A5C-BE20-0C1193ADD2C1}"/>
      </w:docPartPr>
      <w:docPartBody>
        <w:p w:rsidR="007C7CB3" w:rsidRDefault="007C7CB3">
          <w:pPr>
            <w:pStyle w:val="B5E4B78BE4A046E48019DDF835F94364"/>
          </w:pPr>
          <w:r>
            <w:t xml:space="preserve"> </w:t>
          </w:r>
        </w:p>
      </w:docPartBody>
    </w:docPart>
    <w:docPart>
      <w:docPartPr>
        <w:name w:val="34AB908615D248DB903736F95A33066E"/>
        <w:category>
          <w:name w:val="Allmänt"/>
          <w:gallery w:val="placeholder"/>
        </w:category>
        <w:types>
          <w:type w:val="bbPlcHdr"/>
        </w:types>
        <w:behaviors>
          <w:behavior w:val="content"/>
        </w:behaviors>
        <w:guid w:val="{E2F642DD-669A-4550-8626-1C0E3C321515}"/>
      </w:docPartPr>
      <w:docPartBody>
        <w:p w:rsidR="000D49A0" w:rsidRDefault="009C087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CB3"/>
    <w:rsid w:val="001406CE"/>
    <w:rsid w:val="00142984"/>
    <w:rsid w:val="005F6273"/>
    <w:rsid w:val="007A7958"/>
    <w:rsid w:val="007C7CB3"/>
    <w:rsid w:val="00A914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094A1AFA5D44F3ABFE4670493642EEF">
    <w:name w:val="4094A1AFA5D44F3ABFE4670493642EEF"/>
  </w:style>
  <w:style w:type="paragraph" w:customStyle="1" w:styleId="E7C19C1EB36749B3B01E1DC24391FB27">
    <w:name w:val="E7C19C1EB36749B3B01E1DC24391FB27"/>
  </w:style>
  <w:style w:type="paragraph" w:customStyle="1" w:styleId="7ECEB992B0A84F6EAF1485D7BE5A685F">
    <w:name w:val="7ECEB992B0A84F6EAF1485D7BE5A685F"/>
  </w:style>
  <w:style w:type="paragraph" w:customStyle="1" w:styleId="B5E4B78BE4A046E48019DDF835F94364">
    <w:name w:val="B5E4B78BE4A046E48019DDF835F943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E4AC9F-FD87-4E7A-A3F6-C3A63C7DDAC4}"/>
</file>

<file path=customXml/itemProps2.xml><?xml version="1.0" encoding="utf-8"?>
<ds:datastoreItem xmlns:ds="http://schemas.openxmlformats.org/officeDocument/2006/customXml" ds:itemID="{82FD2B9D-975D-4654-BD1E-CB7E8D8719BA}"/>
</file>

<file path=customXml/itemProps3.xml><?xml version="1.0" encoding="utf-8"?>
<ds:datastoreItem xmlns:ds="http://schemas.openxmlformats.org/officeDocument/2006/customXml" ds:itemID="{A296A0D1-6D3D-44CF-8BF8-24AD0539445F}"/>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1191</TotalTime>
  <Pages>3</Pages>
  <Words>740</Words>
  <Characters>4862</Characters>
  <Application>Microsoft Office Word</Application>
  <DocSecurity>0</DocSecurity>
  <Lines>90</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V058 med anledning av prop  2025 26 201 Reformerat försörjningsstöd   bidragstak och  ökade möjligheter till arbete</vt:lpstr>
      <vt:lpstr>
      </vt:lpstr>
    </vt:vector>
  </TitlesOfParts>
  <Company>Sveriges riksdag</Company>
  <LinksUpToDate>false</LinksUpToDate>
  <CharactersWithSpaces>5581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