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F65CD9" w:rsidRDefault="00F65CD9" w14:paraId="5C1B0CEE" w14:textId="77777777">
      <w:pPr>
        <w:pStyle w:val="Rubrik1"/>
      </w:pPr>
      <w:r>
        <w:t>Sammanfattning</w:t>
      </w:r>
    </w:p>
    <w:p w:rsidR="00E06726" w:rsidP="00B13BFE" w:rsidRDefault="00B13BFE" w14:paraId="03138175" w14:textId="02299F1A">
      <w:pPr>
        <w:pStyle w:val="Normalutanindragellerluft"/>
        <w:rPr>
          <w:rStyle w:val="FrslagstextChar"/>
        </w:rPr>
      </w:pPr>
      <w:r w:rsidRPr="00B13BFE">
        <w:rPr>
          <w:rStyle w:val="FrslagstextChar"/>
        </w:rPr>
        <w:t>Sjukfrånvaron har ökat och fortsätter att öka. Samtidigt har regeringen genomfört</w:t>
      </w:r>
      <w:r w:rsidR="00E06726">
        <w:rPr>
          <w:rStyle w:val="FrslagstextChar"/>
        </w:rPr>
        <w:t xml:space="preserve"> </w:t>
      </w:r>
      <w:r w:rsidRPr="00B13BFE">
        <w:rPr>
          <w:rStyle w:val="FrslagstextChar"/>
        </w:rPr>
        <w:t>reformer som riskerar att förvärra denna utveckling snarare än motverka den.</w:t>
      </w:r>
      <w:r>
        <w:rPr>
          <w:rStyle w:val="FrslagstextChar"/>
        </w:rPr>
        <w:tab/>
      </w:r>
      <w:r w:rsidRPr="00B13BFE">
        <w:rPr>
          <w:rStyle w:val="FrslagstextChar"/>
        </w:rPr>
        <w:t>Sjukfrånvaro ger en sämre privatekonomi</w:t>
      </w:r>
      <w:r w:rsidR="00E06726">
        <w:rPr>
          <w:rStyle w:val="FrslagstextChar"/>
        </w:rPr>
        <w:t>,</w:t>
      </w:r>
      <w:r w:rsidRPr="00B13BFE">
        <w:rPr>
          <w:rStyle w:val="FrslagstextChar"/>
        </w:rPr>
        <w:t xml:space="preserve"> och en lång frånvaro från arbetslivet leder</w:t>
      </w:r>
      <w:r w:rsidR="00E06726">
        <w:rPr>
          <w:rStyle w:val="FrslagstextChar"/>
        </w:rPr>
        <w:t xml:space="preserve"> </w:t>
      </w:r>
      <w:r w:rsidRPr="00B13BFE">
        <w:rPr>
          <w:rStyle w:val="FrslagstextChar"/>
        </w:rPr>
        <w:t>ofta till färre sociala kontakter i vardagen. Detta innebär ett utanförskap som blir både</w:t>
      </w:r>
      <w:r w:rsidR="00E06726">
        <w:rPr>
          <w:rStyle w:val="FrslagstextChar"/>
        </w:rPr>
        <w:t xml:space="preserve"> </w:t>
      </w:r>
      <w:r w:rsidRPr="00B13BFE">
        <w:rPr>
          <w:rStyle w:val="FrslagstextChar"/>
        </w:rPr>
        <w:t>ekonomiskt och socialt. Det är därför självklart för oss att samhällets insatser i</w:t>
      </w:r>
      <w:r w:rsidR="00E06726">
        <w:rPr>
          <w:rStyle w:val="FrslagstextChar"/>
        </w:rPr>
        <w:t xml:space="preserve"> </w:t>
      </w:r>
      <w:r w:rsidRPr="00B13BFE">
        <w:rPr>
          <w:rStyle w:val="FrslagstextChar"/>
        </w:rPr>
        <w:t>möjligaste mån ska inriktas på att hjälpa människor tillbaka till arbetslivet. Den som har</w:t>
      </w:r>
      <w:r w:rsidR="00E06726">
        <w:rPr>
          <w:rStyle w:val="FrslagstextChar"/>
        </w:rPr>
        <w:t xml:space="preserve"> </w:t>
      </w:r>
      <w:r w:rsidRPr="00B13BFE">
        <w:rPr>
          <w:rStyle w:val="FrslagstextChar"/>
        </w:rPr>
        <w:t>sämre hälsa men som ändå har en arbetsförmåga ska uppmuntras att behålla sin</w:t>
      </w:r>
      <w:r w:rsidR="00E06726">
        <w:rPr>
          <w:rStyle w:val="FrslagstextChar"/>
        </w:rPr>
        <w:t xml:space="preserve"> </w:t>
      </w:r>
      <w:r w:rsidRPr="00B13BFE">
        <w:rPr>
          <w:rStyle w:val="FrslagstextChar"/>
        </w:rPr>
        <w:t>anknytning till arbetslivet. Den som är sjuk eller skadad och inte kan arbeta ska ha rätt</w:t>
      </w:r>
      <w:r w:rsidR="00E06726">
        <w:rPr>
          <w:rStyle w:val="FrslagstextChar"/>
        </w:rPr>
        <w:t xml:space="preserve"> </w:t>
      </w:r>
      <w:r w:rsidRPr="00B13BFE">
        <w:rPr>
          <w:rStyle w:val="FrslagstextChar"/>
        </w:rPr>
        <w:t>till ersättning, vård och rehabilitering. Den som har arbetsförmåga ska få stöd och hjälp</w:t>
      </w:r>
      <w:r w:rsidR="00E06726">
        <w:rPr>
          <w:rStyle w:val="FrslagstextChar"/>
        </w:rPr>
        <w:t xml:space="preserve"> </w:t>
      </w:r>
      <w:r w:rsidRPr="00B13BFE">
        <w:rPr>
          <w:rStyle w:val="FrslagstextChar"/>
        </w:rPr>
        <w:t>att komma tillbaka i arbete.</w:t>
      </w:r>
    </w:p>
    <w:p w:rsidRPr="00B13BFE" w:rsidR="00B13BFE" w:rsidP="00B13BFE" w:rsidRDefault="00B13BFE" w14:paraId="5C1B0CF9" w14:textId="756A1E26">
      <w:pPr>
        <w:pStyle w:val="Normalutanindragellerluft"/>
      </w:pPr>
      <w:r>
        <w:rPr>
          <w:rStyle w:val="FrslagstextChar"/>
        </w:rPr>
        <w:tab/>
      </w:r>
      <w:r w:rsidRPr="00B13BFE">
        <w:rPr>
          <w:rStyle w:val="FrslagstextChar"/>
        </w:rPr>
        <w:t>Det centrala</w:t>
      </w:r>
      <w:r w:rsidR="00AD49E4">
        <w:rPr>
          <w:rStyle w:val="FrslagstextChar"/>
        </w:rPr>
        <w:t xml:space="preserve"> </w:t>
      </w:r>
      <w:r w:rsidRPr="00B13BFE">
        <w:rPr>
          <w:rStyle w:val="FrslagstextChar"/>
        </w:rPr>
        <w:t>måste vara att ta fram reformförslag som påverkar incitamenten på ett sådant sätt</w:t>
      </w:r>
      <w:r w:rsidR="00AD49E4">
        <w:rPr>
          <w:rStyle w:val="FrslagstextChar"/>
        </w:rPr>
        <w:t xml:space="preserve"> </w:t>
      </w:r>
      <w:r w:rsidRPr="00B13BFE">
        <w:rPr>
          <w:rStyle w:val="FrslagstextChar"/>
        </w:rPr>
        <w:t xml:space="preserve">att systemet uppmuntrar </w:t>
      </w:r>
      <w:r w:rsidR="00AD49E4">
        <w:rPr>
          <w:rStyle w:val="FrslagstextChar"/>
        </w:rPr>
        <w:t xml:space="preserve">de med arbetsförmåga </w:t>
      </w:r>
      <w:r w:rsidRPr="00B13BFE">
        <w:rPr>
          <w:rStyle w:val="FrslagstextChar"/>
        </w:rPr>
        <w:t xml:space="preserve">att </w:t>
      </w:r>
      <w:r w:rsidR="00AD49E4">
        <w:rPr>
          <w:rStyle w:val="FrslagstextChar"/>
        </w:rPr>
        <w:t>återvända</w:t>
      </w:r>
      <w:r w:rsidRPr="00B13BFE">
        <w:rPr>
          <w:rStyle w:val="FrslagstextChar"/>
        </w:rPr>
        <w:t xml:space="preserve"> till arbetslivet.</w:t>
      </w:r>
      <w:r>
        <w:rPr>
          <w:rStyle w:val="FrslagstextChar"/>
        </w:rPr>
        <w:t xml:space="preserve"> </w:t>
      </w:r>
    </w:p>
    <w:sdt>
      <w:sdtPr>
        <w:alias w:val="CC_Boilerplate_4"/>
        <w:tag w:val="CC_Boilerplate_4"/>
        <w:id w:val="-1644581176"/>
        <w:lock w:val="sdtLocked"/>
        <w:placeholder>
          <w:docPart w:val="4E17297FD3BD4288890F5C19BE4F538A"/>
        </w:placeholder>
        <w:text/>
      </w:sdtPr>
      <w:sdtEndPr/>
      <w:sdtContent>
        <w:p w:rsidRPr="009B062B" w:rsidR="00AF30DD" w:rsidP="00DA28CE" w:rsidRDefault="00AF30DD" w14:paraId="5C1B0CFA" w14:textId="77777777">
          <w:pPr>
            <w:pStyle w:val="Rubrik1"/>
            <w:spacing w:after="300"/>
          </w:pPr>
          <w:r w:rsidRPr="009B062B">
            <w:t>Förslag till riksdagsbeslut</w:t>
          </w:r>
        </w:p>
      </w:sdtContent>
    </w:sdt>
    <w:sdt>
      <w:sdtPr>
        <w:alias w:val="Yrkande 1"/>
        <w:tag w:val="8ccfda80-285e-45a1-8716-caa90b975604"/>
        <w:id w:val="966329143"/>
        <w:lock w:val="sdtLocked"/>
      </w:sdtPr>
      <w:sdtEndPr/>
      <w:sdtContent>
        <w:p w:rsidR="008A236F" w:rsidRDefault="001E0D02" w14:paraId="5C1B0CFB" w14:textId="472F8F8B">
          <w:pPr>
            <w:pStyle w:val="Frslagstext"/>
          </w:pPr>
          <w:r>
            <w:t>Riksdagen anvisar anslagen för 2020 inom utgiftsområde 10 Ekonomisk trygghet vid sjukdom och funktionsnedsättning enligt förslaget i tabell 1 i motionen.</w:t>
          </w:r>
        </w:p>
      </w:sdtContent>
    </w:sdt>
    <w:sdt>
      <w:sdtPr>
        <w:alias w:val="Yrkande 2"/>
        <w:tag w:val="e5ab8ef4-16da-4726-8a36-2f51351f4cda"/>
        <w:id w:val="-1712414089"/>
        <w:lock w:val="sdtLocked"/>
      </w:sdtPr>
      <w:sdtEndPr/>
      <w:sdtContent>
        <w:p w:rsidR="008A236F" w:rsidRDefault="001E0D02" w14:paraId="5C1B0CFC" w14:textId="77777777">
          <w:pPr>
            <w:pStyle w:val="Frslagstext"/>
          </w:pPr>
          <w:r>
            <w:t>Riksdagen ställer sig bakom det som anförs i motionen om att införa en ny karensdag och tillkännager detta för regeringen.</w:t>
          </w:r>
        </w:p>
      </w:sdtContent>
    </w:sdt>
    <w:sdt>
      <w:sdtPr>
        <w:alias w:val="Yrkande 3"/>
        <w:tag w:val="bf2948ad-e96c-48f1-b2a6-ec9069b23ee7"/>
        <w:id w:val="323099462"/>
        <w:lock w:val="sdtLocked"/>
      </w:sdtPr>
      <w:sdtEndPr/>
      <w:sdtContent>
        <w:p w:rsidR="008A236F" w:rsidRDefault="001E0D02" w14:paraId="5C1B0CFD" w14:textId="4934724F">
          <w:pPr>
            <w:pStyle w:val="Frslagstext"/>
          </w:pPr>
          <w:r>
            <w:t>Riksdagen ställer sig bakom det som anförs i motionen om</w:t>
          </w:r>
          <w:r w:rsidR="000C1D98">
            <w:t xml:space="preserve"> att</w:t>
          </w:r>
          <w:r>
            <w:t xml:space="preserve"> sänka sjukpenningen dag 90 och dag 365 och tillkännager detta för regeringen.</w:t>
          </w:r>
        </w:p>
      </w:sdtContent>
    </w:sdt>
    <w:sdt>
      <w:sdtPr>
        <w:alias w:val="Yrkande 4"/>
        <w:tag w:val="eb59d048-a5a6-48c2-a6fa-1456d21586c5"/>
        <w:id w:val="-1993710400"/>
        <w:lock w:val="sdtLocked"/>
      </w:sdtPr>
      <w:sdtEndPr/>
      <w:sdtContent>
        <w:p w:rsidR="008A236F" w:rsidRDefault="001E0D02" w14:paraId="5C1B0CFE" w14:textId="77777777">
          <w:pPr>
            <w:pStyle w:val="Frslagstext"/>
          </w:pPr>
          <w:r>
            <w:t>Riksdagen ställer sig bakom det som anförs i motionen om att återinföra tidsgräns i sjukförsäkringen och tillkännager detta för regeringen.</w:t>
          </w:r>
        </w:p>
      </w:sdtContent>
    </w:sdt>
    <w:sdt>
      <w:sdtPr>
        <w:alias w:val="Yrkande 5"/>
        <w:tag w:val="90566032-5dd5-4761-b12b-b830e48accf5"/>
        <w:id w:val="1849908857"/>
        <w:lock w:val="sdtLocked"/>
      </w:sdtPr>
      <w:sdtEndPr/>
      <w:sdtContent>
        <w:p w:rsidR="008A236F" w:rsidRDefault="001E0D02" w14:paraId="5C1B0CFF" w14:textId="40FCFBF6">
          <w:pPr>
            <w:pStyle w:val="Frslagstext"/>
          </w:pPr>
          <w:r>
            <w:t>Riksdagen ställer sig bakom det som anförs i motionen om lägre nivåer samt kortning av a-kassan och tillkännager detta för regeringen.</w:t>
          </w:r>
        </w:p>
      </w:sdtContent>
    </w:sdt>
    <w:sdt>
      <w:sdtPr>
        <w:alias w:val="Yrkande 6"/>
        <w:tag w:val="eb677998-e6b5-48a0-a86b-68567bd7f610"/>
        <w:id w:val="-1342705041"/>
        <w:lock w:val="sdtLocked"/>
      </w:sdtPr>
      <w:sdtEndPr/>
      <w:sdtContent>
        <w:p w:rsidR="008A236F" w:rsidRDefault="001E0D02" w14:paraId="5C1B0D00" w14:textId="77777777">
          <w:pPr>
            <w:pStyle w:val="Frslagstext"/>
          </w:pPr>
          <w:r>
            <w:t>Riksdagen ställer sig bakom det som anförs i motionen om sänkning av taket i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3E57373B73401AAA073607D4C1CEE6"/>
        </w:placeholder>
        <w:text/>
      </w:sdtPr>
      <w:sdtEndPr/>
      <w:sdtContent>
        <w:p w:rsidRPr="009B0312" w:rsidR="00422B9E" w:rsidP="004B441F" w:rsidRDefault="00EE2486" w14:paraId="5C1B0D01" w14:textId="77777777">
          <w:pPr>
            <w:pStyle w:val="Rubrik1"/>
          </w:pPr>
          <w:r w:rsidRPr="004B441F">
            <w:t>Anslagsanvisning</w:t>
          </w:r>
        </w:p>
      </w:sdtContent>
    </w:sdt>
    <w:p w:rsidRPr="003B3B97" w:rsidR="003B3B97" w:rsidP="003B3B97" w:rsidRDefault="003B3B97" w14:paraId="6D7FC436" w14:textId="77777777">
      <w:pPr>
        <w:pStyle w:val="Rubrik2"/>
        <w:spacing w:before="440"/>
      </w:pPr>
      <w:bookmarkStart w:name="_Hlk20742046" w:id="1"/>
      <w:r w:rsidRPr="003B3B97">
        <w:t>Anslagsförslag 2020 för utgiftsområde 10 Ekonomisk trygghet vid sjukdom och funktionsnedsättning</w:t>
      </w:r>
    </w:p>
    <w:p w:rsidRPr="003B3B97" w:rsidR="003B3B97" w:rsidP="003B3B97" w:rsidRDefault="003B3B97" w14:paraId="4CF87CD1" w14:textId="77777777">
      <w:pPr>
        <w:pStyle w:val="Tabellrubrik"/>
      </w:pPr>
      <w:r w:rsidRPr="003B3B97">
        <w:t>Tabell 1 Moderaternas förslag till anslag för 2020 uttryckt som differens gentemot regeringens förslag</w:t>
      </w:r>
    </w:p>
    <w:p w:rsidRPr="003B3B97" w:rsidR="003B3B97" w:rsidP="003B3B97" w:rsidRDefault="003B3B97" w14:paraId="17F79A7F" w14:textId="77777777">
      <w:pPr>
        <w:pStyle w:val="Tabellunderrubrik"/>
      </w:pPr>
      <w:r w:rsidRPr="003B3B97">
        <w:t>Tusental kronor</w:t>
      </w:r>
    </w:p>
    <w:tbl>
      <w:tblPr>
        <w:tblW w:w="8660" w:type="dxa"/>
        <w:tblLayout w:type="fixed"/>
        <w:tblCellMar>
          <w:left w:w="57" w:type="dxa"/>
          <w:right w:w="57" w:type="dxa"/>
        </w:tblCellMar>
        <w:tblLook w:val="04A0" w:firstRow="1" w:lastRow="0" w:firstColumn="1" w:lastColumn="0" w:noHBand="0" w:noVBand="1"/>
      </w:tblPr>
      <w:tblGrid>
        <w:gridCol w:w="600"/>
        <w:gridCol w:w="4800"/>
        <w:gridCol w:w="1300"/>
        <w:gridCol w:w="1960"/>
      </w:tblGrid>
      <w:tr w:rsidRPr="003B3B97" w:rsidR="004B441F" w:rsidTr="00992091" w14:paraId="5C1B0D0D"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3B3B97" w:rsidR="004B441F" w:rsidP="003B3B97" w:rsidRDefault="004B441F" w14:paraId="5C1B0D0A" w14:textId="77777777">
            <w:pPr>
              <w:spacing w:before="80" w:line="240" w:lineRule="exact"/>
              <w:ind w:firstLine="0"/>
              <w:rPr>
                <w:rFonts w:asciiTheme="majorHAnsi" w:hAnsiTheme="majorHAnsi" w:cstheme="majorHAnsi"/>
                <w:b/>
                <w:bCs/>
                <w:sz w:val="20"/>
                <w:szCs w:val="20"/>
              </w:rPr>
            </w:pPr>
            <w:r w:rsidRPr="003B3B97">
              <w:rPr>
                <w:rFonts w:asciiTheme="majorHAnsi" w:hAnsiTheme="majorHAnsi" w:cstheme="majorHAnsi"/>
                <w:b/>
                <w:bCs/>
                <w:sz w:val="20"/>
                <w:szCs w:val="20"/>
              </w:rPr>
              <w:t>Ramanslag</w:t>
            </w:r>
          </w:p>
        </w:tc>
        <w:tc>
          <w:tcPr>
            <w:tcW w:w="1300" w:type="dxa"/>
            <w:tcBorders>
              <w:top w:val="single" w:color="auto" w:sz="4" w:space="0"/>
              <w:left w:val="nil"/>
              <w:bottom w:val="single" w:color="auto" w:sz="4" w:space="0"/>
              <w:right w:val="nil"/>
            </w:tcBorders>
            <w:shd w:val="clear" w:color="auto" w:fill="auto"/>
            <w:vAlign w:val="bottom"/>
            <w:hideMark/>
          </w:tcPr>
          <w:p w:rsidRPr="003B3B97" w:rsidR="004B441F" w:rsidP="003B3B97" w:rsidRDefault="004B441F" w14:paraId="5C1B0D0B" w14:textId="77777777">
            <w:pPr>
              <w:spacing w:before="80" w:line="240" w:lineRule="exact"/>
              <w:ind w:firstLine="0"/>
              <w:jc w:val="right"/>
              <w:rPr>
                <w:rFonts w:asciiTheme="majorHAnsi" w:hAnsiTheme="majorHAnsi" w:cstheme="majorHAnsi"/>
                <w:b/>
                <w:bCs/>
                <w:sz w:val="20"/>
                <w:szCs w:val="20"/>
              </w:rPr>
            </w:pPr>
            <w:r w:rsidRPr="003B3B97">
              <w:rPr>
                <w:rFonts w:asciiTheme="majorHAnsi" w:hAnsiTheme="majorHAnsi" w:cstheme="majorHAnsi"/>
                <w:b/>
                <w:bCs/>
                <w:sz w:val="20"/>
                <w:szCs w:val="20"/>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3B3B97" w:rsidR="004B441F" w:rsidP="003B3B97" w:rsidRDefault="004B441F" w14:paraId="5C1B0D0C" w14:textId="77777777">
            <w:pPr>
              <w:spacing w:before="80" w:line="240" w:lineRule="exact"/>
              <w:ind w:firstLine="0"/>
              <w:jc w:val="right"/>
              <w:rPr>
                <w:rFonts w:asciiTheme="majorHAnsi" w:hAnsiTheme="majorHAnsi" w:cstheme="majorHAnsi"/>
                <w:b/>
                <w:bCs/>
                <w:sz w:val="20"/>
                <w:szCs w:val="20"/>
              </w:rPr>
            </w:pPr>
            <w:r w:rsidRPr="003B3B97">
              <w:rPr>
                <w:rFonts w:asciiTheme="majorHAnsi" w:hAnsiTheme="majorHAnsi" w:cstheme="majorHAnsi"/>
                <w:b/>
                <w:bCs/>
                <w:sz w:val="20"/>
                <w:szCs w:val="20"/>
              </w:rPr>
              <w:t>Avvikelse från regeringen (M)</w:t>
            </w:r>
          </w:p>
        </w:tc>
      </w:tr>
      <w:tr w:rsidRPr="003B3B97" w:rsidR="004B441F" w:rsidTr="00992091" w14:paraId="5C1B0D12" w14:textId="77777777">
        <w:trPr>
          <w:trHeight w:val="255"/>
        </w:trPr>
        <w:tc>
          <w:tcPr>
            <w:tcW w:w="600" w:type="dxa"/>
            <w:tcBorders>
              <w:top w:val="single" w:color="auto" w:sz="4" w:space="0"/>
              <w:left w:val="nil"/>
              <w:bottom w:val="nil"/>
              <w:right w:val="nil"/>
            </w:tcBorders>
            <w:shd w:val="clear" w:color="auto" w:fill="auto"/>
            <w:hideMark/>
          </w:tcPr>
          <w:p w:rsidRPr="003B3B97" w:rsidR="004B441F" w:rsidP="003B3B97" w:rsidRDefault="004B441F" w14:paraId="5C1B0D0E"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1:1</w:t>
            </w:r>
          </w:p>
        </w:tc>
        <w:tc>
          <w:tcPr>
            <w:tcW w:w="4800" w:type="dxa"/>
            <w:tcBorders>
              <w:top w:val="single" w:color="auto" w:sz="4" w:space="0"/>
              <w:left w:val="nil"/>
              <w:bottom w:val="nil"/>
              <w:right w:val="nil"/>
            </w:tcBorders>
            <w:shd w:val="clear" w:color="auto" w:fill="auto"/>
            <w:hideMark/>
          </w:tcPr>
          <w:p w:rsidRPr="003B3B97" w:rsidR="004B441F" w:rsidP="003B3B97" w:rsidRDefault="004B441F" w14:paraId="5C1B0D0F"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Sjukpenning och rehabilitering m.m.</w:t>
            </w:r>
          </w:p>
        </w:tc>
        <w:tc>
          <w:tcPr>
            <w:tcW w:w="1300" w:type="dxa"/>
            <w:tcBorders>
              <w:top w:val="single" w:color="auto" w:sz="4" w:space="0"/>
              <w:left w:val="nil"/>
              <w:bottom w:val="nil"/>
              <w:right w:val="nil"/>
            </w:tcBorders>
            <w:shd w:val="clear" w:color="auto" w:fill="auto"/>
            <w:vAlign w:val="bottom"/>
            <w:hideMark/>
          </w:tcPr>
          <w:p w:rsidRPr="003B3B97" w:rsidR="004B441F" w:rsidP="003B3B97" w:rsidRDefault="004B441F" w14:paraId="5C1B0D10"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36 925 977</w:t>
            </w:r>
          </w:p>
        </w:tc>
        <w:tc>
          <w:tcPr>
            <w:tcW w:w="1960" w:type="dxa"/>
            <w:tcBorders>
              <w:top w:val="single" w:color="auto" w:sz="4" w:space="0"/>
              <w:left w:val="nil"/>
              <w:bottom w:val="nil"/>
              <w:right w:val="nil"/>
            </w:tcBorders>
            <w:shd w:val="clear" w:color="auto" w:fill="auto"/>
            <w:vAlign w:val="bottom"/>
            <w:hideMark/>
          </w:tcPr>
          <w:p w:rsidRPr="003B3B97" w:rsidR="004B441F" w:rsidP="003B3B97" w:rsidRDefault="004B441F" w14:paraId="5C1B0D11"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−9 722 000</w:t>
            </w:r>
          </w:p>
        </w:tc>
      </w:tr>
      <w:tr w:rsidRPr="003B3B97" w:rsidR="004B441F" w:rsidTr="00992091" w14:paraId="5C1B0D17" w14:textId="77777777">
        <w:trPr>
          <w:trHeight w:val="255"/>
        </w:trPr>
        <w:tc>
          <w:tcPr>
            <w:tcW w:w="600" w:type="dxa"/>
            <w:tcBorders>
              <w:top w:val="nil"/>
              <w:left w:val="nil"/>
              <w:bottom w:val="nil"/>
              <w:right w:val="nil"/>
            </w:tcBorders>
            <w:shd w:val="clear" w:color="auto" w:fill="auto"/>
            <w:hideMark/>
          </w:tcPr>
          <w:p w:rsidRPr="003B3B97" w:rsidR="004B441F" w:rsidP="003B3B97" w:rsidRDefault="004B441F" w14:paraId="5C1B0D13"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1:2</w:t>
            </w:r>
          </w:p>
        </w:tc>
        <w:tc>
          <w:tcPr>
            <w:tcW w:w="4800" w:type="dxa"/>
            <w:tcBorders>
              <w:top w:val="nil"/>
              <w:left w:val="nil"/>
              <w:bottom w:val="nil"/>
              <w:right w:val="nil"/>
            </w:tcBorders>
            <w:shd w:val="clear" w:color="auto" w:fill="auto"/>
            <w:hideMark/>
          </w:tcPr>
          <w:p w:rsidRPr="003B3B97" w:rsidR="004B441F" w:rsidP="003B3B97" w:rsidRDefault="004B441F" w14:paraId="5C1B0D14"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Aktivitets- och sjukersättningar m.m.</w:t>
            </w:r>
          </w:p>
        </w:tc>
        <w:tc>
          <w:tcPr>
            <w:tcW w:w="1300" w:type="dxa"/>
            <w:tcBorders>
              <w:top w:val="nil"/>
              <w:left w:val="nil"/>
              <w:bottom w:val="nil"/>
              <w:right w:val="nil"/>
            </w:tcBorders>
            <w:shd w:val="clear" w:color="auto" w:fill="auto"/>
            <w:vAlign w:val="bottom"/>
            <w:hideMark/>
          </w:tcPr>
          <w:p w:rsidRPr="003B3B97" w:rsidR="004B441F" w:rsidP="003B3B97" w:rsidRDefault="004B441F" w14:paraId="5C1B0D15"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42 150 170</w:t>
            </w:r>
          </w:p>
        </w:tc>
        <w:tc>
          <w:tcPr>
            <w:tcW w:w="1960" w:type="dxa"/>
            <w:tcBorders>
              <w:top w:val="nil"/>
              <w:left w:val="nil"/>
              <w:bottom w:val="nil"/>
              <w:right w:val="nil"/>
            </w:tcBorders>
            <w:shd w:val="clear" w:color="auto" w:fill="auto"/>
            <w:vAlign w:val="bottom"/>
            <w:hideMark/>
          </w:tcPr>
          <w:p w:rsidRPr="003B3B97" w:rsidR="004B441F" w:rsidP="003B3B97" w:rsidRDefault="004B441F" w14:paraId="5C1B0D16"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−400 000</w:t>
            </w:r>
          </w:p>
        </w:tc>
      </w:tr>
      <w:tr w:rsidRPr="003B3B97" w:rsidR="004B441F" w:rsidTr="00992091" w14:paraId="5C1B0D1C" w14:textId="77777777">
        <w:trPr>
          <w:trHeight w:val="255"/>
        </w:trPr>
        <w:tc>
          <w:tcPr>
            <w:tcW w:w="600" w:type="dxa"/>
            <w:tcBorders>
              <w:top w:val="nil"/>
              <w:left w:val="nil"/>
              <w:bottom w:val="nil"/>
              <w:right w:val="nil"/>
            </w:tcBorders>
            <w:shd w:val="clear" w:color="auto" w:fill="auto"/>
            <w:hideMark/>
          </w:tcPr>
          <w:p w:rsidRPr="003B3B97" w:rsidR="004B441F" w:rsidP="003B3B97" w:rsidRDefault="004B441F" w14:paraId="5C1B0D18"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1:3</w:t>
            </w:r>
          </w:p>
        </w:tc>
        <w:tc>
          <w:tcPr>
            <w:tcW w:w="4800" w:type="dxa"/>
            <w:tcBorders>
              <w:top w:val="nil"/>
              <w:left w:val="nil"/>
              <w:bottom w:val="nil"/>
              <w:right w:val="nil"/>
            </w:tcBorders>
            <w:shd w:val="clear" w:color="auto" w:fill="auto"/>
            <w:hideMark/>
          </w:tcPr>
          <w:p w:rsidRPr="003B3B97" w:rsidR="004B441F" w:rsidP="003B3B97" w:rsidRDefault="004B441F" w14:paraId="5C1B0D19"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Merkostnadsersättning och handikappersättning</w:t>
            </w:r>
          </w:p>
        </w:tc>
        <w:tc>
          <w:tcPr>
            <w:tcW w:w="1300" w:type="dxa"/>
            <w:tcBorders>
              <w:top w:val="nil"/>
              <w:left w:val="nil"/>
              <w:bottom w:val="nil"/>
              <w:right w:val="nil"/>
            </w:tcBorders>
            <w:shd w:val="clear" w:color="auto" w:fill="auto"/>
            <w:vAlign w:val="bottom"/>
            <w:hideMark/>
          </w:tcPr>
          <w:p w:rsidRPr="003B3B97" w:rsidR="004B441F" w:rsidP="003B3B97" w:rsidRDefault="004B441F" w14:paraId="5C1B0D1A"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1 408 000</w:t>
            </w:r>
          </w:p>
        </w:tc>
        <w:tc>
          <w:tcPr>
            <w:tcW w:w="1960" w:type="dxa"/>
            <w:tcBorders>
              <w:top w:val="nil"/>
              <w:left w:val="nil"/>
              <w:bottom w:val="nil"/>
              <w:right w:val="nil"/>
            </w:tcBorders>
            <w:shd w:val="clear" w:color="auto" w:fill="auto"/>
            <w:vAlign w:val="bottom"/>
            <w:hideMark/>
          </w:tcPr>
          <w:p w:rsidRPr="003B3B97" w:rsidR="004B441F" w:rsidP="003B3B97" w:rsidRDefault="004B441F" w14:paraId="5C1B0D1B" w14:textId="77777777">
            <w:pPr>
              <w:spacing w:before="80" w:line="240" w:lineRule="exact"/>
              <w:ind w:firstLine="0"/>
              <w:jc w:val="right"/>
              <w:rPr>
                <w:rFonts w:asciiTheme="majorHAnsi" w:hAnsiTheme="majorHAnsi" w:cstheme="majorHAnsi"/>
                <w:sz w:val="20"/>
                <w:szCs w:val="20"/>
              </w:rPr>
            </w:pPr>
          </w:p>
        </w:tc>
      </w:tr>
      <w:tr w:rsidRPr="003B3B97" w:rsidR="004B441F" w:rsidTr="00992091" w14:paraId="5C1B0D21" w14:textId="77777777">
        <w:trPr>
          <w:trHeight w:val="255"/>
        </w:trPr>
        <w:tc>
          <w:tcPr>
            <w:tcW w:w="600" w:type="dxa"/>
            <w:tcBorders>
              <w:top w:val="nil"/>
              <w:left w:val="nil"/>
              <w:bottom w:val="nil"/>
              <w:right w:val="nil"/>
            </w:tcBorders>
            <w:shd w:val="clear" w:color="auto" w:fill="auto"/>
            <w:hideMark/>
          </w:tcPr>
          <w:p w:rsidRPr="003B3B97" w:rsidR="004B441F" w:rsidP="003B3B97" w:rsidRDefault="004B441F" w14:paraId="5C1B0D1D"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1:4</w:t>
            </w:r>
          </w:p>
        </w:tc>
        <w:tc>
          <w:tcPr>
            <w:tcW w:w="4800" w:type="dxa"/>
            <w:tcBorders>
              <w:top w:val="nil"/>
              <w:left w:val="nil"/>
              <w:bottom w:val="nil"/>
              <w:right w:val="nil"/>
            </w:tcBorders>
            <w:shd w:val="clear" w:color="auto" w:fill="auto"/>
            <w:hideMark/>
          </w:tcPr>
          <w:p w:rsidRPr="003B3B97" w:rsidR="004B441F" w:rsidP="003B3B97" w:rsidRDefault="004B441F" w14:paraId="5C1B0D1E"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Arbetsskadeersättningar m.m.</w:t>
            </w:r>
          </w:p>
        </w:tc>
        <w:tc>
          <w:tcPr>
            <w:tcW w:w="1300" w:type="dxa"/>
            <w:tcBorders>
              <w:top w:val="nil"/>
              <w:left w:val="nil"/>
              <w:bottom w:val="nil"/>
              <w:right w:val="nil"/>
            </w:tcBorders>
            <w:shd w:val="clear" w:color="auto" w:fill="auto"/>
            <w:vAlign w:val="bottom"/>
            <w:hideMark/>
          </w:tcPr>
          <w:p w:rsidRPr="003B3B97" w:rsidR="004B441F" w:rsidP="003B3B97" w:rsidRDefault="004B441F" w14:paraId="5C1B0D1F"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2 608 000</w:t>
            </w:r>
          </w:p>
        </w:tc>
        <w:tc>
          <w:tcPr>
            <w:tcW w:w="1960" w:type="dxa"/>
            <w:tcBorders>
              <w:top w:val="nil"/>
              <w:left w:val="nil"/>
              <w:bottom w:val="nil"/>
              <w:right w:val="nil"/>
            </w:tcBorders>
            <w:shd w:val="clear" w:color="auto" w:fill="auto"/>
            <w:vAlign w:val="bottom"/>
            <w:hideMark/>
          </w:tcPr>
          <w:p w:rsidRPr="003B3B97" w:rsidR="004B441F" w:rsidP="003B3B97" w:rsidRDefault="004B441F" w14:paraId="5C1B0D20" w14:textId="77777777">
            <w:pPr>
              <w:spacing w:before="80" w:line="240" w:lineRule="exact"/>
              <w:ind w:firstLine="0"/>
              <w:jc w:val="right"/>
              <w:rPr>
                <w:rFonts w:asciiTheme="majorHAnsi" w:hAnsiTheme="majorHAnsi" w:cstheme="majorHAnsi"/>
                <w:sz w:val="20"/>
                <w:szCs w:val="20"/>
              </w:rPr>
            </w:pPr>
          </w:p>
        </w:tc>
      </w:tr>
      <w:tr w:rsidRPr="003B3B97" w:rsidR="004B441F" w:rsidTr="00992091" w14:paraId="5C1B0D26" w14:textId="77777777">
        <w:trPr>
          <w:trHeight w:val="255"/>
        </w:trPr>
        <w:tc>
          <w:tcPr>
            <w:tcW w:w="600" w:type="dxa"/>
            <w:tcBorders>
              <w:top w:val="nil"/>
              <w:left w:val="nil"/>
              <w:bottom w:val="nil"/>
              <w:right w:val="nil"/>
            </w:tcBorders>
            <w:shd w:val="clear" w:color="auto" w:fill="auto"/>
            <w:hideMark/>
          </w:tcPr>
          <w:p w:rsidRPr="003B3B97" w:rsidR="004B441F" w:rsidP="003B3B97" w:rsidRDefault="004B441F" w14:paraId="5C1B0D22"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1:5</w:t>
            </w:r>
          </w:p>
        </w:tc>
        <w:tc>
          <w:tcPr>
            <w:tcW w:w="4800" w:type="dxa"/>
            <w:tcBorders>
              <w:top w:val="nil"/>
              <w:left w:val="nil"/>
              <w:bottom w:val="nil"/>
              <w:right w:val="nil"/>
            </w:tcBorders>
            <w:shd w:val="clear" w:color="auto" w:fill="auto"/>
            <w:hideMark/>
          </w:tcPr>
          <w:p w:rsidRPr="003B3B97" w:rsidR="004B441F" w:rsidP="003B3B97" w:rsidRDefault="004B441F" w14:paraId="5C1B0D23"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Ersättning inom det statliga personskadeskyddet</w:t>
            </w:r>
          </w:p>
        </w:tc>
        <w:tc>
          <w:tcPr>
            <w:tcW w:w="1300" w:type="dxa"/>
            <w:tcBorders>
              <w:top w:val="nil"/>
              <w:left w:val="nil"/>
              <w:bottom w:val="nil"/>
              <w:right w:val="nil"/>
            </w:tcBorders>
            <w:shd w:val="clear" w:color="auto" w:fill="auto"/>
            <w:vAlign w:val="bottom"/>
            <w:hideMark/>
          </w:tcPr>
          <w:p w:rsidRPr="003B3B97" w:rsidR="004B441F" w:rsidP="003B3B97" w:rsidRDefault="004B441F" w14:paraId="5C1B0D24"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36 923</w:t>
            </w:r>
          </w:p>
        </w:tc>
        <w:tc>
          <w:tcPr>
            <w:tcW w:w="1960" w:type="dxa"/>
            <w:tcBorders>
              <w:top w:val="nil"/>
              <w:left w:val="nil"/>
              <w:bottom w:val="nil"/>
              <w:right w:val="nil"/>
            </w:tcBorders>
            <w:shd w:val="clear" w:color="auto" w:fill="auto"/>
            <w:vAlign w:val="bottom"/>
            <w:hideMark/>
          </w:tcPr>
          <w:p w:rsidRPr="003B3B97" w:rsidR="004B441F" w:rsidP="003B3B97" w:rsidRDefault="004B441F" w14:paraId="5C1B0D25" w14:textId="77777777">
            <w:pPr>
              <w:spacing w:before="80" w:line="240" w:lineRule="exact"/>
              <w:ind w:firstLine="0"/>
              <w:jc w:val="right"/>
              <w:rPr>
                <w:rFonts w:asciiTheme="majorHAnsi" w:hAnsiTheme="majorHAnsi" w:cstheme="majorHAnsi"/>
                <w:sz w:val="20"/>
                <w:szCs w:val="20"/>
              </w:rPr>
            </w:pPr>
          </w:p>
        </w:tc>
      </w:tr>
      <w:tr w:rsidRPr="003B3B97" w:rsidR="004B441F" w:rsidTr="00992091" w14:paraId="5C1B0D2B" w14:textId="77777777">
        <w:trPr>
          <w:trHeight w:val="255"/>
        </w:trPr>
        <w:tc>
          <w:tcPr>
            <w:tcW w:w="600" w:type="dxa"/>
            <w:tcBorders>
              <w:top w:val="nil"/>
              <w:left w:val="nil"/>
              <w:bottom w:val="nil"/>
              <w:right w:val="nil"/>
            </w:tcBorders>
            <w:shd w:val="clear" w:color="auto" w:fill="auto"/>
            <w:hideMark/>
          </w:tcPr>
          <w:p w:rsidRPr="003B3B97" w:rsidR="004B441F" w:rsidP="003B3B97" w:rsidRDefault="004B441F" w14:paraId="5C1B0D27"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1:6</w:t>
            </w:r>
          </w:p>
        </w:tc>
        <w:tc>
          <w:tcPr>
            <w:tcW w:w="4800" w:type="dxa"/>
            <w:tcBorders>
              <w:top w:val="nil"/>
              <w:left w:val="nil"/>
              <w:bottom w:val="nil"/>
              <w:right w:val="nil"/>
            </w:tcBorders>
            <w:shd w:val="clear" w:color="auto" w:fill="auto"/>
            <w:hideMark/>
          </w:tcPr>
          <w:p w:rsidRPr="003B3B97" w:rsidR="004B441F" w:rsidP="003B3B97" w:rsidRDefault="004B441F" w14:paraId="5C1B0D28"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Bidrag för sjukskrivningsprocessen</w:t>
            </w:r>
          </w:p>
        </w:tc>
        <w:tc>
          <w:tcPr>
            <w:tcW w:w="1300" w:type="dxa"/>
            <w:tcBorders>
              <w:top w:val="nil"/>
              <w:left w:val="nil"/>
              <w:bottom w:val="nil"/>
              <w:right w:val="nil"/>
            </w:tcBorders>
            <w:shd w:val="clear" w:color="auto" w:fill="auto"/>
            <w:vAlign w:val="bottom"/>
            <w:hideMark/>
          </w:tcPr>
          <w:p w:rsidRPr="003B3B97" w:rsidR="004B441F" w:rsidP="003B3B97" w:rsidRDefault="004B441F" w14:paraId="5C1B0D29"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2 508 500</w:t>
            </w:r>
          </w:p>
        </w:tc>
        <w:tc>
          <w:tcPr>
            <w:tcW w:w="1960" w:type="dxa"/>
            <w:tcBorders>
              <w:top w:val="nil"/>
              <w:left w:val="nil"/>
              <w:bottom w:val="nil"/>
              <w:right w:val="nil"/>
            </w:tcBorders>
            <w:shd w:val="clear" w:color="auto" w:fill="auto"/>
            <w:vAlign w:val="bottom"/>
            <w:hideMark/>
          </w:tcPr>
          <w:p w:rsidRPr="003B3B97" w:rsidR="004B441F" w:rsidP="003B3B97" w:rsidRDefault="004B441F" w14:paraId="5C1B0D2A" w14:textId="77777777">
            <w:pPr>
              <w:spacing w:before="80" w:line="240" w:lineRule="exact"/>
              <w:ind w:firstLine="0"/>
              <w:jc w:val="right"/>
              <w:rPr>
                <w:rFonts w:asciiTheme="majorHAnsi" w:hAnsiTheme="majorHAnsi" w:cstheme="majorHAnsi"/>
                <w:sz w:val="20"/>
                <w:szCs w:val="20"/>
              </w:rPr>
            </w:pPr>
          </w:p>
        </w:tc>
      </w:tr>
      <w:tr w:rsidRPr="003B3B97" w:rsidR="004B441F" w:rsidTr="00992091" w14:paraId="5C1B0D30" w14:textId="77777777">
        <w:trPr>
          <w:trHeight w:val="255"/>
        </w:trPr>
        <w:tc>
          <w:tcPr>
            <w:tcW w:w="600" w:type="dxa"/>
            <w:tcBorders>
              <w:top w:val="nil"/>
              <w:left w:val="nil"/>
              <w:bottom w:val="nil"/>
              <w:right w:val="nil"/>
            </w:tcBorders>
            <w:shd w:val="clear" w:color="auto" w:fill="auto"/>
            <w:hideMark/>
          </w:tcPr>
          <w:p w:rsidRPr="003B3B97" w:rsidR="004B441F" w:rsidP="003B3B97" w:rsidRDefault="004B441F" w14:paraId="5C1B0D2C"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1:7</w:t>
            </w:r>
          </w:p>
        </w:tc>
        <w:tc>
          <w:tcPr>
            <w:tcW w:w="4800" w:type="dxa"/>
            <w:tcBorders>
              <w:top w:val="nil"/>
              <w:left w:val="nil"/>
              <w:bottom w:val="nil"/>
              <w:right w:val="nil"/>
            </w:tcBorders>
            <w:shd w:val="clear" w:color="auto" w:fill="auto"/>
            <w:hideMark/>
          </w:tcPr>
          <w:p w:rsidRPr="003B3B97" w:rsidR="004B441F" w:rsidP="003B3B97" w:rsidRDefault="004B441F" w14:paraId="5C1B0D2D"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Ersättning för höga sjuklönekostnader</w:t>
            </w:r>
          </w:p>
        </w:tc>
        <w:tc>
          <w:tcPr>
            <w:tcW w:w="1300" w:type="dxa"/>
            <w:tcBorders>
              <w:top w:val="nil"/>
              <w:left w:val="nil"/>
              <w:bottom w:val="nil"/>
              <w:right w:val="nil"/>
            </w:tcBorders>
            <w:shd w:val="clear" w:color="auto" w:fill="auto"/>
            <w:vAlign w:val="bottom"/>
            <w:hideMark/>
          </w:tcPr>
          <w:p w:rsidRPr="003B3B97" w:rsidR="004B441F" w:rsidP="003B3B97" w:rsidRDefault="004B441F" w14:paraId="5C1B0D2E"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1 189 858</w:t>
            </w:r>
          </w:p>
        </w:tc>
        <w:tc>
          <w:tcPr>
            <w:tcW w:w="1960" w:type="dxa"/>
            <w:tcBorders>
              <w:top w:val="nil"/>
              <w:left w:val="nil"/>
              <w:bottom w:val="nil"/>
              <w:right w:val="nil"/>
            </w:tcBorders>
            <w:shd w:val="clear" w:color="auto" w:fill="auto"/>
            <w:vAlign w:val="bottom"/>
            <w:hideMark/>
          </w:tcPr>
          <w:p w:rsidRPr="003B3B97" w:rsidR="004B441F" w:rsidP="003B3B97" w:rsidRDefault="004B441F" w14:paraId="5C1B0D2F" w14:textId="77777777">
            <w:pPr>
              <w:spacing w:before="80" w:line="240" w:lineRule="exact"/>
              <w:ind w:firstLine="0"/>
              <w:jc w:val="right"/>
              <w:rPr>
                <w:rFonts w:asciiTheme="majorHAnsi" w:hAnsiTheme="majorHAnsi" w:cstheme="majorHAnsi"/>
                <w:sz w:val="20"/>
                <w:szCs w:val="20"/>
              </w:rPr>
            </w:pPr>
          </w:p>
        </w:tc>
      </w:tr>
      <w:tr w:rsidRPr="003B3B97" w:rsidR="004B441F" w:rsidTr="00992091" w14:paraId="5C1B0D35" w14:textId="77777777">
        <w:trPr>
          <w:trHeight w:val="255"/>
        </w:trPr>
        <w:tc>
          <w:tcPr>
            <w:tcW w:w="600" w:type="dxa"/>
            <w:tcBorders>
              <w:top w:val="nil"/>
              <w:left w:val="nil"/>
              <w:bottom w:val="nil"/>
              <w:right w:val="nil"/>
            </w:tcBorders>
            <w:shd w:val="clear" w:color="auto" w:fill="auto"/>
            <w:hideMark/>
          </w:tcPr>
          <w:p w:rsidRPr="003B3B97" w:rsidR="004B441F" w:rsidP="003B3B97" w:rsidRDefault="004B441F" w14:paraId="5C1B0D31"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2:1</w:t>
            </w:r>
          </w:p>
        </w:tc>
        <w:tc>
          <w:tcPr>
            <w:tcW w:w="4800" w:type="dxa"/>
            <w:tcBorders>
              <w:top w:val="nil"/>
              <w:left w:val="nil"/>
              <w:bottom w:val="nil"/>
              <w:right w:val="nil"/>
            </w:tcBorders>
            <w:shd w:val="clear" w:color="auto" w:fill="auto"/>
            <w:hideMark/>
          </w:tcPr>
          <w:p w:rsidRPr="003B3B97" w:rsidR="004B441F" w:rsidP="003B3B97" w:rsidRDefault="004B441F" w14:paraId="5C1B0D32"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Försäkringskassan</w:t>
            </w:r>
          </w:p>
        </w:tc>
        <w:tc>
          <w:tcPr>
            <w:tcW w:w="1300" w:type="dxa"/>
            <w:tcBorders>
              <w:top w:val="nil"/>
              <w:left w:val="nil"/>
              <w:bottom w:val="nil"/>
              <w:right w:val="nil"/>
            </w:tcBorders>
            <w:shd w:val="clear" w:color="auto" w:fill="auto"/>
            <w:vAlign w:val="bottom"/>
            <w:hideMark/>
          </w:tcPr>
          <w:p w:rsidRPr="003B3B97" w:rsidR="004B441F" w:rsidP="003B3B97" w:rsidRDefault="004B441F" w14:paraId="5C1B0D33"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8 807 593</w:t>
            </w:r>
          </w:p>
        </w:tc>
        <w:tc>
          <w:tcPr>
            <w:tcW w:w="1960" w:type="dxa"/>
            <w:tcBorders>
              <w:top w:val="nil"/>
              <w:left w:val="nil"/>
              <w:bottom w:val="nil"/>
              <w:right w:val="nil"/>
            </w:tcBorders>
            <w:shd w:val="clear" w:color="auto" w:fill="auto"/>
            <w:vAlign w:val="bottom"/>
            <w:hideMark/>
          </w:tcPr>
          <w:p w:rsidRPr="003B3B97" w:rsidR="004B441F" w:rsidP="003B3B97" w:rsidRDefault="004B441F" w14:paraId="5C1B0D34"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−83 000</w:t>
            </w:r>
          </w:p>
        </w:tc>
      </w:tr>
      <w:tr w:rsidRPr="003B3B97" w:rsidR="004B441F" w:rsidTr="00992091" w14:paraId="5C1B0D3A" w14:textId="77777777">
        <w:trPr>
          <w:trHeight w:val="255"/>
        </w:trPr>
        <w:tc>
          <w:tcPr>
            <w:tcW w:w="600" w:type="dxa"/>
            <w:tcBorders>
              <w:top w:val="nil"/>
              <w:left w:val="nil"/>
              <w:right w:val="nil"/>
            </w:tcBorders>
            <w:shd w:val="clear" w:color="auto" w:fill="auto"/>
            <w:hideMark/>
          </w:tcPr>
          <w:p w:rsidRPr="003B3B97" w:rsidR="004B441F" w:rsidP="003B3B97" w:rsidRDefault="004B441F" w14:paraId="5C1B0D36"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2:2</w:t>
            </w:r>
          </w:p>
        </w:tc>
        <w:tc>
          <w:tcPr>
            <w:tcW w:w="4800" w:type="dxa"/>
            <w:tcBorders>
              <w:top w:val="nil"/>
              <w:left w:val="nil"/>
              <w:right w:val="nil"/>
            </w:tcBorders>
            <w:shd w:val="clear" w:color="auto" w:fill="auto"/>
            <w:hideMark/>
          </w:tcPr>
          <w:p w:rsidRPr="003B3B97" w:rsidR="004B441F" w:rsidP="003B3B97" w:rsidRDefault="004B441F" w14:paraId="5C1B0D37" w14:textId="77777777">
            <w:pPr>
              <w:spacing w:before="80" w:line="240" w:lineRule="exact"/>
              <w:ind w:firstLine="0"/>
              <w:rPr>
                <w:rFonts w:asciiTheme="majorHAnsi" w:hAnsiTheme="majorHAnsi" w:cstheme="majorHAnsi"/>
                <w:sz w:val="20"/>
                <w:szCs w:val="20"/>
              </w:rPr>
            </w:pPr>
            <w:r w:rsidRPr="003B3B97">
              <w:rPr>
                <w:rFonts w:asciiTheme="majorHAnsi" w:hAnsiTheme="majorHAnsi" w:cstheme="majorHAnsi"/>
                <w:sz w:val="20"/>
                <w:szCs w:val="20"/>
              </w:rPr>
              <w:t>Inspektionen för socialförsäkringen</w:t>
            </w:r>
          </w:p>
        </w:tc>
        <w:tc>
          <w:tcPr>
            <w:tcW w:w="1300" w:type="dxa"/>
            <w:tcBorders>
              <w:top w:val="nil"/>
              <w:left w:val="nil"/>
              <w:right w:val="nil"/>
            </w:tcBorders>
            <w:shd w:val="clear" w:color="auto" w:fill="auto"/>
            <w:vAlign w:val="bottom"/>
            <w:hideMark/>
          </w:tcPr>
          <w:p w:rsidRPr="003B3B97" w:rsidR="004B441F" w:rsidP="003B3B97" w:rsidRDefault="004B441F" w14:paraId="5C1B0D38"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70 822</w:t>
            </w:r>
          </w:p>
        </w:tc>
        <w:tc>
          <w:tcPr>
            <w:tcW w:w="1960" w:type="dxa"/>
            <w:tcBorders>
              <w:top w:val="nil"/>
              <w:left w:val="nil"/>
              <w:right w:val="nil"/>
            </w:tcBorders>
            <w:shd w:val="clear" w:color="auto" w:fill="auto"/>
            <w:vAlign w:val="bottom"/>
            <w:hideMark/>
          </w:tcPr>
          <w:p w:rsidRPr="003B3B97" w:rsidR="004B441F" w:rsidP="003B3B97" w:rsidRDefault="004B441F" w14:paraId="5C1B0D39" w14:textId="77777777">
            <w:pPr>
              <w:spacing w:before="80" w:line="240" w:lineRule="exact"/>
              <w:ind w:firstLine="0"/>
              <w:jc w:val="right"/>
              <w:rPr>
                <w:rFonts w:asciiTheme="majorHAnsi" w:hAnsiTheme="majorHAnsi" w:cstheme="majorHAnsi"/>
                <w:sz w:val="20"/>
                <w:szCs w:val="20"/>
              </w:rPr>
            </w:pPr>
            <w:r w:rsidRPr="003B3B97">
              <w:rPr>
                <w:rFonts w:asciiTheme="majorHAnsi" w:hAnsiTheme="majorHAnsi" w:cstheme="majorHAnsi"/>
                <w:sz w:val="20"/>
                <w:szCs w:val="20"/>
              </w:rPr>
              <w:t>−1 000</w:t>
            </w:r>
          </w:p>
        </w:tc>
      </w:tr>
      <w:tr w:rsidRPr="003B3B97" w:rsidR="004B441F" w:rsidTr="00992091" w14:paraId="5C1B0D3F" w14:textId="77777777">
        <w:trPr>
          <w:trHeight w:val="255"/>
        </w:trPr>
        <w:tc>
          <w:tcPr>
            <w:tcW w:w="600" w:type="dxa"/>
            <w:tcBorders>
              <w:left w:val="nil"/>
              <w:bottom w:val="single" w:color="auto" w:sz="4" w:space="0"/>
              <w:right w:val="nil"/>
            </w:tcBorders>
            <w:shd w:val="clear" w:color="auto" w:fill="auto"/>
            <w:hideMark/>
          </w:tcPr>
          <w:p w:rsidRPr="003B3B97" w:rsidR="004B441F" w:rsidP="003B3B97" w:rsidRDefault="004B441F" w14:paraId="5C1B0D3B" w14:textId="77777777">
            <w:pPr>
              <w:spacing w:before="80" w:line="240" w:lineRule="exact"/>
              <w:ind w:firstLine="0"/>
              <w:rPr>
                <w:rFonts w:asciiTheme="majorHAnsi" w:hAnsiTheme="majorHAnsi" w:cstheme="majorHAnsi"/>
                <w:sz w:val="20"/>
                <w:szCs w:val="20"/>
              </w:rPr>
            </w:pPr>
          </w:p>
        </w:tc>
        <w:tc>
          <w:tcPr>
            <w:tcW w:w="4800" w:type="dxa"/>
            <w:tcBorders>
              <w:left w:val="nil"/>
              <w:bottom w:val="single" w:color="auto" w:sz="4" w:space="0"/>
              <w:right w:val="nil"/>
            </w:tcBorders>
            <w:shd w:val="clear" w:color="auto" w:fill="auto"/>
            <w:hideMark/>
          </w:tcPr>
          <w:p w:rsidRPr="003B3B97" w:rsidR="004B441F" w:rsidP="003B3B97" w:rsidRDefault="004B441F" w14:paraId="5C1B0D3C" w14:textId="77777777">
            <w:pPr>
              <w:spacing w:before="80" w:line="240" w:lineRule="exact"/>
              <w:ind w:firstLine="0"/>
              <w:rPr>
                <w:rFonts w:asciiTheme="majorHAnsi" w:hAnsiTheme="majorHAnsi" w:cstheme="majorHAnsi"/>
                <w:b/>
                <w:bCs/>
                <w:sz w:val="20"/>
                <w:szCs w:val="20"/>
              </w:rPr>
            </w:pPr>
            <w:r w:rsidRPr="003B3B97">
              <w:rPr>
                <w:rFonts w:asciiTheme="majorHAnsi" w:hAnsiTheme="majorHAnsi" w:cstheme="majorHAnsi"/>
                <w:b/>
                <w:bCs/>
                <w:sz w:val="20"/>
                <w:szCs w:val="20"/>
              </w:rPr>
              <w:t>Summa</w:t>
            </w:r>
          </w:p>
        </w:tc>
        <w:tc>
          <w:tcPr>
            <w:tcW w:w="1300" w:type="dxa"/>
            <w:tcBorders>
              <w:left w:val="nil"/>
              <w:bottom w:val="single" w:color="auto" w:sz="4" w:space="0"/>
              <w:right w:val="nil"/>
            </w:tcBorders>
            <w:shd w:val="clear" w:color="auto" w:fill="auto"/>
            <w:vAlign w:val="bottom"/>
            <w:hideMark/>
          </w:tcPr>
          <w:p w:rsidRPr="003B3B97" w:rsidR="004B441F" w:rsidP="003B3B97" w:rsidRDefault="004B441F" w14:paraId="5C1B0D3D" w14:textId="77777777">
            <w:pPr>
              <w:spacing w:before="80" w:line="240" w:lineRule="exact"/>
              <w:ind w:firstLine="0"/>
              <w:jc w:val="right"/>
              <w:rPr>
                <w:rFonts w:asciiTheme="majorHAnsi" w:hAnsiTheme="majorHAnsi" w:cstheme="majorHAnsi"/>
                <w:b/>
                <w:bCs/>
                <w:sz w:val="20"/>
                <w:szCs w:val="20"/>
              </w:rPr>
            </w:pPr>
            <w:r w:rsidRPr="003B3B97">
              <w:rPr>
                <w:rFonts w:asciiTheme="majorHAnsi" w:hAnsiTheme="majorHAnsi" w:cstheme="majorHAnsi"/>
                <w:b/>
                <w:bCs/>
                <w:sz w:val="20"/>
                <w:szCs w:val="20"/>
              </w:rPr>
              <w:t>95 705 843</w:t>
            </w:r>
          </w:p>
        </w:tc>
        <w:tc>
          <w:tcPr>
            <w:tcW w:w="1960" w:type="dxa"/>
            <w:tcBorders>
              <w:left w:val="nil"/>
              <w:bottom w:val="single" w:color="auto" w:sz="4" w:space="0"/>
              <w:right w:val="nil"/>
            </w:tcBorders>
            <w:shd w:val="clear" w:color="auto" w:fill="auto"/>
            <w:vAlign w:val="bottom"/>
            <w:hideMark/>
          </w:tcPr>
          <w:p w:rsidRPr="003B3B97" w:rsidR="004B441F" w:rsidP="003B3B97" w:rsidRDefault="004B441F" w14:paraId="5C1B0D3E" w14:textId="77777777">
            <w:pPr>
              <w:spacing w:before="80" w:line="240" w:lineRule="exact"/>
              <w:ind w:firstLine="0"/>
              <w:jc w:val="right"/>
              <w:rPr>
                <w:rFonts w:asciiTheme="majorHAnsi" w:hAnsiTheme="majorHAnsi" w:cstheme="majorHAnsi"/>
                <w:b/>
                <w:bCs/>
                <w:sz w:val="20"/>
                <w:szCs w:val="20"/>
              </w:rPr>
            </w:pPr>
            <w:r w:rsidRPr="003B3B97">
              <w:rPr>
                <w:rFonts w:asciiTheme="majorHAnsi" w:hAnsiTheme="majorHAnsi" w:cstheme="majorHAnsi"/>
                <w:b/>
                <w:bCs/>
                <w:sz w:val="20"/>
                <w:szCs w:val="20"/>
              </w:rPr>
              <w:t>−10 206 000</w:t>
            </w:r>
          </w:p>
        </w:tc>
      </w:tr>
    </w:tbl>
    <w:bookmarkEnd w:id="1"/>
    <w:p w:rsidRPr="009B0312" w:rsidR="004B441F" w:rsidP="004B441F" w:rsidRDefault="004B441F" w14:paraId="5C1B0D41" w14:textId="77777777">
      <w:pPr>
        <w:pStyle w:val="Rubrik1"/>
      </w:pPr>
      <w:r w:rsidRPr="009B0312">
        <w:t>Politikens in</w:t>
      </w:r>
      <w:bookmarkStart w:name="_GoBack" w:id="2"/>
      <w:bookmarkEnd w:id="2"/>
      <w:r w:rsidRPr="009B0312">
        <w:t xml:space="preserve">riktning </w:t>
      </w:r>
    </w:p>
    <w:p w:rsidRPr="009B0312" w:rsidR="004B441F" w:rsidP="003B3B97" w:rsidRDefault="004B441F" w14:paraId="5C1B0D42" w14:textId="77777777">
      <w:pPr>
        <w:pStyle w:val="Rubrik2"/>
        <w:spacing w:before="440"/>
      </w:pPr>
      <w:r w:rsidRPr="009B0312">
        <w:t>Inledning</w:t>
      </w:r>
    </w:p>
    <w:p w:rsidRPr="003B3B97" w:rsidR="008728B2" w:rsidP="003B3B97" w:rsidRDefault="008728B2" w14:paraId="5C1B0D44" w14:textId="180CC7A5">
      <w:pPr>
        <w:pStyle w:val="Normalutanindragellerluft"/>
      </w:pPr>
      <w:r w:rsidRPr="003B3B97">
        <w:t>Kostnaderna i statens budget för sjukpenning och rehabilitering uppgick till 32 miljarder</w:t>
      </w:r>
      <w:r w:rsidRPr="003B3B97" w:rsidR="000C1D98">
        <w:t xml:space="preserve"> </w:t>
      </w:r>
      <w:r w:rsidRPr="003B3B97">
        <w:t>kr</w:t>
      </w:r>
      <w:r w:rsidRPr="003B3B97" w:rsidR="000C1D98">
        <w:t>onor</w:t>
      </w:r>
      <w:r w:rsidRPr="003B3B97">
        <w:t xml:space="preserve"> år 2014 och i år beräknas de ligga på drygt 37 miljarder kronor. Nivån på dessa utgifter kan jämföras med hur det såg ut år 2010 då motsvarande kostnader var 20,5 miljarder kronor. Samtidigt är regeringen oförmögen att genomföra de nödvändiga reformer som behövs för att få ner sjuktalen till nivåerna 2010</w:t>
      </w:r>
      <w:r w:rsidRPr="003B3B97" w:rsidR="000C1D98">
        <w:t>.</w:t>
      </w:r>
      <w:r w:rsidRPr="003B3B97">
        <w:t xml:space="preserve"> </w:t>
      </w:r>
      <w:r w:rsidRPr="003B3B97" w:rsidR="000C1D98">
        <w:t xml:space="preserve">Istället </w:t>
      </w:r>
      <w:r w:rsidRPr="003B3B97">
        <w:t>föreslår regeringen olika bidragshöjningar</w:t>
      </w:r>
      <w:r w:rsidRPr="003B3B97" w:rsidR="005857F3">
        <w:t xml:space="preserve"> och</w:t>
      </w:r>
      <w:r w:rsidRPr="003B3B97" w:rsidR="001A5284">
        <w:t xml:space="preserve"> forts</w:t>
      </w:r>
      <w:r w:rsidRPr="003B3B97" w:rsidR="00814224">
        <w:t>ä</w:t>
      </w:r>
      <w:r w:rsidRPr="003B3B97" w:rsidR="001A5284">
        <w:t>tt</w:t>
      </w:r>
      <w:r w:rsidRPr="003B3B97" w:rsidR="00814224">
        <w:t>er med en</w:t>
      </w:r>
      <w:r w:rsidRPr="003B3B97" w:rsidR="001A5284">
        <w:t xml:space="preserve"> politik som skadar möjlighete</w:t>
      </w:r>
      <w:r w:rsidRPr="003B3B97" w:rsidR="00CA6F63">
        <w:t>rna</w:t>
      </w:r>
      <w:r w:rsidRPr="003B3B97" w:rsidR="001A5284">
        <w:t xml:space="preserve"> för människor att komma tillbaka från sjukdom</w:t>
      </w:r>
      <w:r w:rsidRPr="003B3B97">
        <w:t xml:space="preserve">. </w:t>
      </w:r>
    </w:p>
    <w:p w:rsidRPr="009B0312" w:rsidR="00BE5AFE" w:rsidP="00BE5AFE" w:rsidRDefault="00BE5AFE" w14:paraId="5C1B0D45" w14:textId="77777777">
      <w:pPr>
        <w:pStyle w:val="Rubrik2"/>
      </w:pPr>
      <w:r w:rsidRPr="009B0312">
        <w:t xml:space="preserve">Anslag 1:1 Sjukpenning och rehabilitering </w:t>
      </w:r>
      <w:r w:rsidRPr="009B0312" w:rsidR="008728B2">
        <w:t>m.m.</w:t>
      </w:r>
    </w:p>
    <w:p w:rsidRPr="003B3B97" w:rsidR="00D81D9E" w:rsidP="003B3B97" w:rsidRDefault="005857F3" w14:paraId="33824009" w14:textId="77777777">
      <w:pPr>
        <w:pStyle w:val="Normalutanindragellerluft"/>
      </w:pPr>
      <w:r w:rsidRPr="003B3B97">
        <w:t>Att regler och ersättningsnivåer i sjukförsäkringen påverkar sjukfrånvaron är känt i</w:t>
      </w:r>
      <w:r w:rsidRPr="003B3B97" w:rsidR="000C1D98">
        <w:t xml:space="preserve"> </w:t>
      </w:r>
      <w:r w:rsidRPr="003B3B97">
        <w:t>forskningen. Sjukförsäkringssystemet har idag en avtrappning som medför att</w:t>
      </w:r>
      <w:r w:rsidRPr="003B3B97" w:rsidR="000C1D98">
        <w:t xml:space="preserve"> </w:t>
      </w:r>
      <w:r w:rsidRPr="003B3B97">
        <w:t>ersättningen minskar först vid dag 365 då ersättningsnivån minskar från 80 procent till</w:t>
      </w:r>
      <w:r w:rsidRPr="003B3B97" w:rsidR="000C1D98">
        <w:t xml:space="preserve"> </w:t>
      </w:r>
      <w:r w:rsidRPr="003B3B97">
        <w:t>75 procent av den sjukpenninggrunda</w:t>
      </w:r>
      <w:r w:rsidRPr="003B3B97" w:rsidR="000C1D98">
        <w:t>n</w:t>
      </w:r>
      <w:r w:rsidRPr="003B3B97">
        <w:t>de inkomsten. Den första karensdagen är det enda</w:t>
      </w:r>
      <w:r w:rsidRPr="003B3B97" w:rsidR="000C1D98">
        <w:t xml:space="preserve"> </w:t>
      </w:r>
      <w:r w:rsidRPr="003B3B97">
        <w:t xml:space="preserve">och tydliga exemplet på en tidig tröskel in i sjukförsäkringens sjuklönedel. </w:t>
      </w:r>
    </w:p>
    <w:p w:rsidRPr="003B3B97" w:rsidR="005857F3" w:rsidP="003B3B97" w:rsidRDefault="005857F3" w14:paraId="5C1B0D4D" w14:textId="5624192A">
      <w:r w:rsidRPr="003B3B97">
        <w:lastRenderedPageBreak/>
        <w:t>Långa sjukfall är naturligtvis ibland oundvikligt för den enskilde och sjuk</w:t>
      </w:r>
      <w:r w:rsidR="003B3B97">
        <w:softHyphen/>
      </w:r>
      <w:r w:rsidRPr="003B3B97">
        <w:t>försäkringssystemet ska då ge trygghet i att den som är sjuk ska få stöd. Men om de långa sjukfallen ökar totalt sett skapas många problem och risker. För att stärka incitamenten att komma tillbaka till arbete tidigare än idag föreslår Moderaterna stärkta drivkrafter för att komma tillbaka till arbete genom att sänka taket i sjukförsäkringen, öka avtrappningen av sjukpenningen och införa en karensdag vid övergången från sjuklön till sjukpenning, det vill säga vid dag 15. Dagens regelverk</w:t>
      </w:r>
      <w:r w:rsidRPr="003B3B97" w:rsidR="00D81D9E">
        <w:t xml:space="preserve"> </w:t>
      </w:r>
      <w:r w:rsidRPr="003B3B97">
        <w:t>som medger att särskilt allvarliga sjukdomstillstånd kan undantas från nedtrappningen i</w:t>
      </w:r>
      <w:r w:rsidRPr="003B3B97" w:rsidR="00D81D9E">
        <w:t xml:space="preserve"> </w:t>
      </w:r>
      <w:r w:rsidRPr="003B3B97">
        <w:t>ersättnings</w:t>
      </w:r>
      <w:r w:rsidR="003B3B97">
        <w:softHyphen/>
      </w:r>
      <w:r w:rsidRPr="003B3B97">
        <w:t>nivåer ska också fortsättningsvis gälla.</w:t>
      </w:r>
    </w:p>
    <w:p w:rsidRPr="003B3B97" w:rsidR="005857F3" w:rsidP="003B3B97" w:rsidRDefault="005857F3" w14:paraId="5C1B0D50" w14:textId="506EBE6D">
      <w:r w:rsidRPr="003B3B97">
        <w:t>Moderaterna föreslår att en ny karensdag införs vid dag 15. Den ska tillsammans</w:t>
      </w:r>
      <w:r w:rsidRPr="003B3B97" w:rsidR="00D81D9E">
        <w:t xml:space="preserve"> </w:t>
      </w:r>
      <w:r w:rsidRPr="003B3B97">
        <w:t>med den första karensdagen utformas som ett karensavdrag. Detta bedöms minska</w:t>
      </w:r>
      <w:r w:rsidRPr="003B3B97" w:rsidR="00D81D9E">
        <w:t xml:space="preserve"> </w:t>
      </w:r>
      <w:r w:rsidRPr="003B3B97">
        <w:t xml:space="preserve">utgifterna inom utgiftsområdet med cirka 300 miljoner kronor per år under resterande </w:t>
      </w:r>
      <w:r w:rsidRPr="003B3B97" w:rsidR="00D81D9E">
        <w:t xml:space="preserve">del av </w:t>
      </w:r>
      <w:r w:rsidRPr="003B3B97">
        <w:t>mandatperiod</w:t>
      </w:r>
      <w:r w:rsidRPr="003B3B97" w:rsidR="00D81D9E">
        <w:t>en</w:t>
      </w:r>
      <w:r w:rsidRPr="003B3B97">
        <w:t xml:space="preserve">. </w:t>
      </w:r>
    </w:p>
    <w:p w:rsidRPr="003B3B97" w:rsidR="005857F3" w:rsidP="003B3B97" w:rsidRDefault="005857F3" w14:paraId="5C1B0D51" w14:textId="07560899">
      <w:r w:rsidRPr="003B3B97">
        <w:t>Genom att även ändra sjukpenningen från dagens belopp så den istället uppgår till 75</w:t>
      </w:r>
      <w:r w:rsidRPr="003B3B97" w:rsidR="00D81D9E">
        <w:t> </w:t>
      </w:r>
      <w:r w:rsidRPr="003B3B97">
        <w:t>% av den sjukpenninggrundande inkomsten från dag 90 och 70</w:t>
      </w:r>
      <w:r w:rsidRPr="003B3B97" w:rsidR="00D81D9E">
        <w:t> </w:t>
      </w:r>
      <w:r w:rsidRPr="003B3B97">
        <w:t>% av den sjuk</w:t>
      </w:r>
      <w:r w:rsidR="003B3B97">
        <w:softHyphen/>
      </w:r>
      <w:r w:rsidRPr="003B3B97">
        <w:t>penninggrundande inkomsten från dag 365</w:t>
      </w:r>
      <w:r w:rsidRPr="003B3B97" w:rsidR="00D81D9E">
        <w:t xml:space="preserve"> </w:t>
      </w:r>
      <w:r w:rsidRPr="003B3B97">
        <w:t xml:space="preserve">bedöms de offentliga finanserna </w:t>
      </w:r>
      <w:r w:rsidRPr="003B3B97" w:rsidR="00D81D9E">
        <w:t xml:space="preserve">stärkas </w:t>
      </w:r>
      <w:r w:rsidRPr="003B3B97">
        <w:t>med 1,5 miljarder kronor 2020 och 1,6 miljarder 2021 och 2022.</w:t>
      </w:r>
    </w:p>
    <w:p w:rsidRPr="003B3B97" w:rsidR="005857F3" w:rsidP="003B3B97" w:rsidRDefault="005857F3" w14:paraId="5C1B0D52" w14:textId="7701834D">
      <w:r w:rsidRPr="003B3B97">
        <w:t>Moderaterna vill även återinföra en övre tidsgräns i sjukförsäkringen vilket väntas minska utgifterna inom utgiftsområdet med 6,7 miljarder kronor 2020.</w:t>
      </w:r>
    </w:p>
    <w:p w:rsidRPr="003B3B97" w:rsidR="005857F3" w:rsidP="003B3B97" w:rsidRDefault="005857F3" w14:paraId="5C1B0D53" w14:textId="1017217A">
      <w:r w:rsidRPr="003B3B97">
        <w:t>En sänkning av taket i sjukförsäkringen väntas minska utgifterna ytterligare inom utgiftsområdet med drygt 1</w:t>
      </w:r>
      <w:r w:rsidRPr="003B3B97" w:rsidR="00D81D9E">
        <w:t> </w:t>
      </w:r>
      <w:r w:rsidRPr="003B3B97">
        <w:t>miljard kronor 2020.</w:t>
      </w:r>
    </w:p>
    <w:p w:rsidRPr="003B3B97" w:rsidR="005857F3" w:rsidP="003B3B97" w:rsidRDefault="005857F3" w14:paraId="5C1B0D54" w14:textId="626C0C93">
      <w:r w:rsidRPr="003B3B97">
        <w:t xml:space="preserve">Genom en sänkt och kortad </w:t>
      </w:r>
      <w:r w:rsidRPr="003B3B97" w:rsidR="00D81D9E">
        <w:t>a</w:t>
      </w:r>
      <w:r w:rsidRPr="003B3B97" w:rsidR="00D81D9E">
        <w:noBreakHyphen/>
      </w:r>
      <w:r w:rsidRPr="003B3B97">
        <w:t xml:space="preserve">kassa kommer incitamenten att stärkas för personer att återgå till arbete. Det bedöms stärka de offentliga finanserna med 200 miljoner kronor 2020 och framåt. </w:t>
      </w:r>
    </w:p>
    <w:p w:rsidRPr="003B3B97" w:rsidR="005857F3" w:rsidP="003B3B97" w:rsidRDefault="005857F3" w14:paraId="5C1B0D55" w14:textId="662B59A3">
      <w:r w:rsidRPr="003B3B97">
        <w:t xml:space="preserve">Moderaterna säger också nej till ingångsavdraget vilket ökar anslaget från och med 2022. </w:t>
      </w:r>
    </w:p>
    <w:p w:rsidRPr="003B3B97" w:rsidR="005857F3" w:rsidP="003B3B97" w:rsidRDefault="005857F3" w14:paraId="5C1B0D56" w14:textId="281AB42F">
      <w:r w:rsidRPr="003B3B97">
        <w:t>Som en effekt av höjd mervärdesskatt kommer anslaget till sjukpenning och rehabilitering att höjas med 500 miljoner kronor från och med 2021.</w:t>
      </w:r>
    </w:p>
    <w:p w:rsidRPr="009B0312" w:rsidR="00A33770" w:rsidP="00551652" w:rsidRDefault="00551652" w14:paraId="5C1B0D57" w14:textId="675C3AC9">
      <w:pPr>
        <w:pStyle w:val="Rubrik2"/>
      </w:pPr>
      <w:r w:rsidRPr="009B0312">
        <w:t>Anslag 1:2 Aktivitets- och sjukersättningar m.m.</w:t>
      </w:r>
    </w:p>
    <w:p w:rsidRPr="003B3B97" w:rsidR="00566643" w:rsidP="003B3B97" w:rsidRDefault="00566643" w14:paraId="5C1B0D5C" w14:textId="3E89FB69">
      <w:pPr>
        <w:pStyle w:val="Normalutanindragellerluft"/>
      </w:pPr>
      <w:r w:rsidRPr="003B3B97">
        <w:t>Många unga med funktionsnedsättning som får aktivitetsersättning deltar inte i insatser</w:t>
      </w:r>
      <w:r w:rsidRPr="003B3B97" w:rsidR="00D81D9E">
        <w:t xml:space="preserve"> </w:t>
      </w:r>
      <w:r w:rsidRPr="003B3B97">
        <w:t>som syftar till att öka chanserna att få arbete eller börja studera. De får inte den hjälp de</w:t>
      </w:r>
      <w:r w:rsidRPr="003B3B97" w:rsidR="00D81D9E">
        <w:t xml:space="preserve"> </w:t>
      </w:r>
      <w:r w:rsidRPr="003B3B97">
        <w:t xml:space="preserve">behöver för att aktivera sig </w:t>
      </w:r>
      <w:r w:rsidRPr="003B3B97" w:rsidR="00D81D9E">
        <w:t>utan</w:t>
      </w:r>
      <w:r w:rsidRPr="003B3B97">
        <w:t xml:space="preserve"> blir istället inaktiva och hamnar längre och längre från</w:t>
      </w:r>
      <w:r w:rsidRPr="003B3B97" w:rsidR="00D81D9E">
        <w:t xml:space="preserve"> </w:t>
      </w:r>
      <w:r w:rsidRPr="003B3B97">
        <w:t>arbetsmarknaden. Dessa unga riskerar att få låg inkomst hela livet och i förlängningen</w:t>
      </w:r>
      <w:r w:rsidRPr="003B3B97" w:rsidR="00D81D9E">
        <w:t xml:space="preserve"> </w:t>
      </w:r>
      <w:r w:rsidRPr="003B3B97">
        <w:t>en väldigt låg pension.</w:t>
      </w:r>
    </w:p>
    <w:p w:rsidRPr="003B3B97" w:rsidR="00D53D7F" w:rsidP="003B3B97" w:rsidRDefault="00A660EC" w14:paraId="5C1B0D5F" w14:textId="237F2D1E">
      <w:r w:rsidRPr="003B3B97">
        <w:t>Människor som har sjuk- eller aktivitetsersättning måste få bättre förutsättningar att</w:t>
      </w:r>
      <w:r w:rsidRPr="003B3B97" w:rsidR="00D81D9E">
        <w:t xml:space="preserve"> </w:t>
      </w:r>
      <w:r w:rsidRPr="003B3B97">
        <w:t>bryta sitt utanförskap. De ekonomiska trygghetssystemen måste alltid uppmuntra fler att</w:t>
      </w:r>
      <w:r w:rsidRPr="003B3B97" w:rsidR="00D81D9E">
        <w:t xml:space="preserve"> </w:t>
      </w:r>
      <w:r w:rsidRPr="003B3B97">
        <w:t>gå från sjukdom till jobb eller utbildning</w:t>
      </w:r>
      <w:r w:rsidRPr="003B3B97" w:rsidR="00C1329A">
        <w:t xml:space="preserve"> och genom det </w:t>
      </w:r>
      <w:r w:rsidRPr="003B3B97">
        <w:t>få ett sammanhang</w:t>
      </w:r>
      <w:r w:rsidRPr="003B3B97" w:rsidR="00C1329A">
        <w:t xml:space="preserve"> </w:t>
      </w:r>
      <w:r w:rsidRPr="003B3B97">
        <w:t>och en egen försörjning. Därför föreslår Moderaterna en skärpning av kvalificering</w:t>
      </w:r>
      <w:r w:rsidRPr="003B3B97" w:rsidR="00A22E98">
        <w:t xml:space="preserve"> till</w:t>
      </w:r>
      <w:r w:rsidRPr="003B3B97">
        <w:t xml:space="preserve"> sjuk- och aktivitetsersättningen vilket beräknas </w:t>
      </w:r>
      <w:r w:rsidRPr="003B3B97" w:rsidR="00D53D7F">
        <w:t xml:space="preserve">minska utgifterna </w:t>
      </w:r>
      <w:r w:rsidRPr="003B3B97" w:rsidR="00202B13">
        <w:t xml:space="preserve">inom utgiftsområdet </w:t>
      </w:r>
      <w:r w:rsidRPr="003B3B97" w:rsidR="00D53D7F">
        <w:t xml:space="preserve">med 400 miljoner kronor. </w:t>
      </w:r>
    </w:p>
    <w:p w:rsidRPr="009B0312" w:rsidR="00486ABE" w:rsidP="00486ABE" w:rsidRDefault="00486ABE" w14:paraId="5C1B0D60" w14:textId="77777777">
      <w:pPr>
        <w:pStyle w:val="Rubrik2"/>
      </w:pPr>
      <w:r w:rsidRPr="009B0312">
        <w:lastRenderedPageBreak/>
        <w:t>Anslag 2:1 Försäkringskassan</w:t>
      </w:r>
    </w:p>
    <w:p w:rsidRPr="003B3B97" w:rsidR="00486ABE" w:rsidP="003B3B97" w:rsidRDefault="00486ABE" w14:paraId="5C1B0D61" w14:textId="77777777">
      <w:pPr>
        <w:pStyle w:val="Normalutanindragellerluft"/>
      </w:pPr>
      <w:r w:rsidRPr="003B3B97">
        <w:t xml:space="preserve">Moderaterna minskar anslaget till följd av att pris- och löneomräkningen reduceras med 50 procent för att finansiera andra prioriterade reformer i budgetmotionen, vilket väntas minska utgifterna inom utgiftsområdet med 83 miljoner kronor under 2020. </w:t>
      </w:r>
    </w:p>
    <w:p w:rsidRPr="009B0312" w:rsidR="00486ABE" w:rsidP="00486ABE" w:rsidRDefault="00486ABE" w14:paraId="5C1B0D62" w14:textId="77777777">
      <w:pPr>
        <w:pStyle w:val="Rubrik2"/>
      </w:pPr>
      <w:r w:rsidRPr="009B0312">
        <w:t>Anslag 2:2 Inspektion för socialförsäkringen</w:t>
      </w:r>
    </w:p>
    <w:p w:rsidRPr="009B0312" w:rsidR="002A1D36" w:rsidP="00486ABE" w:rsidRDefault="00486ABE" w14:paraId="5C1B0D63" w14:textId="62276F2F">
      <w:pPr>
        <w:ind w:firstLine="0"/>
      </w:pPr>
      <w:r w:rsidRPr="009B0312">
        <w:t>Moderaterna minskar anslaget till följd av att pris- och löneomräkningen reduceras med 50 procent för att finansiera andra prioriterade reformer i budgetmotionen, vilket väntas minska utgifterna inom utgiftsområdet med 1</w:t>
      </w:r>
      <w:r w:rsidR="00D81D9E">
        <w:t> </w:t>
      </w:r>
      <w:r w:rsidRPr="009B0312">
        <w:t xml:space="preserve">miljon kronor under 2020. </w:t>
      </w:r>
    </w:p>
    <w:sdt>
      <w:sdtPr>
        <w:alias w:val="CC_Underskrifter"/>
        <w:tag w:val="CC_Underskrifter"/>
        <w:id w:val="583496634"/>
        <w:lock w:val="sdtContentLocked"/>
        <w:placeholder>
          <w:docPart w:val="24546C603563437F9326EE3BA45E8654"/>
        </w:placeholder>
      </w:sdtPr>
      <w:sdtEndPr/>
      <w:sdtContent>
        <w:p w:rsidR="00302731" w:rsidP="009B0312" w:rsidRDefault="00302731" w14:paraId="5C1B0D64" w14:textId="77777777"/>
        <w:p w:rsidRPr="008E0FE2" w:rsidR="004801AC" w:rsidP="009B0312" w:rsidRDefault="00992091" w14:paraId="5C1B0D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4B1C57" w:rsidRDefault="004B1C57" w14:paraId="5C1B0D6F" w14:textId="77777777"/>
    <w:sectPr w:rsidR="004B1C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B0D71" w14:textId="77777777" w:rsidR="00165F01" w:rsidRDefault="00165F01" w:rsidP="000C1CAD">
      <w:pPr>
        <w:spacing w:line="240" w:lineRule="auto"/>
      </w:pPr>
      <w:r>
        <w:separator/>
      </w:r>
    </w:p>
  </w:endnote>
  <w:endnote w:type="continuationSeparator" w:id="0">
    <w:p w14:paraId="5C1B0D72" w14:textId="77777777" w:rsidR="00165F01" w:rsidRDefault="00165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0D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0D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0D80" w14:textId="77777777" w:rsidR="00262EA3" w:rsidRPr="009B0312" w:rsidRDefault="00262EA3" w:rsidP="009B0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B0D6F" w14:textId="77777777" w:rsidR="00165F01" w:rsidRDefault="00165F01" w:rsidP="000C1CAD">
      <w:pPr>
        <w:spacing w:line="240" w:lineRule="auto"/>
      </w:pPr>
      <w:r>
        <w:separator/>
      </w:r>
    </w:p>
  </w:footnote>
  <w:footnote w:type="continuationSeparator" w:id="0">
    <w:p w14:paraId="5C1B0D70" w14:textId="77777777" w:rsidR="00165F01" w:rsidRDefault="00165F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1B0D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B0D82" wp14:anchorId="5C1B0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2091" w14:paraId="5C1B0D85" w14:textId="77777777">
                          <w:pPr>
                            <w:jc w:val="right"/>
                          </w:pPr>
                          <w:sdt>
                            <w:sdtPr>
                              <w:alias w:val="CC_Noformat_Partikod"/>
                              <w:tag w:val="CC_Noformat_Partikod"/>
                              <w:id w:val="-53464382"/>
                              <w:placeholder>
                                <w:docPart w:val="2ACF065E3F454ACAAFC6FE775AD9CEB5"/>
                              </w:placeholder>
                              <w:text/>
                            </w:sdtPr>
                            <w:sdtEndPr/>
                            <w:sdtContent>
                              <w:r w:rsidR="00C24568">
                                <w:t>M</w:t>
                              </w:r>
                            </w:sdtContent>
                          </w:sdt>
                          <w:sdt>
                            <w:sdtPr>
                              <w:alias w:val="CC_Noformat_Partinummer"/>
                              <w:tag w:val="CC_Noformat_Partinummer"/>
                              <w:id w:val="-1709555926"/>
                              <w:placeholder>
                                <w:docPart w:val="A7E1DD2261674D56AF8112133A7901A0"/>
                              </w:placeholder>
                              <w:text/>
                            </w:sdtPr>
                            <w:sdtEndPr/>
                            <w:sdtContent>
                              <w:r w:rsidR="002D4061">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B0D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2091" w14:paraId="5C1B0D85" w14:textId="77777777">
                    <w:pPr>
                      <w:jc w:val="right"/>
                    </w:pPr>
                    <w:sdt>
                      <w:sdtPr>
                        <w:alias w:val="CC_Noformat_Partikod"/>
                        <w:tag w:val="CC_Noformat_Partikod"/>
                        <w:id w:val="-53464382"/>
                        <w:placeholder>
                          <w:docPart w:val="2ACF065E3F454ACAAFC6FE775AD9CEB5"/>
                        </w:placeholder>
                        <w:text/>
                      </w:sdtPr>
                      <w:sdtEndPr/>
                      <w:sdtContent>
                        <w:r w:rsidR="00C24568">
                          <w:t>M</w:t>
                        </w:r>
                      </w:sdtContent>
                    </w:sdt>
                    <w:sdt>
                      <w:sdtPr>
                        <w:alias w:val="CC_Noformat_Partinummer"/>
                        <w:tag w:val="CC_Noformat_Partinummer"/>
                        <w:id w:val="-1709555926"/>
                        <w:placeholder>
                          <w:docPart w:val="A7E1DD2261674D56AF8112133A7901A0"/>
                        </w:placeholder>
                        <w:text/>
                      </w:sdtPr>
                      <w:sdtEndPr/>
                      <w:sdtContent>
                        <w:r w:rsidR="002D4061">
                          <w:t>155</w:t>
                        </w:r>
                      </w:sdtContent>
                    </w:sdt>
                  </w:p>
                </w:txbxContent>
              </v:textbox>
              <w10:wrap anchorx="page"/>
            </v:shape>
          </w:pict>
        </mc:Fallback>
      </mc:AlternateContent>
    </w:r>
  </w:p>
  <w:p w:rsidRPr="00293C4F" w:rsidR="00262EA3" w:rsidP="00776B74" w:rsidRDefault="00262EA3" w14:paraId="5C1B0D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1B0D75" w14:textId="77777777">
    <w:pPr>
      <w:jc w:val="right"/>
    </w:pPr>
  </w:p>
  <w:p w:rsidR="00262EA3" w:rsidP="00776B74" w:rsidRDefault="00262EA3" w14:paraId="5C1B0D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2091" w14:paraId="5C1B0D79" w14:textId="77777777">
    <w:pPr>
      <w:jc w:val="right"/>
    </w:pPr>
    <w:sdt>
      <w:sdtPr>
        <w:alias w:val="cc_Logo"/>
        <w:tag w:val="cc_Logo"/>
        <w:id w:val="-2124838662"/>
        <w:lock w:val="sdtContentLocked"/>
        <w:placeholder>
          <w:docPart w:val="75C4267188514B8AA15727155974D677"/>
        </w:placeholder>
      </w:sdtPr>
      <w:sdtEndPr/>
      <w:sdtContent>
        <w:r w:rsidR="00C02AE8">
          <w:rPr>
            <w:noProof/>
            <w:lang w:eastAsia="sv-SE"/>
          </w:rPr>
          <w:drawing>
            <wp:anchor distT="0" distB="0" distL="114300" distR="114300" simplePos="0" relativeHeight="251663360" behindDoc="0" locked="0" layoutInCell="1" allowOverlap="1" wp14:editId="5C1B0D84" wp14:anchorId="5C1B0D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2091" w14:paraId="5C1B0D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A36AD7C516C4A2FB5DC9DF8C2825F8B"/>
        </w:placeholder>
        <w:text/>
      </w:sdtPr>
      <w:sdtEndPr/>
      <w:sdtContent>
        <w:r w:rsidR="00C24568">
          <w:t>M</w:t>
        </w:r>
      </w:sdtContent>
    </w:sdt>
    <w:sdt>
      <w:sdtPr>
        <w:alias w:val="CC_Noformat_Partinummer"/>
        <w:tag w:val="CC_Noformat_Partinummer"/>
        <w:id w:val="-2014525982"/>
        <w:placeholder>
          <w:docPart w:val="B9DAE47C380A42C1A7206A41231658EE"/>
        </w:placeholder>
        <w:text/>
      </w:sdtPr>
      <w:sdtEndPr/>
      <w:sdtContent>
        <w:r w:rsidR="002D4061">
          <w:t>155</w:t>
        </w:r>
      </w:sdtContent>
    </w:sdt>
  </w:p>
  <w:p w:rsidRPr="008227B3" w:rsidR="00262EA3" w:rsidP="008227B3" w:rsidRDefault="00992091" w14:paraId="5C1B0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2091" w14:paraId="5C1B0D7C" w14:textId="77777777">
    <w:pPr>
      <w:pStyle w:val="MotionTIllRiksdagen"/>
    </w:pPr>
    <w:sdt>
      <w:sdtPr>
        <w:rPr>
          <w:rStyle w:val="BeteckningChar"/>
        </w:rPr>
        <w:alias w:val="CC_Noformat_Riksmote"/>
        <w:tag w:val="CC_Noformat_Riksmote"/>
        <w:id w:val="1201050710"/>
        <w:lock w:val="sdtContentLocked"/>
        <w:placeholder>
          <w:docPart w:val="00C73742EDFB40229E5AFFB427F4B81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AB7223B26E8417DB9CD620BDFB767D8"/>
        </w:placeholder>
        <w:showingPlcHdr/>
        <w15:appearance w15:val="hidden"/>
        <w:text/>
      </w:sdtPr>
      <w:sdtEndPr>
        <w:rPr>
          <w:rStyle w:val="Rubrik1Char"/>
          <w:rFonts w:asciiTheme="majorHAnsi" w:hAnsiTheme="majorHAnsi"/>
          <w:sz w:val="38"/>
        </w:rPr>
      </w:sdtEndPr>
      <w:sdtContent>
        <w:r>
          <w:t>:3300</w:t>
        </w:r>
      </w:sdtContent>
    </w:sdt>
  </w:p>
  <w:p w:rsidR="00262EA3" w:rsidP="00E03A3D" w:rsidRDefault="00992091" w14:paraId="5C1B0D7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1384347127B4411F909B6F6D6AA0B96E"/>
      </w:placeholder>
      <w:text/>
    </w:sdtPr>
    <w:sdtEndPr/>
    <w:sdtContent>
      <w:p w:rsidR="00262EA3" w:rsidP="00283E0F" w:rsidRDefault="00302731" w14:paraId="5C1B0D7E"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1B0D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245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DAD"/>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98"/>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9E"/>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95"/>
    <w:rsid w:val="00165658"/>
    <w:rsid w:val="00165805"/>
    <w:rsid w:val="00165F01"/>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284"/>
    <w:rsid w:val="001A5B65"/>
    <w:rsid w:val="001A6048"/>
    <w:rsid w:val="001A679A"/>
    <w:rsid w:val="001A78AD"/>
    <w:rsid w:val="001A7F59"/>
    <w:rsid w:val="001B0912"/>
    <w:rsid w:val="001B10F0"/>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37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02"/>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50"/>
    <w:rsid w:val="001F5A5C"/>
    <w:rsid w:val="001F5E90"/>
    <w:rsid w:val="001F6B5C"/>
    <w:rsid w:val="001F6E2C"/>
    <w:rsid w:val="001F7729"/>
    <w:rsid w:val="0020019E"/>
    <w:rsid w:val="0020030E"/>
    <w:rsid w:val="00200B9A"/>
    <w:rsid w:val="00200BAB"/>
    <w:rsid w:val="00201355"/>
    <w:rsid w:val="002013EA"/>
    <w:rsid w:val="00201655"/>
    <w:rsid w:val="00202B1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4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3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F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06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3B"/>
    <w:rsid w:val="003010E0"/>
    <w:rsid w:val="0030273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9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B3D"/>
    <w:rsid w:val="004801AC"/>
    <w:rsid w:val="00480D74"/>
    <w:rsid w:val="004822AA"/>
    <w:rsid w:val="0048365E"/>
    <w:rsid w:val="004836FD"/>
    <w:rsid w:val="00483D90"/>
    <w:rsid w:val="00483FB9"/>
    <w:rsid w:val="004840CE"/>
    <w:rsid w:val="004843B4"/>
    <w:rsid w:val="00484B1B"/>
    <w:rsid w:val="004854D7"/>
    <w:rsid w:val="004860AB"/>
    <w:rsid w:val="004869AE"/>
    <w:rsid w:val="00486AB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57"/>
    <w:rsid w:val="004B1F70"/>
    <w:rsid w:val="004B205D"/>
    <w:rsid w:val="004B2503"/>
    <w:rsid w:val="004B262F"/>
    <w:rsid w:val="004B27C4"/>
    <w:rsid w:val="004B2D94"/>
    <w:rsid w:val="004B37A4"/>
    <w:rsid w:val="004B441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D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65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0C"/>
    <w:rsid w:val="00556FDB"/>
    <w:rsid w:val="005572C0"/>
    <w:rsid w:val="00557C3D"/>
    <w:rsid w:val="00560085"/>
    <w:rsid w:val="0056117A"/>
    <w:rsid w:val="00562506"/>
    <w:rsid w:val="00562C61"/>
    <w:rsid w:val="0056539C"/>
    <w:rsid w:val="00565611"/>
    <w:rsid w:val="005656F2"/>
    <w:rsid w:val="00566643"/>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F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DC"/>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70"/>
    <w:rsid w:val="00622CB9"/>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B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8A"/>
    <w:rsid w:val="00697CD5"/>
    <w:rsid w:val="006A0301"/>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C8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04"/>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B0"/>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1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24"/>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8B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6F"/>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E2B"/>
    <w:rsid w:val="008C451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69C"/>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7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9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1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BD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98"/>
    <w:rsid w:val="00A22EEE"/>
    <w:rsid w:val="00A234BB"/>
    <w:rsid w:val="00A23F97"/>
    <w:rsid w:val="00A244BC"/>
    <w:rsid w:val="00A244C8"/>
    <w:rsid w:val="00A24682"/>
    <w:rsid w:val="00A24E73"/>
    <w:rsid w:val="00A25917"/>
    <w:rsid w:val="00A26190"/>
    <w:rsid w:val="00A262DF"/>
    <w:rsid w:val="00A2683A"/>
    <w:rsid w:val="00A276DA"/>
    <w:rsid w:val="00A278AA"/>
    <w:rsid w:val="00A27B38"/>
    <w:rsid w:val="00A30453"/>
    <w:rsid w:val="00A31145"/>
    <w:rsid w:val="00A314CF"/>
    <w:rsid w:val="00A323EA"/>
    <w:rsid w:val="00A32445"/>
    <w:rsid w:val="00A32DC7"/>
    <w:rsid w:val="00A3316B"/>
    <w:rsid w:val="00A3377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49"/>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6A"/>
    <w:rsid w:val="00A639C6"/>
    <w:rsid w:val="00A6576B"/>
    <w:rsid w:val="00A660E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94"/>
    <w:rsid w:val="00A801E7"/>
    <w:rsid w:val="00A80D10"/>
    <w:rsid w:val="00A812E2"/>
    <w:rsid w:val="00A81C00"/>
    <w:rsid w:val="00A820D0"/>
    <w:rsid w:val="00A822DA"/>
    <w:rsid w:val="00A82DF0"/>
    <w:rsid w:val="00A82FBA"/>
    <w:rsid w:val="00A83F34"/>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3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66"/>
    <w:rsid w:val="00AD3EDA"/>
    <w:rsid w:val="00AD495E"/>
    <w:rsid w:val="00AD49E4"/>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BF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B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F4"/>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AF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9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68"/>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63"/>
    <w:rsid w:val="00CA7301"/>
    <w:rsid w:val="00CA7CF9"/>
    <w:rsid w:val="00CB0385"/>
    <w:rsid w:val="00CB0A61"/>
    <w:rsid w:val="00CB0B7D"/>
    <w:rsid w:val="00CB1448"/>
    <w:rsid w:val="00CB4538"/>
    <w:rsid w:val="00CB4742"/>
    <w:rsid w:val="00CB5655"/>
    <w:rsid w:val="00CB5C69"/>
    <w:rsid w:val="00CB6984"/>
    <w:rsid w:val="00CB6B0C"/>
    <w:rsid w:val="00CB6C04"/>
    <w:rsid w:val="00CC01C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C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7F"/>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9E"/>
    <w:rsid w:val="00D82C6D"/>
    <w:rsid w:val="00D83933"/>
    <w:rsid w:val="00D83D37"/>
    <w:rsid w:val="00D841C2"/>
    <w:rsid w:val="00D8468E"/>
    <w:rsid w:val="00D84856"/>
    <w:rsid w:val="00D8487F"/>
    <w:rsid w:val="00D8497A"/>
    <w:rsid w:val="00D85EAB"/>
    <w:rsid w:val="00D85EEA"/>
    <w:rsid w:val="00D8633D"/>
    <w:rsid w:val="00D868D4"/>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2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2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F3"/>
    <w:rsid w:val="00EE07D6"/>
    <w:rsid w:val="00EE11CF"/>
    <w:rsid w:val="00EE131A"/>
    <w:rsid w:val="00EE2486"/>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8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D9"/>
    <w:rsid w:val="00F663AA"/>
    <w:rsid w:val="00F66952"/>
    <w:rsid w:val="00F66E5F"/>
    <w:rsid w:val="00F701AC"/>
    <w:rsid w:val="00F70D9F"/>
    <w:rsid w:val="00F70E2B"/>
    <w:rsid w:val="00F711F8"/>
    <w:rsid w:val="00F71B58"/>
    <w:rsid w:val="00F722EE"/>
    <w:rsid w:val="00F735A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29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B0CEE"/>
  <w15:chartTrackingRefBased/>
  <w15:docId w15:val="{31840A10-FA4D-4A8D-95DD-D9CABA16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7297FD3BD4288890F5C19BE4F538A"/>
        <w:category>
          <w:name w:val="Allmänt"/>
          <w:gallery w:val="placeholder"/>
        </w:category>
        <w:types>
          <w:type w:val="bbPlcHdr"/>
        </w:types>
        <w:behaviors>
          <w:behavior w:val="content"/>
        </w:behaviors>
        <w:guid w:val="{1443C932-5734-425E-9B21-FAC24061CDE4}"/>
      </w:docPartPr>
      <w:docPartBody>
        <w:p w:rsidR="00DD0FF2" w:rsidRDefault="00741A61">
          <w:pPr>
            <w:pStyle w:val="4E17297FD3BD4288890F5C19BE4F538A"/>
          </w:pPr>
          <w:r w:rsidRPr="005A0A93">
            <w:rPr>
              <w:rStyle w:val="Platshllartext"/>
            </w:rPr>
            <w:t>Förslag till riksdagsbeslut</w:t>
          </w:r>
        </w:p>
      </w:docPartBody>
    </w:docPart>
    <w:docPart>
      <w:docPartPr>
        <w:name w:val="443E57373B73401AAA073607D4C1CEE6"/>
        <w:category>
          <w:name w:val="Allmänt"/>
          <w:gallery w:val="placeholder"/>
        </w:category>
        <w:types>
          <w:type w:val="bbPlcHdr"/>
        </w:types>
        <w:behaviors>
          <w:behavior w:val="content"/>
        </w:behaviors>
        <w:guid w:val="{074AC999-49EB-4EBB-91F7-BA974596967F}"/>
      </w:docPartPr>
      <w:docPartBody>
        <w:p w:rsidR="00DD0FF2" w:rsidRDefault="00741A61">
          <w:pPr>
            <w:pStyle w:val="443E57373B73401AAA073607D4C1CEE6"/>
          </w:pPr>
          <w:r w:rsidRPr="005A0A93">
            <w:rPr>
              <w:rStyle w:val="Platshllartext"/>
            </w:rPr>
            <w:t>Motivering</w:t>
          </w:r>
        </w:p>
      </w:docPartBody>
    </w:docPart>
    <w:docPart>
      <w:docPartPr>
        <w:name w:val="2ACF065E3F454ACAAFC6FE775AD9CEB5"/>
        <w:category>
          <w:name w:val="Allmänt"/>
          <w:gallery w:val="placeholder"/>
        </w:category>
        <w:types>
          <w:type w:val="bbPlcHdr"/>
        </w:types>
        <w:behaviors>
          <w:behavior w:val="content"/>
        </w:behaviors>
        <w:guid w:val="{62096B8D-260A-4C93-A907-FD55B56174A9}"/>
      </w:docPartPr>
      <w:docPartBody>
        <w:p w:rsidR="00DD0FF2" w:rsidRDefault="00741A61">
          <w:pPr>
            <w:pStyle w:val="2ACF065E3F454ACAAFC6FE775AD9CEB5"/>
          </w:pPr>
          <w:r>
            <w:rPr>
              <w:rStyle w:val="Platshllartext"/>
            </w:rPr>
            <w:t xml:space="preserve"> </w:t>
          </w:r>
        </w:p>
      </w:docPartBody>
    </w:docPart>
    <w:docPart>
      <w:docPartPr>
        <w:name w:val="A7E1DD2261674D56AF8112133A7901A0"/>
        <w:category>
          <w:name w:val="Allmänt"/>
          <w:gallery w:val="placeholder"/>
        </w:category>
        <w:types>
          <w:type w:val="bbPlcHdr"/>
        </w:types>
        <w:behaviors>
          <w:behavior w:val="content"/>
        </w:behaviors>
        <w:guid w:val="{49BE70A9-F4AE-4B1B-9698-8C33A159D060}"/>
      </w:docPartPr>
      <w:docPartBody>
        <w:p w:rsidR="00DD0FF2" w:rsidRDefault="00741A61">
          <w:pPr>
            <w:pStyle w:val="A7E1DD2261674D56AF8112133A7901A0"/>
          </w:pPr>
          <w:r>
            <w:t xml:space="preserve"> </w:t>
          </w:r>
        </w:p>
      </w:docPartBody>
    </w:docPart>
    <w:docPart>
      <w:docPartPr>
        <w:name w:val="DefaultPlaceholder_-1854013440"/>
        <w:category>
          <w:name w:val="Allmänt"/>
          <w:gallery w:val="placeholder"/>
        </w:category>
        <w:types>
          <w:type w:val="bbPlcHdr"/>
        </w:types>
        <w:behaviors>
          <w:behavior w:val="content"/>
        </w:behaviors>
        <w:guid w:val="{1693A164-45BE-48E6-8855-2E84453DCA11}"/>
      </w:docPartPr>
      <w:docPartBody>
        <w:p w:rsidR="00DD0FF2" w:rsidRDefault="00C34E4B">
          <w:r w:rsidRPr="00861FD8">
            <w:rPr>
              <w:rStyle w:val="Platshllartext"/>
            </w:rPr>
            <w:t>Klicka eller tryck här för att ange text.</w:t>
          </w:r>
        </w:p>
      </w:docPartBody>
    </w:docPart>
    <w:docPart>
      <w:docPartPr>
        <w:name w:val="1384347127B4411F909B6F6D6AA0B96E"/>
        <w:category>
          <w:name w:val="Allmänt"/>
          <w:gallery w:val="placeholder"/>
        </w:category>
        <w:types>
          <w:type w:val="bbPlcHdr"/>
        </w:types>
        <w:behaviors>
          <w:behavior w:val="content"/>
        </w:behaviors>
        <w:guid w:val="{3C491CB1-6B92-49D9-BB08-0569F7BCD973}"/>
      </w:docPartPr>
      <w:docPartBody>
        <w:p w:rsidR="00DD0FF2" w:rsidRDefault="00C34E4B">
          <w:r w:rsidRPr="00861FD8">
            <w:rPr>
              <w:rStyle w:val="Platshllartext"/>
            </w:rPr>
            <w:t>[ange din text här]</w:t>
          </w:r>
        </w:p>
      </w:docPartBody>
    </w:docPart>
    <w:docPart>
      <w:docPartPr>
        <w:name w:val="00C73742EDFB40229E5AFFB427F4B814"/>
        <w:category>
          <w:name w:val="Allmänt"/>
          <w:gallery w:val="placeholder"/>
        </w:category>
        <w:types>
          <w:type w:val="bbPlcHdr"/>
        </w:types>
        <w:behaviors>
          <w:behavior w:val="content"/>
        </w:behaviors>
        <w:guid w:val="{E0385128-E147-41B9-851D-C10DF2292657}"/>
      </w:docPartPr>
      <w:docPartBody>
        <w:p w:rsidR="00DD0FF2" w:rsidRDefault="00C34E4B">
          <w:r w:rsidRPr="00861FD8">
            <w:rPr>
              <w:rStyle w:val="Platshllartext"/>
            </w:rPr>
            <w:t>[ange din text här]</w:t>
          </w:r>
        </w:p>
      </w:docPartBody>
    </w:docPart>
    <w:docPart>
      <w:docPartPr>
        <w:name w:val="EA36AD7C516C4A2FB5DC9DF8C2825F8B"/>
        <w:category>
          <w:name w:val="Allmänt"/>
          <w:gallery w:val="placeholder"/>
        </w:category>
        <w:types>
          <w:type w:val="bbPlcHdr"/>
        </w:types>
        <w:behaviors>
          <w:behavior w:val="content"/>
        </w:behaviors>
        <w:guid w:val="{976EFF80-6962-4EC6-A06D-A3DC06DA5B5D}"/>
      </w:docPartPr>
      <w:docPartBody>
        <w:p w:rsidR="00DD0FF2" w:rsidRDefault="00C34E4B">
          <w:r w:rsidRPr="00861FD8">
            <w:rPr>
              <w:rStyle w:val="Platshllartext"/>
            </w:rPr>
            <w:t>[ange din text här]</w:t>
          </w:r>
        </w:p>
      </w:docPartBody>
    </w:docPart>
    <w:docPart>
      <w:docPartPr>
        <w:name w:val="B9DAE47C380A42C1A7206A41231658EE"/>
        <w:category>
          <w:name w:val="Allmänt"/>
          <w:gallery w:val="placeholder"/>
        </w:category>
        <w:types>
          <w:type w:val="bbPlcHdr"/>
        </w:types>
        <w:behaviors>
          <w:behavior w:val="content"/>
        </w:behaviors>
        <w:guid w:val="{0F2C8461-9544-4BA2-BA3B-C2B2B50F26A2}"/>
      </w:docPartPr>
      <w:docPartBody>
        <w:p w:rsidR="00DD0FF2" w:rsidRDefault="00C34E4B">
          <w:r w:rsidRPr="00861FD8">
            <w:rPr>
              <w:rStyle w:val="Platshllartext"/>
            </w:rPr>
            <w:t>[ange din text här]</w:t>
          </w:r>
        </w:p>
      </w:docPartBody>
    </w:docPart>
    <w:docPart>
      <w:docPartPr>
        <w:name w:val="75C4267188514B8AA15727155974D677"/>
        <w:category>
          <w:name w:val="Allmänt"/>
          <w:gallery w:val="placeholder"/>
        </w:category>
        <w:types>
          <w:type w:val="bbPlcHdr"/>
        </w:types>
        <w:behaviors>
          <w:behavior w:val="content"/>
        </w:behaviors>
        <w:guid w:val="{2228CB82-6565-4266-939D-D5B6FF2A2A58}"/>
      </w:docPartPr>
      <w:docPartBody>
        <w:p w:rsidR="00DD0FF2" w:rsidRDefault="00C34E4B">
          <w:r w:rsidRPr="00861FD8">
            <w:rPr>
              <w:rStyle w:val="Platshllartext"/>
            </w:rPr>
            <w:t>[ange din text här]</w:t>
          </w:r>
        </w:p>
      </w:docPartBody>
    </w:docPart>
    <w:docPart>
      <w:docPartPr>
        <w:name w:val="8AB7223B26E8417DB9CD620BDFB767D8"/>
        <w:category>
          <w:name w:val="Allmänt"/>
          <w:gallery w:val="placeholder"/>
        </w:category>
        <w:types>
          <w:type w:val="bbPlcHdr"/>
        </w:types>
        <w:behaviors>
          <w:behavior w:val="content"/>
        </w:behaviors>
        <w:guid w:val="{F77877EE-7AB3-4F94-A541-00DB16AC3FB3}"/>
      </w:docPartPr>
      <w:docPartBody>
        <w:p w:rsidR="00DD0FF2" w:rsidRDefault="00C34E4B">
          <w:r w:rsidRPr="00861FD8">
            <w:rPr>
              <w:rStyle w:val="Platshllartext"/>
            </w:rPr>
            <w:t>[ange din text här]</w:t>
          </w:r>
        </w:p>
      </w:docPartBody>
    </w:docPart>
    <w:docPart>
      <w:docPartPr>
        <w:name w:val="24546C603563437F9326EE3BA45E8654"/>
        <w:category>
          <w:name w:val="Allmänt"/>
          <w:gallery w:val="placeholder"/>
        </w:category>
        <w:types>
          <w:type w:val="bbPlcHdr"/>
        </w:types>
        <w:behaviors>
          <w:behavior w:val="content"/>
        </w:behaviors>
        <w:guid w:val="{DD8AB794-6EFC-45B9-AD00-E31942E1E659}"/>
      </w:docPartPr>
      <w:docPartBody>
        <w:p w:rsidR="009E018D" w:rsidRDefault="009E0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4B"/>
    <w:rsid w:val="000C0ABE"/>
    <w:rsid w:val="001750D0"/>
    <w:rsid w:val="00176572"/>
    <w:rsid w:val="001D3DE8"/>
    <w:rsid w:val="003A788C"/>
    <w:rsid w:val="00710CE9"/>
    <w:rsid w:val="00741A61"/>
    <w:rsid w:val="009E018D"/>
    <w:rsid w:val="00AB06A3"/>
    <w:rsid w:val="00C34E4B"/>
    <w:rsid w:val="00C4116E"/>
    <w:rsid w:val="00C45284"/>
    <w:rsid w:val="00CE702B"/>
    <w:rsid w:val="00DD0FF2"/>
    <w:rsid w:val="00DF4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4E4B"/>
    <w:rPr>
      <w:color w:val="F4B083" w:themeColor="accent2" w:themeTint="99"/>
    </w:rPr>
  </w:style>
  <w:style w:type="paragraph" w:customStyle="1" w:styleId="4E17297FD3BD4288890F5C19BE4F538A">
    <w:name w:val="4E17297FD3BD4288890F5C19BE4F538A"/>
  </w:style>
  <w:style w:type="paragraph" w:customStyle="1" w:styleId="F9D3C7566D3A4D649357D7902519D32A">
    <w:name w:val="F9D3C7566D3A4D649357D7902519D3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3EC8416BE940EA9FB6FDB86BA6983F">
    <w:name w:val="C33EC8416BE940EA9FB6FDB86BA6983F"/>
  </w:style>
  <w:style w:type="paragraph" w:customStyle="1" w:styleId="443E57373B73401AAA073607D4C1CEE6">
    <w:name w:val="443E57373B73401AAA073607D4C1CEE6"/>
  </w:style>
  <w:style w:type="paragraph" w:customStyle="1" w:styleId="F2F8295BFA594AD183F79A0B356116D0">
    <w:name w:val="F2F8295BFA594AD183F79A0B356116D0"/>
  </w:style>
  <w:style w:type="paragraph" w:customStyle="1" w:styleId="3F2D32303AE54C60BF6B3DDD85624F2A">
    <w:name w:val="3F2D32303AE54C60BF6B3DDD85624F2A"/>
  </w:style>
  <w:style w:type="paragraph" w:customStyle="1" w:styleId="2ACF065E3F454ACAAFC6FE775AD9CEB5">
    <w:name w:val="2ACF065E3F454ACAAFC6FE775AD9CEB5"/>
  </w:style>
  <w:style w:type="paragraph" w:customStyle="1" w:styleId="A7E1DD2261674D56AF8112133A7901A0">
    <w:name w:val="A7E1DD2261674D56AF8112133A790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B52C6-A248-4A1F-A7DA-84D6A567158D}"/>
</file>

<file path=customXml/itemProps2.xml><?xml version="1.0" encoding="utf-8"?>
<ds:datastoreItem xmlns:ds="http://schemas.openxmlformats.org/officeDocument/2006/customXml" ds:itemID="{D1BE8B13-212E-4211-AA99-A550523B9915}"/>
</file>

<file path=customXml/itemProps3.xml><?xml version="1.0" encoding="utf-8"?>
<ds:datastoreItem xmlns:ds="http://schemas.openxmlformats.org/officeDocument/2006/customXml" ds:itemID="{25A4C8D2-6EE8-4700-8B7B-DAA86F85F5A6}"/>
</file>

<file path=docProps/app.xml><?xml version="1.0" encoding="utf-8"?>
<Properties xmlns="http://schemas.openxmlformats.org/officeDocument/2006/extended-properties" xmlns:vt="http://schemas.openxmlformats.org/officeDocument/2006/docPropsVTypes">
  <Template>Normal</Template>
  <TotalTime>31</TotalTime>
  <Pages>4</Pages>
  <Words>1065</Words>
  <Characters>6224</Characters>
  <Application>Microsoft Office Word</Application>
  <DocSecurity>0</DocSecurity>
  <Lines>151</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 Utgiftsområde 10 Ekonomisk trygghet vid  sjukdom och funktionsnedsättning</vt:lpstr>
      <vt:lpstr>
      </vt:lpstr>
    </vt:vector>
  </TitlesOfParts>
  <Company>Sveriges riksdag</Company>
  <LinksUpToDate>false</LinksUpToDate>
  <CharactersWithSpaces>7201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