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7E19" w:rsidRPr="007903A2" w:rsidRDefault="00F47E19">
      <w:pPr>
        <w:pStyle w:val="Frslagsrubrik"/>
      </w:pPr>
      <w:r w:rsidRPr="007903A2">
        <w:t>Förslag till riksdagsbeslut</w:t>
      </w:r>
    </w:p>
    <w:p w:rsidR="00F47E19" w:rsidRPr="007903A2" w:rsidRDefault="00F47E19">
      <w:pPr>
        <w:pStyle w:val="Hemstlatt"/>
        <w:ind w:left="0"/>
      </w:pPr>
      <w:r w:rsidRPr="007903A2">
        <w:t>Riksdagen tillkännager för regeringen som sin mening vad som anförs i motionen om svenska hagar och EU:s rege</w:t>
      </w:r>
      <w:r w:rsidRPr="007903A2">
        <w:t>l</w:t>
      </w:r>
      <w:r w:rsidRPr="007903A2">
        <w:t>verk.</w:t>
      </w:r>
    </w:p>
    <w:p w:rsidR="00F47E19" w:rsidRPr="007903A2" w:rsidRDefault="00F47E19">
      <w:pPr>
        <w:pStyle w:val="Rubrik1"/>
      </w:pPr>
      <w:r w:rsidRPr="007903A2">
        <w:t>Motivering</w:t>
      </w:r>
    </w:p>
    <w:p w:rsidR="00F47E19" w:rsidRPr="007903A2" w:rsidRDefault="00F47E19">
      <w:r w:rsidRPr="007903A2">
        <w:t>EU:s regelverk för jordbruket kan innebära att svenska hagar riskera att växa igen och den biologiska mångfalden försämras.</w:t>
      </w:r>
    </w:p>
    <w:p w:rsidR="00F47E19" w:rsidRPr="007903A2" w:rsidRDefault="00F47E19">
      <w:pPr>
        <w:pStyle w:val="Normaltindrag"/>
      </w:pPr>
      <w:r w:rsidRPr="007903A2">
        <w:t>Svenska beteshagar med träd, buskar örter liknar inte en medeleuropeisk hage med oftast rena gräsytor utan träd. Enligt de nya reglerna får det exe</w:t>
      </w:r>
      <w:r w:rsidRPr="007903A2">
        <w:t>m</w:t>
      </w:r>
      <w:r w:rsidRPr="007903A2">
        <w:t>pelvis inte finnas fler än 60 träd per hektar för att det ska utgå stöd till en svensk markägare. Hagar med träd betraktas inte som jordbruksmark utan som skog och omfattas inte av jordbrukspolitiken. Regelverket för jordbruk</w:t>
      </w:r>
      <w:r w:rsidRPr="007903A2">
        <w:t>s</w:t>
      </w:r>
      <w:r w:rsidRPr="007903A2">
        <w:t>stöd har blivit krångligt.</w:t>
      </w:r>
    </w:p>
    <w:p w:rsidR="00F47E19" w:rsidRPr="007903A2" w:rsidRDefault="00F47E19">
      <w:pPr>
        <w:pStyle w:val="Normaltindrag"/>
      </w:pPr>
      <w:r w:rsidRPr="007903A2">
        <w:t>Trädrika betesmarker bör övervägas att ges stöd, för att bevara svenska hagar och marker. Biologisk mångfald och svenska vedertagna traditionella skö</w:t>
      </w:r>
      <w:r w:rsidRPr="007903A2">
        <w:t>t</w:t>
      </w:r>
      <w:r w:rsidRPr="007903A2">
        <w:t>selmetoder bör gälla och om möjligt beaktas när miljöersättningar utgår för skötsel av vårt svenska odlingslandskap.</w:t>
      </w:r>
    </w:p>
    <w:p w:rsidR="00F47E19" w:rsidRPr="007903A2" w:rsidRDefault="00F47E19">
      <w:pPr>
        <w:pStyle w:val="Normaltindrag"/>
      </w:pPr>
      <w:r w:rsidRPr="007903A2">
        <w:t>Regeringen bör noggrant fortsätta följa resultaten av regelverket och vid behov verka för att åtgärderna kommer till stånd som bevarar svenska bete</w:t>
      </w:r>
      <w:r w:rsidRPr="007903A2">
        <w:t>s</w:t>
      </w:r>
      <w:r w:rsidRPr="007903A2">
        <w:t>hagars särart.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03A2">
        <w:trPr>
          <w:cantSplit/>
        </w:trPr>
        <w:tc>
          <w:tcPr>
            <w:tcW w:w="3046" w:type="dxa"/>
          </w:tcPr>
          <w:p w:rsidR="00F47E19" w:rsidRPr="007903A2" w:rsidRDefault="00F47E19">
            <w:pPr>
              <w:pStyle w:val="UnderskriftDatum"/>
              <w:spacing w:before="240"/>
            </w:pPr>
            <w:r w:rsidRPr="007903A2">
              <w:t>Stockholm den 25 september 2013</w:t>
            </w:r>
          </w:p>
        </w:tc>
        <w:tc>
          <w:tcPr>
            <w:tcW w:w="3047" w:type="dxa"/>
          </w:tcPr>
          <w:p w:rsidR="00F47E19" w:rsidRPr="007903A2" w:rsidRDefault="00F47E19">
            <w:pPr>
              <w:pStyle w:val="Underskrifter"/>
              <w:spacing w:before="240"/>
            </w:pPr>
          </w:p>
        </w:tc>
      </w:tr>
      <w:tr w:rsidR="00000000" w:rsidRPr="007903A2">
        <w:trPr>
          <w:cantSplit/>
        </w:trPr>
        <w:tc>
          <w:tcPr>
            <w:tcW w:w="3046" w:type="dxa"/>
          </w:tcPr>
          <w:p w:rsidR="00F47E19" w:rsidRPr="007903A2" w:rsidRDefault="00F47E19">
            <w:pPr>
              <w:pStyle w:val="Underskrifter"/>
            </w:pPr>
            <w:r w:rsidRPr="007903A2">
              <w:t>Gustav Nilsson (M)</w:t>
            </w:r>
          </w:p>
        </w:tc>
        <w:tc>
          <w:tcPr>
            <w:tcW w:w="3046" w:type="dxa"/>
          </w:tcPr>
          <w:p w:rsidR="00F47E19" w:rsidRPr="007903A2" w:rsidRDefault="00F47E19">
            <w:pPr>
              <w:pStyle w:val="Underskrifter"/>
            </w:pPr>
          </w:p>
        </w:tc>
      </w:tr>
    </w:tbl>
    <w:p w:rsidR="00F47E19" w:rsidRPr="007903A2" w:rsidRDefault="00F47E19">
      <w:pPr>
        <w:pStyle w:val="Normaltindrag"/>
      </w:pPr>
    </w:p>
    <w:sectPr w:rsidR="00F47E19" w:rsidRPr="007903A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7E19" w:rsidRPr="007903A2" w:rsidRDefault="00F47E19">
      <w:r w:rsidRPr="007903A2">
        <w:separator/>
      </w:r>
    </w:p>
  </w:endnote>
  <w:endnote w:type="continuationSeparator" w:id="0">
    <w:p w:rsidR="00F47E19" w:rsidRPr="007903A2" w:rsidRDefault="00F47E19">
      <w:r w:rsidRPr="007903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E19" w:rsidRPr="007903A2" w:rsidRDefault="007903A2">
    <w:pPr>
      <w:pStyle w:val="Sidfot"/>
    </w:pPr>
    <w:r w:rsidRPr="007903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95797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E19" w:rsidRDefault="00F47E1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7E19" w:rsidRDefault="00F47E1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E19" w:rsidRPr="007903A2" w:rsidRDefault="007903A2">
    <w:pPr>
      <w:pStyle w:val="Sidfot"/>
    </w:pPr>
    <w:r w:rsidRPr="007903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79370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E19" w:rsidRDefault="00F47E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7E19" w:rsidRDefault="00F47E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E19" w:rsidRPr="007903A2" w:rsidRDefault="007903A2">
    <w:pPr>
      <w:pStyle w:val="Sidfot"/>
    </w:pPr>
    <w:r w:rsidRPr="007903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82703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E19" w:rsidRDefault="00F47E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7E19" w:rsidRDefault="00F47E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7E19" w:rsidRPr="007903A2" w:rsidRDefault="00F47E19">
      <w:r w:rsidRPr="007903A2">
        <w:separator/>
      </w:r>
    </w:p>
  </w:footnote>
  <w:footnote w:type="continuationSeparator" w:id="0">
    <w:p w:rsidR="00F47E19" w:rsidRPr="007903A2" w:rsidRDefault="00F47E19">
      <w:r w:rsidRPr="007903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E19" w:rsidRPr="007903A2" w:rsidRDefault="007903A2">
    <w:pPr>
      <w:pStyle w:val="Sidhuvud"/>
    </w:pPr>
    <w:r w:rsidRPr="007903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74441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E19" w:rsidRDefault="00F47E1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7E19" w:rsidRDefault="00F47E1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E19" w:rsidRPr="007903A2" w:rsidRDefault="007903A2">
    <w:pPr>
      <w:pStyle w:val="Sidhuvud"/>
    </w:pPr>
    <w:r w:rsidRPr="007903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70891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E19" w:rsidRDefault="00F47E1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7E19" w:rsidRDefault="00F47E1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E19" w:rsidRPr="007903A2" w:rsidRDefault="00F47E19">
    <w:pPr>
      <w:pStyle w:val="FSHNormal"/>
      <w:tabs>
        <w:tab w:val="right" w:pos="5840"/>
      </w:tabs>
    </w:pPr>
    <w:r w:rsidRPr="007903A2">
      <w:br/>
    </w:r>
    <w:r w:rsidRPr="007903A2">
      <w:fldChar w:fldCharType="begin" w:fldLock="1"/>
    </w:r>
    <w:r w:rsidRPr="007903A2">
      <w:instrText xml:space="preserve"> DOCPROPERTY</w:instrText>
    </w:r>
    <w:r w:rsidRPr="007903A2">
      <w:rPr>
        <w:sz w:val="18"/>
      </w:rPr>
      <w:instrText xml:space="preserve"> "YearUser" *\charformat </w:instrText>
    </w:r>
    <w:r w:rsidRPr="007903A2">
      <w:fldChar w:fldCharType="separate"/>
    </w:r>
    <w:r w:rsidRPr="007903A2">
      <w:t>2013/14</w:t>
    </w:r>
    <w:r w:rsidRPr="007903A2">
      <w:fldChar w:fldCharType="end"/>
    </w:r>
    <w:r w:rsidRPr="007903A2">
      <w:t xml:space="preserve"> </w:t>
    </w:r>
    <w:r w:rsidRPr="007903A2">
      <w:tab/>
      <w:t xml:space="preserve">mnr: </w:t>
    </w:r>
    <w:r w:rsidRPr="007903A2">
      <w:fldChar w:fldCharType="begin" w:fldLock="1"/>
    </w:r>
    <w:r w:rsidRPr="007903A2">
      <w:instrText xml:space="preserve"> DOCPROPERTY</w:instrText>
    </w:r>
    <w:r w:rsidRPr="007903A2">
      <w:rPr>
        <w:sz w:val="18"/>
      </w:rPr>
      <w:instrText xml:space="preserve"> "Motionsnummer" *\charformat </w:instrText>
    </w:r>
    <w:r w:rsidRPr="007903A2">
      <w:fldChar w:fldCharType="separate"/>
    </w:r>
    <w:r w:rsidRPr="007903A2">
      <w:t>MJ272</w:t>
    </w:r>
    <w:r w:rsidRPr="007903A2">
      <w:fldChar w:fldCharType="end"/>
    </w:r>
    <w:r w:rsidRPr="007903A2">
      <w:br/>
    </w:r>
    <w:r w:rsidRPr="007903A2">
      <w:fldChar w:fldCharType="begin" w:fldLock="1"/>
    </w:r>
    <w:r w:rsidRPr="007903A2">
      <w:instrText xml:space="preserve"> DOCPROPERTY</w:instrText>
    </w:r>
    <w:r w:rsidRPr="007903A2">
      <w:rPr>
        <w:sz w:val="18"/>
      </w:rPr>
      <w:instrText xml:space="preserve"> "Samling" *\charformat </w:instrText>
    </w:r>
    <w:r w:rsidRPr="007903A2">
      <w:fldChar w:fldCharType="end"/>
    </w:r>
    <w:r w:rsidRPr="007903A2">
      <w:tab/>
      <w:t xml:space="preserve">pnr: </w:t>
    </w:r>
    <w:r w:rsidRPr="007903A2">
      <w:fldChar w:fldCharType="begin" w:fldLock="1"/>
    </w:r>
    <w:r w:rsidRPr="007903A2">
      <w:instrText xml:space="preserve"> DOCPROPERTY</w:instrText>
    </w:r>
    <w:r w:rsidRPr="007903A2">
      <w:rPr>
        <w:sz w:val="18"/>
      </w:rPr>
      <w:instrText xml:space="preserve"> "Partinummer" *\charformat </w:instrText>
    </w:r>
    <w:r w:rsidRPr="007903A2">
      <w:fldChar w:fldCharType="separate"/>
    </w:r>
    <w:r w:rsidRPr="007903A2">
      <w:t>M1032</w:t>
    </w:r>
    <w:r w:rsidRPr="007903A2">
      <w:fldChar w:fldCharType="end"/>
    </w:r>
  </w:p>
  <w:p w:rsidR="00F47E19" w:rsidRPr="007903A2" w:rsidRDefault="00F47E19">
    <w:pPr>
      <w:pStyle w:val="FSHRub1"/>
    </w:pPr>
    <w:r w:rsidRPr="007903A2">
      <w:t>Motion till riksdagen</w:t>
    </w:r>
    <w:r w:rsidRPr="007903A2">
      <w:br/>
    </w:r>
    <w:r w:rsidRPr="007903A2">
      <w:fldChar w:fldCharType="begin" w:fldLock="1"/>
    </w:r>
    <w:r w:rsidRPr="007903A2">
      <w:instrText xml:space="preserve"> DOCPROPERTY "YearUser" *\charformat </w:instrText>
    </w:r>
    <w:r w:rsidRPr="007903A2">
      <w:fldChar w:fldCharType="separate"/>
    </w:r>
    <w:r w:rsidRPr="007903A2">
      <w:t>2013/14</w:t>
    </w:r>
    <w:r w:rsidRPr="007903A2">
      <w:fldChar w:fldCharType="end"/>
    </w:r>
    <w:r w:rsidRPr="007903A2">
      <w:t>:</w:t>
    </w:r>
    <w:r w:rsidRPr="007903A2">
      <w:fldChar w:fldCharType="begin" w:fldLock="1"/>
    </w:r>
    <w:r w:rsidRPr="007903A2">
      <w:instrText xml:space="preserve"> DOCPROPERTY "Motionsnummer" *\charformat </w:instrText>
    </w:r>
    <w:r w:rsidRPr="007903A2">
      <w:fldChar w:fldCharType="separate"/>
    </w:r>
    <w:r w:rsidRPr="007903A2">
      <w:t>MJ272</w:t>
    </w:r>
    <w:r w:rsidRPr="007903A2">
      <w:fldChar w:fldCharType="end"/>
    </w:r>
  </w:p>
  <w:p w:rsidR="00F47E19" w:rsidRPr="007903A2" w:rsidRDefault="00F47E19">
    <w:pPr>
      <w:pStyle w:val="FSHNormalS5"/>
    </w:pPr>
    <w:r w:rsidRPr="007903A2">
      <w:fldChar w:fldCharType="begin" w:fldLock="1"/>
    </w:r>
    <w:r w:rsidRPr="007903A2">
      <w:instrText xml:space="preserve"> DOCPROPERTY "MotionarText" *\charformat </w:instrText>
    </w:r>
    <w:r w:rsidRPr="007903A2">
      <w:fldChar w:fldCharType="separate"/>
    </w:r>
    <w:r w:rsidRPr="007903A2">
      <w:t>av Gustav Nilsson (M)</w:t>
    </w:r>
    <w:r w:rsidRPr="007903A2">
      <w:fldChar w:fldCharType="end"/>
    </w:r>
    <w:r w:rsidRPr="007903A2">
      <w:br/>
    </w:r>
    <w:r w:rsidRPr="007903A2">
      <w:fldChar w:fldCharType="begin" w:fldLock="1"/>
    </w:r>
    <w:r w:rsidRPr="007903A2">
      <w:instrText xml:space="preserve"> DOCPROPERTY "SvarFrasKort" *\charformat </w:instrText>
    </w:r>
    <w:r w:rsidRPr="007903A2">
      <w:fldChar w:fldCharType="end"/>
    </w:r>
  </w:p>
  <w:p w:rsidR="00F47E19" w:rsidRPr="007903A2" w:rsidRDefault="00F47E19">
    <w:pPr>
      <w:pStyle w:val="FSHTitel"/>
    </w:pPr>
    <w:r w:rsidRPr="007903A2">
      <w:fldChar w:fldCharType="begin" w:fldLock="1"/>
    </w:r>
    <w:r w:rsidRPr="007903A2">
      <w:instrText xml:space="preserve"> DOCPROPERTY</w:instrText>
    </w:r>
    <w:r w:rsidRPr="007903A2">
      <w:rPr>
        <w:sz w:val="18"/>
      </w:rPr>
      <w:instrText xml:space="preserve"> "RubrikSvar" *\charformat </w:instrText>
    </w:r>
    <w:r w:rsidRPr="007903A2">
      <w:fldChar w:fldCharType="separate"/>
    </w:r>
    <w:r w:rsidRPr="007903A2">
      <w:t>Svenska hagar och EU:s regelverk</w:t>
    </w:r>
    <w:r w:rsidRPr="007903A2">
      <w:fldChar w:fldCharType="end"/>
    </w:r>
  </w:p>
  <w:p w:rsidR="00F47E19" w:rsidRPr="007903A2" w:rsidRDefault="00F47E19">
    <w:pPr>
      <w:pStyle w:val="Normal00"/>
    </w:pPr>
  </w:p>
  <w:p w:rsidR="00F47E19" w:rsidRPr="007903A2" w:rsidRDefault="00F47E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91305321">
    <w:abstractNumId w:val="13"/>
  </w:num>
  <w:num w:numId="2" w16cid:durableId="1198154145">
    <w:abstractNumId w:val="11"/>
  </w:num>
  <w:num w:numId="3" w16cid:durableId="851266002">
    <w:abstractNumId w:val="14"/>
  </w:num>
  <w:num w:numId="4" w16cid:durableId="1134984296">
    <w:abstractNumId w:val="8"/>
  </w:num>
  <w:num w:numId="5" w16cid:durableId="2137601228">
    <w:abstractNumId w:val="3"/>
  </w:num>
  <w:num w:numId="6" w16cid:durableId="923144315">
    <w:abstractNumId w:val="2"/>
  </w:num>
  <w:num w:numId="7" w16cid:durableId="1588610465">
    <w:abstractNumId w:val="1"/>
  </w:num>
  <w:num w:numId="8" w16cid:durableId="1703824942">
    <w:abstractNumId w:val="0"/>
  </w:num>
  <w:num w:numId="9" w16cid:durableId="1892423637">
    <w:abstractNumId w:val="9"/>
  </w:num>
  <w:num w:numId="10" w16cid:durableId="201137120">
    <w:abstractNumId w:val="7"/>
  </w:num>
  <w:num w:numId="11" w16cid:durableId="127865494">
    <w:abstractNumId w:val="6"/>
  </w:num>
  <w:num w:numId="12" w16cid:durableId="652028342">
    <w:abstractNumId w:val="5"/>
  </w:num>
  <w:num w:numId="13" w16cid:durableId="1531801252">
    <w:abstractNumId w:val="4"/>
  </w:num>
  <w:num w:numId="14" w16cid:durableId="1316565617">
    <w:abstractNumId w:val="16"/>
  </w:num>
  <w:num w:numId="15" w16cid:durableId="1412774370">
    <w:abstractNumId w:val="12"/>
  </w:num>
  <w:num w:numId="16" w16cid:durableId="16827047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6"/>
    <w:docVar w:name="PersonGUIDs" w:val="{7BAADBC0-E2E7-41F2-ABC7-1DED8B09AAFB}"/>
  </w:docVars>
  <w:rsids>
    <w:rsidRoot w:val="000C5E24"/>
    <w:rsid w:val="000C5E24"/>
    <w:rsid w:val="007903A2"/>
    <w:rsid w:val="00F47E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39F523-5B7A-4640-ADE6-245E4DD51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996</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M1032</vt:lpstr>
    </vt:vector>
  </TitlesOfParts>
  <Company>Riksdagen</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M1032</dc:title>
  <dc:subject>M1032</dc:subject>
  <dc:creator>Riksdagen</dc:creator>
  <cp:keywords>Riksdagen</cp:keywords>
  <dc:description>AD-ändringar</dc:description>
  <cp:lastModifiedBy>Lars Brink</cp:lastModifiedBy>
  <cp:revision>2</cp:revision>
  <cp:lastPrinted>2013-11-21T13:24:00Z</cp:lastPrinted>
  <dcterms:created xsi:type="dcterms:W3CDTF">2025-12-17T23:30:00Z</dcterms:created>
  <dcterms:modified xsi:type="dcterms:W3CDTF">2025-12-17T23:30:00Z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mot2000_606_2013-09-16</vt:lpwstr>
  </property>
  <property fmtid="{D5CDD505-2E9C-101B-9397-08002B2CF9AE}" pid="3" name="version">
    <vt:lpwstr>mot2000_606_2013-09-16</vt:lpwstr>
  </property>
  <property fmtid="{D5CDD505-2E9C-101B-9397-08002B2CF9AE}" pid="4" name="dokumenttyp">
    <vt:lpwstr>motion</vt:lpwstr>
  </property>
  <property fmtid="{D5CDD505-2E9C-101B-9397-08002B2CF9AE}" pid="5" name="Sekr">
    <vt:lpwstr>EvSo</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Svenska hagar och EU:s regelverk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Svenska hagar och EU:s regelverk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M1032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MJ272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ea0724aa</vt:lpwstr>
  </property>
  <property fmtid="{D5CDD505-2E9C-101B-9397-08002B2CF9AE}" pid="46" name="MotionID">
    <vt:lpwstr>20132014000000000077000010320069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20132014000000000077000010320069</vt:lpwstr>
  </property>
  <property fmtid="{D5CDD505-2E9C-101B-9397-08002B2CF9AE}" pid="50" name="nummer">
    <vt:lpwstr>272</vt:lpwstr>
  </property>
  <property fmtid="{D5CDD505-2E9C-101B-9397-08002B2CF9AE}" pid="51" name="utskottsbeteckning">
    <vt:lpwstr>MJ</vt:lpwstr>
  </property>
  <property fmtid="{D5CDD505-2E9C-101B-9397-08002B2CF9AE}" pid="52" name="GlobalUID">
    <vt:lpwstr>{B4FD077F-1596-4E8F-9F0B-992956701EE6}</vt:lpwstr>
  </property>
  <property fmtid="{D5CDD505-2E9C-101B-9397-08002B2CF9AE}" pid="53" name="Överföringar">
    <vt:i4>0</vt:i4>
  </property>
  <property fmtid="{D5CDD505-2E9C-101B-9397-08002B2CF9AE}" pid="54" name="Checksum">
    <vt:lpwstr>*0001891367838*</vt:lpwstr>
  </property>
  <property fmtid="{D5CDD505-2E9C-101B-9397-08002B2CF9AE}" pid="55" name="skuggnummer">
    <vt:lpwstr>681</vt:lpwstr>
  </property>
  <property fmtid="{D5CDD505-2E9C-101B-9397-08002B2CF9AE}" pid="56" name="urixVersion">
    <vt:lpwstr>4.6.0.0</vt:lpwstr>
  </property>
  <property fmtid="{D5CDD505-2E9C-101B-9397-08002B2CF9AE}" pid="57" name="urixOrigin">
    <vt:lpwstr>131121 14:25:22.410</vt:lpwstr>
  </property>
  <property fmtid="{D5CDD505-2E9C-101B-9397-08002B2CF9AE}" pid="58" name="urixGuid">
    <vt:lpwstr>{6BD5D5D8-3A61-4618-BDCC-5B2D23F28DFA}</vt:lpwstr>
  </property>
</Properties>
</file>