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3A5FC0C" w14:textId="77777777">
      <w:pPr>
        <w:pStyle w:val="Normalutanindragellerluft"/>
      </w:pPr>
      <w:bookmarkStart w:name="_Toc106800475" w:id="0"/>
      <w:bookmarkStart w:name="_Toc106801300" w:id="1"/>
    </w:p>
    <w:p w:rsidRPr="009B062B" w:rsidR="00AF30DD" w:rsidP="00CE5212" w:rsidRDefault="005E74F5" w14:paraId="61C31340" w14:textId="77777777">
      <w:pPr>
        <w:pStyle w:val="RubrikFrslagTIllRiksdagsbeslut"/>
      </w:pPr>
      <w:sdt>
        <w:sdtPr>
          <w:alias w:val="CC_Boilerplate_4"/>
          <w:tag w:val="CC_Boilerplate_4"/>
          <w:id w:val="-1644581176"/>
          <w:lock w:val="sdtContentLocked"/>
          <w:placeholder>
            <w:docPart w:val="44126A0B5B8748FA8F754744FE770701"/>
          </w:placeholder>
          <w:text/>
        </w:sdtPr>
        <w:sdtEndPr/>
        <w:sdtContent>
          <w:r w:rsidRPr="009B062B" w:rsidR="00AF30DD">
            <w:t>Förslag till riksdagsbeslut</w:t>
          </w:r>
        </w:sdtContent>
      </w:sdt>
      <w:bookmarkEnd w:id="0"/>
      <w:bookmarkEnd w:id="1"/>
    </w:p>
    <w:sdt>
      <w:sdtPr>
        <w:alias w:val="Yrkande 1"/>
        <w:tag w:val="d1b2ec89-5a06-4483-855c-56f894e19510"/>
        <w:id w:val="-1250420503"/>
        <w:lock w:val="sdtLocked"/>
      </w:sdtPr>
      <w:sdtEndPr/>
      <w:sdtContent>
        <w:p w:rsidR="00130C79" w:rsidRDefault="005E74F5" w14:paraId="3A1535C4" w14:textId="77777777">
          <w:pPr>
            <w:pStyle w:val="Frslagstext"/>
            <w:numPr>
              <w:ilvl w:val="0"/>
              <w:numId w:val="0"/>
            </w:numPr>
          </w:pPr>
          <w:r>
            <w:t>Riksdagen ställer sig bakom det som anförs i motionen om att regeringen bör överväga att utreda förutsättningarna för att lagstifta om aktiv dödshjälp (läkarledd assisterad död) under tydligt avgränsade och strikt reglerade former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ACDAF0843E40CBBA87983D00C27A4A"/>
        </w:placeholder>
        <w:text/>
      </w:sdtPr>
      <w:sdtEndPr/>
      <w:sdtContent>
        <w:p w:rsidRPr="009B062B" w:rsidR="006D79C9" w:rsidP="00333E95" w:rsidRDefault="006D79C9" w14:paraId="3F9AC913" w14:textId="77777777">
          <w:pPr>
            <w:pStyle w:val="Rubrik1"/>
          </w:pPr>
          <w:r>
            <w:t>Motivering</w:t>
          </w:r>
        </w:p>
      </w:sdtContent>
    </w:sdt>
    <w:bookmarkEnd w:displacedByCustomXml="prev" w:id="3"/>
    <w:bookmarkEnd w:displacedByCustomXml="prev" w:id="4"/>
    <w:p w:rsidR="008E1347" w:rsidP="008E1347" w:rsidRDefault="008E1347" w14:paraId="46A897D8" w14:textId="111C84FC">
      <w:pPr>
        <w:pStyle w:val="Normalutanindragellerluft"/>
      </w:pPr>
      <w:r>
        <w:t>Frihet och självbestämmande är grundbultar i moderat politik. Rätten att fatta avgörande beslut om sin egen kropp och sitt eget liv ska omfatta hela livscykeln, så även den sista tiden. För vissa patienter, trots god palliativ vård, kvarstår outhärdligt lidande där inga rimliga behandlingsalternativ återstår. I dessa fall bör individens egen vilja och värdighet väga tungt.</w:t>
      </w:r>
    </w:p>
    <w:p w:rsidR="008E1347" w:rsidP="008E1347" w:rsidRDefault="00316668" w14:paraId="4B39B4AC" w14:textId="7A5F9C4F">
      <w:pPr>
        <w:pStyle w:val="Normalutanindragellerluft"/>
      </w:pPr>
      <w:r>
        <w:tab/>
      </w:r>
      <w:r w:rsidR="008E1347">
        <w:t xml:space="preserve">I dag är aktiv dödshjälp i praktiken förbjudet i Sverige; endast avstående från eller avbrytande av behandling (passiv dödshjälp) regleras. Detta skapar en situation där människor ibland tvingas välja mellan plågor eller att försöka lösa saken på egen hand, ofta i det fördolda. Samtidigt visar svenska undersökningar att opinionen kring medicinskt assisterad död är delad, vilket understryker behovet av en saklig, grundlig och transparent utredning. </w:t>
      </w:r>
    </w:p>
    <w:p w:rsidR="008E1347" w:rsidP="008E1347" w:rsidRDefault="008E1347" w14:paraId="2C557BD5" w14:textId="4ED9AF3E">
      <w:pPr>
        <w:pStyle w:val="Normalutanindragellerluft"/>
      </w:pPr>
      <w:r>
        <w:lastRenderedPageBreak/>
        <w:t xml:space="preserve">Internationella erfarenheter visar att lagstiftning om assisterad död kan utformas med klara kriterier, tydliga processer för samtycke, krav på specialistmedicinsk bedömning, andraopinion och oberoende prövning/rapportering. En svensk utredning bör objektivt granska olika modeller, vad som fungerat, vilka risker som uppstått och hur robusta skyddsmekanismer byggts in </w:t>
      </w:r>
      <w:r w:rsidR="002B52AC">
        <w:t xml:space="preserve">– </w:t>
      </w:r>
      <w:r>
        <w:t xml:space="preserve">allt i syfte att föreslå en modell som passar svensk rättstradition och medicinsk praxis. </w:t>
      </w:r>
    </w:p>
    <w:p w:rsidR="00316668" w:rsidP="008E1347" w:rsidRDefault="00316668" w14:paraId="72D8BB2A" w14:textId="5EC37E3E">
      <w:pPr>
        <w:pStyle w:val="Normalutanindragellerluft"/>
      </w:pPr>
      <w:r>
        <w:tab/>
      </w:r>
      <w:r w:rsidR="008E1347">
        <w:t xml:space="preserve">Som moderat är det viktigt att man kombinerar respekt för individens valfrihet med tydliga skyddsavstånd för att skydda utsatta grupper. </w:t>
      </w:r>
      <w:r w:rsidRPr="008E1347" w:rsidR="008E1347">
        <w:t>Att slå vakt om individens frihet i den sista livsfasen behöver inte stå i motsats till ett starkt skydd för svaga och utsatta. Tvärtom bör en moderat ansats förena maximal valfrihet för den som är kapabel att välja, med maximal skyddsnivå för dem som är sårbara.</w:t>
      </w:r>
    </w:p>
    <w:sdt>
      <w:sdtPr>
        <w:rPr>
          <w:i/>
          <w:noProof/>
        </w:rPr>
        <w:alias w:val="CC_Underskrifter"/>
        <w:tag w:val="CC_Underskrifter"/>
        <w:id w:val="583496634"/>
        <w:lock w:val="sdtContentLocked"/>
        <w:placeholder>
          <w:docPart w:val="0CE6C2976A66449E875B3867C68A2AA3"/>
        </w:placeholder>
      </w:sdtPr>
      <w:sdtEndPr/>
      <w:sdtContent>
        <w:p w:rsidR="00CE5212" w:rsidP="00CE5212" w:rsidRDefault="00CE5212" w14:paraId="443A7B10" w14:textId="77777777"/>
        <w:p w:rsidR="00CE5212" w:rsidP="00CE5212" w:rsidRDefault="005E74F5" w14:paraId="053FC405" w14:textId="6D29F931"/>
      </w:sdtContent>
    </w:sdt>
    <w:tbl>
      <w:tblPr>
        <w:tblW w:w="5000" w:type="pct"/>
        <w:tblLook w:val="04A0" w:firstRow="1" w:lastRow="0" w:firstColumn="1" w:lastColumn="0" w:noHBand="0" w:noVBand="1"/>
        <w:tblCaption w:val="underskrifter"/>
      </w:tblPr>
      <w:tblGrid>
        <w:gridCol w:w="4252"/>
        <w:gridCol w:w="4252"/>
      </w:tblGrid>
      <w:tr w:rsidR="00130C79" w14:paraId="3C0BC8B1" w14:textId="77777777">
        <w:trPr>
          <w:cantSplit/>
        </w:trPr>
        <w:tc>
          <w:tcPr>
            <w:tcW w:w="50" w:type="pct"/>
            <w:vAlign w:val="bottom"/>
          </w:tcPr>
          <w:p w:rsidR="00130C79" w:rsidRDefault="005E74F5" w14:paraId="7133B087" w14:textId="77777777">
            <w:pPr>
              <w:pStyle w:val="Underskrifter"/>
              <w:spacing w:after="0"/>
            </w:pPr>
            <w:r>
              <w:t>Alexandra Anstrell (M)</w:t>
            </w:r>
          </w:p>
        </w:tc>
        <w:tc>
          <w:tcPr>
            <w:tcW w:w="50" w:type="pct"/>
            <w:vAlign w:val="bottom"/>
          </w:tcPr>
          <w:p w:rsidR="00130C79" w:rsidRDefault="00130C79" w14:paraId="6708149D" w14:textId="77777777">
            <w:pPr>
              <w:pStyle w:val="Underskrifter"/>
              <w:spacing w:after="0"/>
            </w:pPr>
          </w:p>
        </w:tc>
      </w:tr>
    </w:tbl>
    <w:p w:rsidRPr="008E0FE2" w:rsidR="004801AC" w:rsidP="00DF3554" w:rsidRDefault="004801AC" w14:paraId="78B15F82" w14:textId="7A4F9C0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F5D8C" w14:textId="77777777" w:rsidR="005E74F5" w:rsidRDefault="005E74F5" w:rsidP="000C1CAD">
      <w:pPr>
        <w:spacing w:line="240" w:lineRule="auto"/>
      </w:pPr>
      <w:r>
        <w:separator/>
      </w:r>
    </w:p>
  </w:endnote>
  <w:endnote w:type="continuationSeparator" w:id="0">
    <w:p w14:paraId="4A7F70BB" w14:textId="77777777" w:rsidR="005E74F5" w:rsidRDefault="005E74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02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AA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34F0" w14:textId="28937A7E" w:rsidR="00262EA3" w:rsidRPr="00CE5212" w:rsidRDefault="00262EA3" w:rsidP="00CE52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84239" w14:textId="77777777" w:rsidR="005E74F5" w:rsidRDefault="005E74F5" w:rsidP="000C1CAD">
      <w:pPr>
        <w:spacing w:line="240" w:lineRule="auto"/>
      </w:pPr>
      <w:r>
        <w:separator/>
      </w:r>
    </w:p>
  </w:footnote>
  <w:footnote w:type="continuationSeparator" w:id="0">
    <w:p w14:paraId="5D06A9E2" w14:textId="77777777" w:rsidR="005E74F5" w:rsidRDefault="005E74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6E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A8CEE1" wp14:editId="1A1565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A98ACC" w14:textId="47BB07F7" w:rsidR="00262EA3" w:rsidRDefault="005E74F5" w:rsidP="008103B5">
                          <w:pPr>
                            <w:jc w:val="right"/>
                          </w:pPr>
                          <w:sdt>
                            <w:sdtPr>
                              <w:alias w:val="CC_Noformat_Partikod"/>
                              <w:tag w:val="CC_Noformat_Partikod"/>
                              <w:id w:val="-53464382"/>
                              <w:placeholder>
                                <w:docPart w:val="7BA6B1A7179C430BBF0754DBAF51ED78"/>
                              </w:placeholder>
                              <w:text/>
                            </w:sdtPr>
                            <w:sdtEndPr/>
                            <w:sdtContent>
                              <w:r w:rsidR="008E1347">
                                <w:t>M</w:t>
                              </w:r>
                            </w:sdtContent>
                          </w:sdt>
                          <w:sdt>
                            <w:sdtPr>
                              <w:alias w:val="CC_Noformat_Partinummer"/>
                              <w:tag w:val="CC_Noformat_Partinummer"/>
                              <w:id w:val="-1709555926"/>
                              <w:placeholder>
                                <w:docPart w:val="C7B415F257614E14BED43068DBFF783E"/>
                              </w:placeholder>
                              <w:text/>
                            </w:sdtPr>
                            <w:sdtEndPr/>
                            <w:sdtContent>
                              <w:r w:rsidR="00316668">
                                <w:t>1808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FA8CE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5212" w14:paraId="73A98ACC" w14:textId="47BB07F7">
                    <w:pPr>
                      <w:jc w:val="right"/>
                    </w:pPr>
                    <w:sdt>
                      <w:sdtPr>
                        <w:alias w:val="CC_Noformat_Partikod"/>
                        <w:tag w:val="CC_Noformat_Partikod"/>
                        <w:id w:val="-53464382"/>
                        <w:placeholder>
                          <w:docPart w:val="7BA6B1A7179C430BBF0754DBAF51ED78"/>
                        </w:placeholder>
                        <w:text/>
                      </w:sdtPr>
                      <w:sdtEndPr/>
                      <w:sdtContent>
                        <w:r w:rsidR="008E1347">
                          <w:t>M</w:t>
                        </w:r>
                      </w:sdtContent>
                    </w:sdt>
                    <w:sdt>
                      <w:sdtPr>
                        <w:alias w:val="CC_Noformat_Partinummer"/>
                        <w:tag w:val="CC_Noformat_Partinummer"/>
                        <w:id w:val="-1709555926"/>
                        <w:placeholder>
                          <w:docPart w:val="C7B415F257614E14BED43068DBFF783E"/>
                        </w:placeholder>
                        <w:text/>
                      </w:sdtPr>
                      <w:sdtEndPr/>
                      <w:sdtContent>
                        <w:r w:rsidR="00316668">
                          <w:t>1808</w:t>
                        </w:r>
                      </w:sdtContent>
                    </w:sdt>
                  </w:p>
                </w:txbxContent>
              </v:textbox>
              <w10:wrap anchorx="page"/>
            </v:shape>
          </w:pict>
        </mc:Fallback>
      </mc:AlternateContent>
    </w:r>
  </w:p>
  <w:p w14:paraId="0686A1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4C66" w14:textId="77777777" w:rsidR="00262EA3" w:rsidRDefault="00262EA3" w:rsidP="008563AC">
    <w:pPr>
      <w:jc w:val="right"/>
    </w:pPr>
  </w:p>
  <w:p w14:paraId="0F9591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9AEE7" w14:textId="77777777" w:rsidR="00262EA3" w:rsidRDefault="005E74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D48EB5" wp14:editId="12737D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07A750" w14:textId="030E6F56" w:rsidR="00262EA3" w:rsidRDefault="005E74F5" w:rsidP="00A314CF">
    <w:pPr>
      <w:pStyle w:val="FSHNormal"/>
      <w:spacing w:before="40"/>
    </w:pPr>
    <w:sdt>
      <w:sdtPr>
        <w:alias w:val="CC_Noformat_Motionstyp"/>
        <w:tag w:val="CC_Noformat_Motionstyp"/>
        <w:id w:val="1162973129"/>
        <w:lock w:val="sdtContentLocked"/>
        <w15:appearance w15:val="hidden"/>
        <w:text/>
      </w:sdtPr>
      <w:sdtEndPr/>
      <w:sdtContent>
        <w:r w:rsidR="00CE5212">
          <w:t>Enskild motion</w:t>
        </w:r>
      </w:sdtContent>
    </w:sdt>
    <w:r w:rsidR="00821B36">
      <w:t xml:space="preserve"> </w:t>
    </w:r>
    <w:sdt>
      <w:sdtPr>
        <w:alias w:val="CC_Noformat_Partikod"/>
        <w:tag w:val="CC_Noformat_Partikod"/>
        <w:id w:val="1471015553"/>
        <w:text/>
      </w:sdtPr>
      <w:sdtEndPr/>
      <w:sdtContent>
        <w:r w:rsidR="008E1347">
          <w:t>M</w:t>
        </w:r>
      </w:sdtContent>
    </w:sdt>
    <w:sdt>
      <w:sdtPr>
        <w:alias w:val="CC_Noformat_Partinummer"/>
        <w:tag w:val="CC_Noformat_Partinummer"/>
        <w:id w:val="-2014525982"/>
        <w:text/>
      </w:sdtPr>
      <w:sdtEndPr/>
      <w:sdtContent>
        <w:r w:rsidR="00316668">
          <w:t>1808</w:t>
        </w:r>
      </w:sdtContent>
    </w:sdt>
  </w:p>
  <w:p w14:paraId="18AA8846" w14:textId="77777777" w:rsidR="00262EA3" w:rsidRPr="008227B3" w:rsidRDefault="005E74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3AA198" w14:textId="03D51CFB" w:rsidR="00262EA3" w:rsidRPr="008227B3" w:rsidRDefault="005E74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E521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E5212">
          <w:t>:3262</w:t>
        </w:r>
      </w:sdtContent>
    </w:sdt>
  </w:p>
  <w:p w14:paraId="21563EF4" w14:textId="6E95BA02" w:rsidR="00262EA3" w:rsidRDefault="005E74F5" w:rsidP="00E03A3D">
    <w:pPr>
      <w:pStyle w:val="Motionr"/>
    </w:pPr>
    <w:sdt>
      <w:sdtPr>
        <w:alias w:val="CC_Noformat_Avtext"/>
        <w:tag w:val="CC_Noformat_Avtext"/>
        <w:id w:val="-2020768203"/>
        <w:lock w:val="sdtContentLocked"/>
        <w:placeholder>
          <w:docPart w:val="7BA6B1A7179C430BBF0754DBAF51ED78"/>
        </w:placeholder>
        <w15:appearance w15:val="hidden"/>
        <w:text/>
      </w:sdtPr>
      <w:sdtEndPr/>
      <w:sdtContent>
        <w:r w:rsidR="00CE5212">
          <w:t>av Alexandra Anstrell (M)</w:t>
        </w:r>
      </w:sdtContent>
    </w:sdt>
  </w:p>
  <w:sdt>
    <w:sdtPr>
      <w:alias w:val="CC_Noformat_Rubtext"/>
      <w:tag w:val="CC_Noformat_Rubtext"/>
      <w:id w:val="-218060500"/>
      <w:lock w:val="sdtLocked"/>
      <w:placeholder>
        <w:docPart w:val="C7B415F257614E14BED43068DBFF783E"/>
      </w:placeholder>
      <w:text/>
    </w:sdtPr>
    <w:sdtEndPr/>
    <w:sdtContent>
      <w:p w14:paraId="04B9DE5A" w14:textId="613ECD41" w:rsidR="00262EA3" w:rsidRDefault="008E1347" w:rsidP="00283E0F">
        <w:pPr>
          <w:pStyle w:val="FSHRub2"/>
        </w:pPr>
        <w:r>
          <w:t>Möjlighet till aktiv dödshjälp</w:t>
        </w:r>
      </w:p>
    </w:sdtContent>
  </w:sdt>
  <w:sdt>
    <w:sdtPr>
      <w:alias w:val="CC_Boilerplate_3"/>
      <w:tag w:val="CC_Boilerplate_3"/>
      <w:id w:val="1606463544"/>
      <w:lock w:val="sdtContentLocked"/>
      <w15:appearance w15:val="hidden"/>
      <w:text w:multiLine="1"/>
    </w:sdtPr>
    <w:sdtEndPr/>
    <w:sdtContent>
      <w:p w14:paraId="6993CF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7131307">
    <w:abstractNumId w:val="9"/>
  </w:num>
  <w:num w:numId="2" w16cid:durableId="1886403475">
    <w:abstractNumId w:val="8"/>
  </w:num>
  <w:num w:numId="3" w16cid:durableId="567226404">
    <w:abstractNumId w:val="16"/>
  </w:num>
  <w:num w:numId="4" w16cid:durableId="1182282761">
    <w:abstractNumId w:val="14"/>
  </w:num>
  <w:num w:numId="5" w16cid:durableId="922644975">
    <w:abstractNumId w:val="17"/>
  </w:num>
  <w:num w:numId="6" w16cid:durableId="1624002592">
    <w:abstractNumId w:val="18"/>
  </w:num>
  <w:num w:numId="7" w16cid:durableId="1721398405">
    <w:abstractNumId w:val="11"/>
  </w:num>
  <w:num w:numId="8" w16cid:durableId="1906723239">
    <w:abstractNumId w:val="12"/>
  </w:num>
  <w:num w:numId="9" w16cid:durableId="843588737">
    <w:abstractNumId w:val="15"/>
  </w:num>
  <w:num w:numId="10" w16cid:durableId="2131128272">
    <w:abstractNumId w:val="22"/>
  </w:num>
  <w:num w:numId="11" w16cid:durableId="404961042">
    <w:abstractNumId w:val="21"/>
  </w:num>
  <w:num w:numId="12" w16cid:durableId="1574387585">
    <w:abstractNumId w:val="21"/>
  </w:num>
  <w:num w:numId="13" w16cid:durableId="923535005">
    <w:abstractNumId w:val="3"/>
  </w:num>
  <w:num w:numId="14" w16cid:durableId="1791246231">
    <w:abstractNumId w:val="2"/>
  </w:num>
  <w:num w:numId="15" w16cid:durableId="975330713">
    <w:abstractNumId w:val="1"/>
  </w:num>
  <w:num w:numId="16" w16cid:durableId="2069572457">
    <w:abstractNumId w:val="0"/>
  </w:num>
  <w:num w:numId="17" w16cid:durableId="1261109488">
    <w:abstractNumId w:val="7"/>
  </w:num>
  <w:num w:numId="18" w16cid:durableId="923760990">
    <w:abstractNumId w:val="6"/>
  </w:num>
  <w:num w:numId="19" w16cid:durableId="1010453814">
    <w:abstractNumId w:val="5"/>
  </w:num>
  <w:num w:numId="20" w16cid:durableId="1028262795">
    <w:abstractNumId w:val="4"/>
  </w:num>
  <w:num w:numId="21" w16cid:durableId="1331639625">
    <w:abstractNumId w:val="21"/>
  </w:num>
  <w:num w:numId="22" w16cid:durableId="922419293">
    <w:abstractNumId w:val="21"/>
  </w:num>
  <w:num w:numId="23" w16cid:durableId="1211571810">
    <w:abstractNumId w:val="21"/>
  </w:num>
  <w:num w:numId="24" w16cid:durableId="1221096597">
    <w:abstractNumId w:val="21"/>
  </w:num>
  <w:num w:numId="25" w16cid:durableId="850140137">
    <w:abstractNumId w:val="21"/>
  </w:num>
  <w:num w:numId="26" w16cid:durableId="77943276">
    <w:abstractNumId w:val="22"/>
  </w:num>
  <w:num w:numId="27" w16cid:durableId="463081275">
    <w:abstractNumId w:val="22"/>
  </w:num>
  <w:num w:numId="28" w16cid:durableId="901717687">
    <w:abstractNumId w:val="22"/>
  </w:num>
  <w:num w:numId="29" w16cid:durableId="1834293927">
    <w:abstractNumId w:val="22"/>
  </w:num>
  <w:num w:numId="30" w16cid:durableId="747462525">
    <w:abstractNumId w:val="21"/>
  </w:num>
  <w:num w:numId="31" w16cid:durableId="808135524">
    <w:abstractNumId w:val="21"/>
  </w:num>
  <w:num w:numId="32" w16cid:durableId="1717778325">
    <w:abstractNumId w:val="22"/>
  </w:num>
  <w:num w:numId="33" w16cid:durableId="1979987881">
    <w:abstractNumId w:val="21"/>
  </w:num>
  <w:num w:numId="34" w16cid:durableId="566575947">
    <w:abstractNumId w:val="18"/>
  </w:num>
  <w:num w:numId="35" w16cid:durableId="459883917">
    <w:abstractNumId w:val="18"/>
    <w:lvlOverride w:ilvl="0">
      <w:startOverride w:val="1"/>
    </w:lvlOverride>
  </w:num>
  <w:num w:numId="36" w16cid:durableId="2012179791">
    <w:abstractNumId w:val="19"/>
  </w:num>
  <w:num w:numId="37" w16cid:durableId="669796953">
    <w:abstractNumId w:val="18"/>
    <w:lvlOverride w:ilvl="0">
      <w:startOverride w:val="1"/>
    </w:lvlOverride>
  </w:num>
  <w:num w:numId="38" w16cid:durableId="854422458">
    <w:abstractNumId w:val="13"/>
  </w:num>
  <w:num w:numId="39" w16cid:durableId="1980066695">
    <w:abstractNumId w:val="10"/>
  </w:num>
  <w:num w:numId="40" w16cid:durableId="177539736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134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C79"/>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2AC"/>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CF2"/>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668"/>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4F5"/>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8AA"/>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347"/>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98A"/>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6C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212"/>
    <w:rsid w:val="00CE524B"/>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116"/>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FE1DE"/>
  <w15:chartTrackingRefBased/>
  <w15:docId w15:val="{2C767057-DFA3-4F98-899C-12565F2EA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0245429">
      <w:bodyDiv w:val="1"/>
      <w:marLeft w:val="0"/>
      <w:marRight w:val="0"/>
      <w:marTop w:val="0"/>
      <w:marBottom w:val="0"/>
      <w:divBdr>
        <w:top w:val="none" w:sz="0" w:space="0" w:color="auto"/>
        <w:left w:val="none" w:sz="0" w:space="0" w:color="auto"/>
        <w:bottom w:val="none" w:sz="0" w:space="0" w:color="auto"/>
        <w:right w:val="none" w:sz="0" w:space="0" w:color="auto"/>
      </w:divBdr>
    </w:div>
    <w:div w:id="126356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126A0B5B8748FA8F754744FE770701"/>
        <w:category>
          <w:name w:val="Allmänt"/>
          <w:gallery w:val="placeholder"/>
        </w:category>
        <w:types>
          <w:type w:val="bbPlcHdr"/>
        </w:types>
        <w:behaviors>
          <w:behavior w:val="content"/>
        </w:behaviors>
        <w:guid w:val="{D53132DC-B816-43FC-88BD-79586380E010}"/>
      </w:docPartPr>
      <w:docPartBody>
        <w:p w:rsidR="00BE164E" w:rsidRDefault="00A565B6">
          <w:pPr>
            <w:pStyle w:val="44126A0B5B8748FA8F754744FE770701"/>
          </w:pPr>
          <w:r w:rsidRPr="005A0A93">
            <w:rPr>
              <w:rStyle w:val="Platshllartext"/>
            </w:rPr>
            <w:t>Förslag till riksdagsbeslut</w:t>
          </w:r>
        </w:p>
      </w:docPartBody>
    </w:docPart>
    <w:docPart>
      <w:docPartPr>
        <w:name w:val="81ACDAF0843E40CBBA87983D00C27A4A"/>
        <w:category>
          <w:name w:val="Allmänt"/>
          <w:gallery w:val="placeholder"/>
        </w:category>
        <w:types>
          <w:type w:val="bbPlcHdr"/>
        </w:types>
        <w:behaviors>
          <w:behavior w:val="content"/>
        </w:behaviors>
        <w:guid w:val="{54DFB90E-9A2B-47E8-A500-5EA41C6AE133}"/>
      </w:docPartPr>
      <w:docPartBody>
        <w:p w:rsidR="00BE164E" w:rsidRDefault="00A565B6">
          <w:pPr>
            <w:pStyle w:val="81ACDAF0843E40CBBA87983D00C27A4A"/>
          </w:pPr>
          <w:r w:rsidRPr="005A0A93">
            <w:rPr>
              <w:rStyle w:val="Platshllartext"/>
            </w:rPr>
            <w:t>Motivering</w:t>
          </w:r>
        </w:p>
      </w:docPartBody>
    </w:docPart>
    <w:docPart>
      <w:docPartPr>
        <w:name w:val="7BA6B1A7179C430BBF0754DBAF51ED78"/>
        <w:category>
          <w:name w:val="Allmänt"/>
          <w:gallery w:val="placeholder"/>
        </w:category>
        <w:types>
          <w:type w:val="bbPlcHdr"/>
        </w:types>
        <w:behaviors>
          <w:behavior w:val="content"/>
        </w:behaviors>
        <w:guid w:val="{6B73D39D-D6E6-4C81-ACF1-412FA8B891FF}"/>
      </w:docPartPr>
      <w:docPartBody>
        <w:p w:rsidR="00BE164E" w:rsidRDefault="00A565B6">
          <w:pPr>
            <w:pStyle w:val="7BA6B1A7179C430BBF0754DBAF51ED78"/>
          </w:pPr>
          <w:r>
            <w:rPr>
              <w:rStyle w:val="Platshllartext"/>
            </w:rPr>
            <w:t xml:space="preserve"> </w:t>
          </w:r>
        </w:p>
      </w:docPartBody>
    </w:docPart>
    <w:docPart>
      <w:docPartPr>
        <w:name w:val="C7B415F257614E14BED43068DBFF783E"/>
        <w:category>
          <w:name w:val="Allmänt"/>
          <w:gallery w:val="placeholder"/>
        </w:category>
        <w:types>
          <w:type w:val="bbPlcHdr"/>
        </w:types>
        <w:behaviors>
          <w:behavior w:val="content"/>
        </w:behaviors>
        <w:guid w:val="{6C33EC97-19EF-452C-85FF-EA593114CDFC}"/>
      </w:docPartPr>
      <w:docPartBody>
        <w:p w:rsidR="00BE164E" w:rsidRDefault="00A565B6">
          <w:pPr>
            <w:pStyle w:val="C7B415F257614E14BED43068DBFF783E"/>
          </w:pPr>
          <w:r>
            <w:t xml:space="preserve"> </w:t>
          </w:r>
        </w:p>
      </w:docPartBody>
    </w:docPart>
    <w:docPart>
      <w:docPartPr>
        <w:name w:val="0CE6C2976A66449E875B3867C68A2AA3"/>
        <w:category>
          <w:name w:val="Allmänt"/>
          <w:gallery w:val="placeholder"/>
        </w:category>
        <w:types>
          <w:type w:val="bbPlcHdr"/>
        </w:types>
        <w:behaviors>
          <w:behavior w:val="content"/>
        </w:behaviors>
        <w:guid w:val="{A7F2B518-5408-4C17-BB7F-0F35BFE8CD26}"/>
      </w:docPartPr>
      <w:docPartBody>
        <w:p w:rsidR="002931EC" w:rsidRDefault="002931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4E"/>
    <w:rsid w:val="002931EC"/>
    <w:rsid w:val="00584377"/>
    <w:rsid w:val="00A565B6"/>
    <w:rsid w:val="00BC33CA"/>
    <w:rsid w:val="00BE16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4126A0B5B8748FA8F754744FE770701">
    <w:name w:val="44126A0B5B8748FA8F754744FE770701"/>
  </w:style>
  <w:style w:type="paragraph" w:customStyle="1" w:styleId="E2F4701B365D4EA09D6CD1A88E80485C">
    <w:name w:val="E2F4701B365D4EA09D6CD1A88E80485C"/>
  </w:style>
  <w:style w:type="paragraph" w:customStyle="1" w:styleId="81ACDAF0843E40CBBA87983D00C27A4A">
    <w:name w:val="81ACDAF0843E40CBBA87983D00C27A4A"/>
  </w:style>
  <w:style w:type="paragraph" w:customStyle="1" w:styleId="54414C26A21A45A28BBAA52E26FA228F">
    <w:name w:val="54414C26A21A45A28BBAA52E26FA228F"/>
  </w:style>
  <w:style w:type="paragraph" w:customStyle="1" w:styleId="7BA6B1A7179C430BBF0754DBAF51ED78">
    <w:name w:val="7BA6B1A7179C430BBF0754DBAF51ED78"/>
  </w:style>
  <w:style w:type="paragraph" w:customStyle="1" w:styleId="C7B415F257614E14BED43068DBFF783E">
    <w:name w:val="C7B415F257614E14BED43068DBFF7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0DF030-BF45-4FD8-BE0D-A7807E6BE316}"/>
</file>

<file path=customXml/itemProps2.xml><?xml version="1.0" encoding="utf-8"?>
<ds:datastoreItem xmlns:ds="http://schemas.openxmlformats.org/officeDocument/2006/customXml" ds:itemID="{AAD7B88E-3768-4036-B44D-33962D52ABAB}"/>
</file>

<file path=customXml/itemProps3.xml><?xml version="1.0" encoding="utf-8"?>
<ds:datastoreItem xmlns:ds="http://schemas.openxmlformats.org/officeDocument/2006/customXml" ds:itemID="{E0A20BC2-46C7-4D37-8EC2-5B8F0D599BC6}"/>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1754</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M1808 Utred möjlighet till aktiv dödshjälp</vt:lpstr>
      <vt:lpstr>
      </vt:lpstr>
    </vt:vector>
  </TitlesOfParts>
  <Company>Sveriges riksdag</Company>
  <LinksUpToDate>false</LinksUpToDate>
  <CharactersWithSpaces>2042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