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DC5BCC3F0064BA1947D446D5611B341"/>
        </w:placeholder>
        <w:text/>
      </w:sdtPr>
      <w:sdtEndPr/>
      <w:sdtContent>
        <w:p w:rsidRPr="009B062B" w:rsidR="00AF30DD" w:rsidP="00EC5BC1" w:rsidRDefault="00AF30DD" w14:paraId="2824CD0E" w14:textId="77777777">
          <w:pPr>
            <w:pStyle w:val="Rubrik1"/>
            <w:spacing w:after="300"/>
          </w:pPr>
          <w:r w:rsidRPr="009B062B">
            <w:t>Förslag till riksdagsbeslut</w:t>
          </w:r>
        </w:p>
      </w:sdtContent>
    </w:sdt>
    <w:sdt>
      <w:sdtPr>
        <w:alias w:val="Yrkande 1"/>
        <w:tag w:val="11307038-d889-4f8b-a0bc-5e63a7daec88"/>
        <w:id w:val="-651761789"/>
        <w:lock w:val="sdtLocked"/>
      </w:sdtPr>
      <w:sdtEndPr/>
      <w:sdtContent>
        <w:p w:rsidR="002C6260" w:rsidRDefault="006A33AE" w14:paraId="3DEED9E4" w14:textId="77777777">
          <w:pPr>
            <w:pStyle w:val="Frslagstext"/>
            <w:numPr>
              <w:ilvl w:val="0"/>
              <w:numId w:val="0"/>
            </w:numPr>
          </w:pPr>
          <w:r>
            <w:t>Riksdagen ställer sig bakom det som anförs i motionen om att regeringen bör överväga att genomföra en översyn avseende älvdalskans ställning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24DB206C5324E65AB9601CA65610B04"/>
        </w:placeholder>
        <w:text/>
      </w:sdtPr>
      <w:sdtEndPr/>
      <w:sdtContent>
        <w:p w:rsidRPr="009B062B" w:rsidR="006D79C9" w:rsidP="00333E95" w:rsidRDefault="006D79C9" w14:paraId="48CE4B88" w14:textId="77777777">
          <w:pPr>
            <w:pStyle w:val="Rubrik1"/>
          </w:pPr>
          <w:r>
            <w:t>Motivering</w:t>
          </w:r>
        </w:p>
      </w:sdtContent>
    </w:sdt>
    <w:p w:rsidR="00E73300" w:rsidP="00E73300" w:rsidRDefault="00E73300" w14:paraId="2D347633" w14:textId="5943642C">
      <w:pPr>
        <w:pStyle w:val="Normalutanindragellerluft"/>
      </w:pPr>
      <w:r>
        <w:t xml:space="preserve">De personer som viger sina liv åt att bevara olika delar av vår svenska kultur och identitet är hjältar. I Älvdalen finns ett stort antal sådana hjältar. Även om </w:t>
      </w:r>
      <w:r w:rsidR="0036253E">
        <w:t>ä</w:t>
      </w:r>
      <w:r>
        <w:t>lvdalska på många sätt är olik</w:t>
      </w:r>
      <w:r w:rsidR="006A33AE">
        <w:t>t</w:t>
      </w:r>
      <w:r>
        <w:t xml:space="preserve"> dagens svenska, så är de båda språken nära släkt och </w:t>
      </w:r>
      <w:r w:rsidR="0036253E">
        <w:t>ä</w:t>
      </w:r>
      <w:r>
        <w:t xml:space="preserve">lvdalska innehåller drag av gammal svenska. Det är en intressant del av det svenska kulturarvet. Språken är samtidigt så pass olika att språkforskare säger att </w:t>
      </w:r>
      <w:r w:rsidR="0036253E">
        <w:t>ä</w:t>
      </w:r>
      <w:r>
        <w:t>lvdalska är mer olik</w:t>
      </w:r>
      <w:r w:rsidR="0036253E">
        <w:t>t</w:t>
      </w:r>
      <w:r>
        <w:t xml:space="preserve"> svenska, norska och danska än vad de tre senare språken är olika varandra.</w:t>
      </w:r>
    </w:p>
    <w:p w:rsidR="00E73300" w:rsidP="000655F7" w:rsidRDefault="00E73300" w14:paraId="50A75B8B" w14:textId="77777777">
      <w:r>
        <w:t>Språk och mål är en viktig faktor för identitet och tillhörighet och underlättar det levande bevarandet av andra identitetsknutna traditioner och sedvänjor. Det ger också en hemvist för identiteten. Det är en ovärderlig tillgång i en alltmer rotlös nutid.</w:t>
      </w:r>
    </w:p>
    <w:p w:rsidR="00E73300" w:rsidP="000655F7" w:rsidRDefault="00E73300" w14:paraId="3F6FB53E" w14:textId="4766B9D3">
      <w:r>
        <w:t xml:space="preserve">I december 2020 uppmanade Europarådet Sverige att erkänna </w:t>
      </w:r>
      <w:r w:rsidR="0036253E">
        <w:t>ä</w:t>
      </w:r>
      <w:r>
        <w:t xml:space="preserve">lvdalska som </w:t>
      </w:r>
      <w:r w:rsidR="0036253E">
        <w:t xml:space="preserve">ett </w:t>
      </w:r>
      <w:r>
        <w:t>landsdels- eller minoritetsspråk. Det skulle säkra resurser över tid och den kontinuitet som bevarande- och utvecklingsarbetet behöver. En sak är säker</w:t>
      </w:r>
      <w:r w:rsidR="006A33AE">
        <w:t>;</w:t>
      </w:r>
      <w:r>
        <w:t xml:space="preserve"> samhället bör anstränga sig för att bevara våra språk och mål. </w:t>
      </w:r>
      <w:r w:rsidR="00EC5BC1">
        <w:t>Regeringen bör överväga</w:t>
      </w:r>
      <w:r>
        <w:t xml:space="preserve"> om det är lämpligt att erkänna </w:t>
      </w:r>
      <w:r w:rsidR="0036253E">
        <w:t>ä</w:t>
      </w:r>
      <w:r>
        <w:t xml:space="preserve">lvdalska formellt som </w:t>
      </w:r>
      <w:r w:rsidR="0036253E">
        <w:t xml:space="preserve">ett </w:t>
      </w:r>
      <w:r>
        <w:t>landsdelsspråk.</w:t>
      </w:r>
    </w:p>
    <w:p w:rsidRPr="00422B9E" w:rsidR="00422B9E" w:rsidP="000655F7" w:rsidRDefault="00E73300" w14:paraId="3B88EBE2" w14:textId="75EDDA71">
      <w:r>
        <w:t xml:space="preserve">Jag anser att en oberoende utredning bör tillsättas för att utreda älvdalskans ställning och lämplighet att erkännas som </w:t>
      </w:r>
      <w:r w:rsidR="0036253E">
        <w:t xml:space="preserve">ett </w:t>
      </w:r>
      <w:r>
        <w:t xml:space="preserve">landsdelsspråk. Parallellt bör </w:t>
      </w:r>
      <w:r w:rsidR="00EC5BC1">
        <w:t xml:space="preserve">regeringen verka för att </w:t>
      </w:r>
      <w:r>
        <w:t>tillräckliga resurser säkerställs för att Älvdalens kommun ska kunna stödja älvdalskans fortlevnad</w:t>
      </w:r>
      <w:r w:rsidR="0036253E">
        <w:t>.</w:t>
      </w:r>
    </w:p>
    <w:sdt>
      <w:sdtPr>
        <w:rPr>
          <w:i/>
          <w:noProof/>
        </w:rPr>
        <w:alias w:val="CC_Underskrifter"/>
        <w:tag w:val="CC_Underskrifter"/>
        <w:id w:val="583496634"/>
        <w:lock w:val="sdtContentLocked"/>
        <w:placeholder>
          <w:docPart w:val="6F1BA07714B54AB38927408B396D78D0"/>
        </w:placeholder>
      </w:sdtPr>
      <w:sdtEndPr>
        <w:rPr>
          <w:i w:val="0"/>
          <w:noProof w:val="0"/>
        </w:rPr>
      </w:sdtEndPr>
      <w:sdtContent>
        <w:p w:rsidR="00EC5BC1" w:rsidP="00EC5BC1" w:rsidRDefault="00EC5BC1" w14:paraId="3F6B918A" w14:textId="77777777"/>
        <w:p w:rsidRPr="008E0FE2" w:rsidR="004801AC" w:rsidP="00EC5BC1" w:rsidRDefault="000655F7" w14:paraId="4FF10B82" w14:textId="72D1819F"/>
      </w:sdtContent>
    </w:sdt>
    <w:tbl>
      <w:tblPr>
        <w:tblW w:w="5000" w:type="pct"/>
        <w:tblLook w:val="04A0" w:firstRow="1" w:lastRow="0" w:firstColumn="1" w:lastColumn="0" w:noHBand="0" w:noVBand="1"/>
        <w:tblCaption w:val="underskrifter"/>
      </w:tblPr>
      <w:tblGrid>
        <w:gridCol w:w="4252"/>
        <w:gridCol w:w="4252"/>
      </w:tblGrid>
      <w:tr w:rsidR="002C6260" w14:paraId="52214088" w14:textId="77777777">
        <w:trPr>
          <w:cantSplit/>
        </w:trPr>
        <w:tc>
          <w:tcPr>
            <w:tcW w:w="50" w:type="pct"/>
            <w:vAlign w:val="bottom"/>
          </w:tcPr>
          <w:p w:rsidR="002C6260" w:rsidRDefault="006A33AE" w14:paraId="05C4626A" w14:textId="77777777">
            <w:pPr>
              <w:pStyle w:val="Underskrifter"/>
            </w:pPr>
            <w:r>
              <w:t>Staffan Eklöf (SD)</w:t>
            </w:r>
          </w:p>
        </w:tc>
        <w:tc>
          <w:tcPr>
            <w:tcW w:w="50" w:type="pct"/>
            <w:vAlign w:val="bottom"/>
          </w:tcPr>
          <w:p w:rsidR="002C6260" w:rsidRDefault="002C6260" w14:paraId="5A0021E5" w14:textId="77777777">
            <w:pPr>
              <w:pStyle w:val="Underskrifter"/>
            </w:pPr>
          </w:p>
        </w:tc>
      </w:tr>
    </w:tbl>
    <w:p w:rsidR="00A5478B" w:rsidRDefault="00A5478B" w14:paraId="6C7D4518" w14:textId="77777777"/>
    <w:sectPr w:rsidR="00A5478B"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8465E" w14:textId="77777777" w:rsidR="00EA2457" w:rsidRDefault="00EA2457" w:rsidP="000C1CAD">
      <w:pPr>
        <w:spacing w:line="240" w:lineRule="auto"/>
      </w:pPr>
      <w:r>
        <w:separator/>
      </w:r>
    </w:p>
  </w:endnote>
  <w:endnote w:type="continuationSeparator" w:id="0">
    <w:p w14:paraId="089F1DEF" w14:textId="77777777" w:rsidR="00EA2457" w:rsidRDefault="00EA24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0B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2C4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43D3E" w14:textId="1E21FC04" w:rsidR="00262EA3" w:rsidRPr="00EC5BC1" w:rsidRDefault="00262EA3" w:rsidP="00EC5B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5F805" w14:textId="77777777" w:rsidR="00EA2457" w:rsidRDefault="00EA2457" w:rsidP="000C1CAD">
      <w:pPr>
        <w:spacing w:line="240" w:lineRule="auto"/>
      </w:pPr>
      <w:r>
        <w:separator/>
      </w:r>
    </w:p>
  </w:footnote>
  <w:footnote w:type="continuationSeparator" w:id="0">
    <w:p w14:paraId="067D2C9F" w14:textId="77777777" w:rsidR="00EA2457" w:rsidRDefault="00EA245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F459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6388D5" wp14:editId="65852C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CA2AA8" w14:textId="77777777" w:rsidR="00262EA3" w:rsidRDefault="000655F7" w:rsidP="008103B5">
                          <w:pPr>
                            <w:jc w:val="right"/>
                          </w:pPr>
                          <w:sdt>
                            <w:sdtPr>
                              <w:alias w:val="CC_Noformat_Partikod"/>
                              <w:tag w:val="CC_Noformat_Partikod"/>
                              <w:id w:val="-53464382"/>
                              <w:placeholder>
                                <w:docPart w:val="EDA01E1610294B0DAD215B7756DB2D77"/>
                              </w:placeholder>
                              <w:text/>
                            </w:sdtPr>
                            <w:sdtEndPr/>
                            <w:sdtContent>
                              <w:r w:rsidR="00E73300">
                                <w:t>SD</w:t>
                              </w:r>
                            </w:sdtContent>
                          </w:sdt>
                          <w:sdt>
                            <w:sdtPr>
                              <w:alias w:val="CC_Noformat_Partinummer"/>
                              <w:tag w:val="CC_Noformat_Partinummer"/>
                              <w:id w:val="-1709555926"/>
                              <w:placeholder>
                                <w:docPart w:val="A053A7A3211341889A260BC003FECBF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6388D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CA2AA8" w14:textId="77777777" w:rsidR="00262EA3" w:rsidRDefault="000655F7" w:rsidP="008103B5">
                    <w:pPr>
                      <w:jc w:val="right"/>
                    </w:pPr>
                    <w:sdt>
                      <w:sdtPr>
                        <w:alias w:val="CC_Noformat_Partikod"/>
                        <w:tag w:val="CC_Noformat_Partikod"/>
                        <w:id w:val="-53464382"/>
                        <w:placeholder>
                          <w:docPart w:val="EDA01E1610294B0DAD215B7756DB2D77"/>
                        </w:placeholder>
                        <w:text/>
                      </w:sdtPr>
                      <w:sdtEndPr/>
                      <w:sdtContent>
                        <w:r w:rsidR="00E73300">
                          <w:t>SD</w:t>
                        </w:r>
                      </w:sdtContent>
                    </w:sdt>
                    <w:sdt>
                      <w:sdtPr>
                        <w:alias w:val="CC_Noformat_Partinummer"/>
                        <w:tag w:val="CC_Noformat_Partinummer"/>
                        <w:id w:val="-1709555926"/>
                        <w:placeholder>
                          <w:docPart w:val="A053A7A3211341889A260BC003FECBFB"/>
                        </w:placeholder>
                        <w:showingPlcHdr/>
                        <w:text/>
                      </w:sdtPr>
                      <w:sdtEndPr/>
                      <w:sdtContent>
                        <w:r w:rsidR="00262EA3">
                          <w:t xml:space="preserve"> </w:t>
                        </w:r>
                      </w:sdtContent>
                    </w:sdt>
                  </w:p>
                </w:txbxContent>
              </v:textbox>
              <w10:wrap anchorx="page"/>
            </v:shape>
          </w:pict>
        </mc:Fallback>
      </mc:AlternateContent>
    </w:r>
  </w:p>
  <w:p w14:paraId="05BE35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2C312" w14:textId="77777777" w:rsidR="00262EA3" w:rsidRDefault="00262EA3" w:rsidP="008563AC">
    <w:pPr>
      <w:jc w:val="right"/>
    </w:pPr>
  </w:p>
  <w:p w14:paraId="224256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17227" w14:textId="77777777" w:rsidR="00262EA3" w:rsidRDefault="000655F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F970F5" wp14:editId="3C6F31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051496" w14:textId="77777777" w:rsidR="00262EA3" w:rsidRDefault="000655F7" w:rsidP="00A314CF">
    <w:pPr>
      <w:pStyle w:val="FSHNormal"/>
      <w:spacing w:before="40"/>
    </w:pPr>
    <w:sdt>
      <w:sdtPr>
        <w:alias w:val="CC_Noformat_Motionstyp"/>
        <w:tag w:val="CC_Noformat_Motionstyp"/>
        <w:id w:val="1162973129"/>
        <w:lock w:val="sdtContentLocked"/>
        <w15:appearance w15:val="hidden"/>
        <w:text/>
      </w:sdtPr>
      <w:sdtEndPr/>
      <w:sdtContent>
        <w:r w:rsidR="00EC5BC1">
          <w:t>Enskild motion</w:t>
        </w:r>
      </w:sdtContent>
    </w:sdt>
    <w:r w:rsidR="00821B36">
      <w:t xml:space="preserve"> </w:t>
    </w:r>
    <w:sdt>
      <w:sdtPr>
        <w:alias w:val="CC_Noformat_Partikod"/>
        <w:tag w:val="CC_Noformat_Partikod"/>
        <w:id w:val="1471015553"/>
        <w:text/>
      </w:sdtPr>
      <w:sdtEndPr/>
      <w:sdtContent>
        <w:r w:rsidR="00E73300">
          <w:t>SD</w:t>
        </w:r>
      </w:sdtContent>
    </w:sdt>
    <w:sdt>
      <w:sdtPr>
        <w:alias w:val="CC_Noformat_Partinummer"/>
        <w:tag w:val="CC_Noformat_Partinummer"/>
        <w:id w:val="-2014525982"/>
        <w:showingPlcHdr/>
        <w:text/>
      </w:sdtPr>
      <w:sdtEndPr/>
      <w:sdtContent>
        <w:r w:rsidR="00821B36">
          <w:t xml:space="preserve"> </w:t>
        </w:r>
      </w:sdtContent>
    </w:sdt>
  </w:p>
  <w:p w14:paraId="6AF3B733" w14:textId="77777777" w:rsidR="00262EA3" w:rsidRPr="008227B3" w:rsidRDefault="000655F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C81158" w14:textId="7E6F6621" w:rsidR="00262EA3" w:rsidRPr="008227B3" w:rsidRDefault="000655F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5BC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5BC1">
          <w:t>:418</w:t>
        </w:r>
      </w:sdtContent>
    </w:sdt>
  </w:p>
  <w:p w14:paraId="704E3382" w14:textId="77777777" w:rsidR="00262EA3" w:rsidRDefault="000655F7" w:rsidP="00E03A3D">
    <w:pPr>
      <w:pStyle w:val="Motionr"/>
    </w:pPr>
    <w:sdt>
      <w:sdtPr>
        <w:alias w:val="CC_Noformat_Avtext"/>
        <w:tag w:val="CC_Noformat_Avtext"/>
        <w:id w:val="-2020768203"/>
        <w:lock w:val="sdtContentLocked"/>
        <w15:appearance w15:val="hidden"/>
        <w:text/>
      </w:sdtPr>
      <w:sdtEndPr/>
      <w:sdtContent>
        <w:r w:rsidR="00EC5BC1">
          <w:t>av Staffan Eklöf (SD)</w:t>
        </w:r>
      </w:sdtContent>
    </w:sdt>
  </w:p>
  <w:sdt>
    <w:sdtPr>
      <w:alias w:val="CC_Noformat_Rubtext"/>
      <w:tag w:val="CC_Noformat_Rubtext"/>
      <w:id w:val="-218060500"/>
      <w:lock w:val="sdtLocked"/>
      <w:text/>
    </w:sdtPr>
    <w:sdtEndPr/>
    <w:sdtContent>
      <w:p w14:paraId="031AFA91" w14:textId="77777777" w:rsidR="00262EA3" w:rsidRDefault="00E73300" w:rsidP="00283E0F">
        <w:pPr>
          <w:pStyle w:val="FSHRub2"/>
        </w:pPr>
        <w:r>
          <w:t>Skydda och bevara älvdalskan</w:t>
        </w:r>
      </w:p>
    </w:sdtContent>
  </w:sdt>
  <w:sdt>
    <w:sdtPr>
      <w:alias w:val="CC_Boilerplate_3"/>
      <w:tag w:val="CC_Boilerplate_3"/>
      <w:id w:val="1606463544"/>
      <w:lock w:val="sdtContentLocked"/>
      <w15:appearance w15:val="hidden"/>
      <w:text w:multiLine="1"/>
    </w:sdtPr>
    <w:sdtEndPr/>
    <w:sdtContent>
      <w:p w14:paraId="3D0B35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733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AC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5F7"/>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1DC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46A"/>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60"/>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53E"/>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691"/>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3AE"/>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CD8"/>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78B"/>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DE0"/>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9D1"/>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300"/>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57"/>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BC1"/>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E60926"/>
  <w15:chartTrackingRefBased/>
  <w15:docId w15:val="{7B661D42-0E8E-41B2-BD50-FE28A3E13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C5BCC3F0064BA1947D446D5611B341"/>
        <w:category>
          <w:name w:val="Allmänt"/>
          <w:gallery w:val="placeholder"/>
        </w:category>
        <w:types>
          <w:type w:val="bbPlcHdr"/>
        </w:types>
        <w:behaviors>
          <w:behavior w:val="content"/>
        </w:behaviors>
        <w:guid w:val="{8344EA7B-B5E0-4FFE-9CFE-62D9E33BB37F}"/>
      </w:docPartPr>
      <w:docPartBody>
        <w:p w:rsidR="009E2B37" w:rsidRDefault="00EB6E68">
          <w:pPr>
            <w:pStyle w:val="6DC5BCC3F0064BA1947D446D5611B341"/>
          </w:pPr>
          <w:r w:rsidRPr="005A0A93">
            <w:rPr>
              <w:rStyle w:val="Platshllartext"/>
            </w:rPr>
            <w:t>Förslag till riksdagsbeslut</w:t>
          </w:r>
        </w:p>
      </w:docPartBody>
    </w:docPart>
    <w:docPart>
      <w:docPartPr>
        <w:name w:val="424DB206C5324E65AB9601CA65610B04"/>
        <w:category>
          <w:name w:val="Allmänt"/>
          <w:gallery w:val="placeholder"/>
        </w:category>
        <w:types>
          <w:type w:val="bbPlcHdr"/>
        </w:types>
        <w:behaviors>
          <w:behavior w:val="content"/>
        </w:behaviors>
        <w:guid w:val="{F5AA66D7-6EA1-42E6-84C7-F027E9432642}"/>
      </w:docPartPr>
      <w:docPartBody>
        <w:p w:rsidR="009E2B37" w:rsidRDefault="00EB6E68">
          <w:pPr>
            <w:pStyle w:val="424DB206C5324E65AB9601CA65610B04"/>
          </w:pPr>
          <w:r w:rsidRPr="005A0A93">
            <w:rPr>
              <w:rStyle w:val="Platshllartext"/>
            </w:rPr>
            <w:t>Motivering</w:t>
          </w:r>
        </w:p>
      </w:docPartBody>
    </w:docPart>
    <w:docPart>
      <w:docPartPr>
        <w:name w:val="EDA01E1610294B0DAD215B7756DB2D77"/>
        <w:category>
          <w:name w:val="Allmänt"/>
          <w:gallery w:val="placeholder"/>
        </w:category>
        <w:types>
          <w:type w:val="bbPlcHdr"/>
        </w:types>
        <w:behaviors>
          <w:behavior w:val="content"/>
        </w:behaviors>
        <w:guid w:val="{ED8CAA18-76D0-4AD7-9345-88A5C3E41392}"/>
      </w:docPartPr>
      <w:docPartBody>
        <w:p w:rsidR="009E2B37" w:rsidRDefault="00EB6E68">
          <w:pPr>
            <w:pStyle w:val="EDA01E1610294B0DAD215B7756DB2D77"/>
          </w:pPr>
          <w:r>
            <w:rPr>
              <w:rStyle w:val="Platshllartext"/>
            </w:rPr>
            <w:t xml:space="preserve"> </w:t>
          </w:r>
        </w:p>
      </w:docPartBody>
    </w:docPart>
    <w:docPart>
      <w:docPartPr>
        <w:name w:val="A053A7A3211341889A260BC003FECBFB"/>
        <w:category>
          <w:name w:val="Allmänt"/>
          <w:gallery w:val="placeholder"/>
        </w:category>
        <w:types>
          <w:type w:val="bbPlcHdr"/>
        </w:types>
        <w:behaviors>
          <w:behavior w:val="content"/>
        </w:behaviors>
        <w:guid w:val="{0E727E66-6F06-450F-9AD1-2869E88E6EBD}"/>
      </w:docPartPr>
      <w:docPartBody>
        <w:p w:rsidR="009E2B37" w:rsidRDefault="00EB6E68">
          <w:pPr>
            <w:pStyle w:val="A053A7A3211341889A260BC003FECBFB"/>
          </w:pPr>
          <w:r>
            <w:t xml:space="preserve"> </w:t>
          </w:r>
        </w:p>
      </w:docPartBody>
    </w:docPart>
    <w:docPart>
      <w:docPartPr>
        <w:name w:val="6F1BA07714B54AB38927408B396D78D0"/>
        <w:category>
          <w:name w:val="Allmänt"/>
          <w:gallery w:val="placeholder"/>
        </w:category>
        <w:types>
          <w:type w:val="bbPlcHdr"/>
        </w:types>
        <w:behaviors>
          <w:behavior w:val="content"/>
        </w:behaviors>
        <w:guid w:val="{5E8F906D-FDE5-4626-A07F-8299D01A7D3C}"/>
      </w:docPartPr>
      <w:docPartBody>
        <w:p w:rsidR="00785F95" w:rsidRDefault="00785F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B37"/>
    <w:rsid w:val="00785F95"/>
    <w:rsid w:val="009E2B37"/>
    <w:rsid w:val="00EB6E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C5BCC3F0064BA1947D446D5611B341">
    <w:name w:val="6DC5BCC3F0064BA1947D446D5611B341"/>
  </w:style>
  <w:style w:type="paragraph" w:customStyle="1" w:styleId="424DB206C5324E65AB9601CA65610B04">
    <w:name w:val="424DB206C5324E65AB9601CA65610B04"/>
  </w:style>
  <w:style w:type="paragraph" w:customStyle="1" w:styleId="EDA01E1610294B0DAD215B7756DB2D77">
    <w:name w:val="EDA01E1610294B0DAD215B7756DB2D77"/>
  </w:style>
  <w:style w:type="paragraph" w:customStyle="1" w:styleId="A053A7A3211341889A260BC003FECBFB">
    <w:name w:val="A053A7A3211341889A260BC003FECB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3B5717-0FB4-45AD-881E-0292280609DA}"/>
</file>

<file path=customXml/itemProps2.xml><?xml version="1.0" encoding="utf-8"?>
<ds:datastoreItem xmlns:ds="http://schemas.openxmlformats.org/officeDocument/2006/customXml" ds:itemID="{9775F8BA-5156-49E2-9A10-504B4D6700DE}"/>
</file>

<file path=customXml/itemProps3.xml><?xml version="1.0" encoding="utf-8"?>
<ds:datastoreItem xmlns:ds="http://schemas.openxmlformats.org/officeDocument/2006/customXml" ds:itemID="{178E7BCD-D9C4-4311-A07F-96DFF1A118A3}"/>
</file>

<file path=docProps/app.xml><?xml version="1.0" encoding="utf-8"?>
<Properties xmlns="http://schemas.openxmlformats.org/officeDocument/2006/extended-properties" xmlns:vt="http://schemas.openxmlformats.org/officeDocument/2006/docPropsVTypes">
  <Template>Normal</Template>
  <TotalTime>30</TotalTime>
  <Pages>2</Pages>
  <Words>256</Words>
  <Characters>1429</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Skydda och bevara Älvdalskan</vt:lpstr>
      <vt:lpstr>
      </vt:lpstr>
    </vt:vector>
  </TitlesOfParts>
  <Company>Sveriges riksdag</Company>
  <LinksUpToDate>false</LinksUpToDate>
  <CharactersWithSpaces>1676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