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7FCF1E64EC4E8C87FD8DE296CCA0F0"/>
        </w:placeholder>
        <w:text/>
      </w:sdtPr>
      <w:sdtEndPr/>
      <w:sdtContent>
        <w:p w:rsidRPr="009B062B" w:rsidR="00AF30DD" w:rsidP="00DA28CE" w:rsidRDefault="00AF30DD" w14:paraId="4E0841AC" w14:textId="77777777">
          <w:pPr>
            <w:pStyle w:val="Rubrik1"/>
            <w:spacing w:after="300"/>
          </w:pPr>
          <w:r w:rsidRPr="009B062B">
            <w:t>Förslag till riksdagsbeslut</w:t>
          </w:r>
        </w:p>
      </w:sdtContent>
    </w:sdt>
    <w:sdt>
      <w:sdtPr>
        <w:alias w:val="Yrkande 1"/>
        <w:tag w:val="c28f276e-c0c7-46c3-93d0-ef432b99e2f4"/>
        <w:id w:val="275919021"/>
        <w:lock w:val="sdtLocked"/>
      </w:sdtPr>
      <w:sdtEndPr/>
      <w:sdtContent>
        <w:p w:rsidR="00B86122" w:rsidRDefault="005331BC" w14:paraId="2DCC5514" w14:textId="77777777">
          <w:pPr>
            <w:pStyle w:val="Frslagstext"/>
            <w:numPr>
              <w:ilvl w:val="0"/>
              <w:numId w:val="0"/>
            </w:numPr>
          </w:pPr>
          <w:r>
            <w:t>Riksdagen ställer sig bakom det som anförs i motionen om att se över möjligheterna att förbättra tillgången till digital offentlig service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04E19639A541EABED3BAA34A619DA9"/>
        </w:placeholder>
        <w:text/>
      </w:sdtPr>
      <w:sdtEndPr/>
      <w:sdtContent>
        <w:p w:rsidRPr="009B062B" w:rsidR="006D79C9" w:rsidP="00333E95" w:rsidRDefault="006D79C9" w14:paraId="12E8A1D5" w14:textId="77777777">
          <w:pPr>
            <w:pStyle w:val="Rubrik1"/>
          </w:pPr>
          <w:r>
            <w:t>Motivering</w:t>
          </w:r>
        </w:p>
      </w:sdtContent>
    </w:sdt>
    <w:p w:rsidRPr="00C936DA" w:rsidR="0029618B" w:rsidP="00C936DA" w:rsidRDefault="001B3818" w14:paraId="01951963" w14:textId="09752745">
      <w:pPr>
        <w:pStyle w:val="Normalutanindragellerluft"/>
      </w:pPr>
      <w:r w:rsidRPr="00C936DA">
        <w:t xml:space="preserve">Vi lever i en snabbföränderlig och spännande tid. Digitaliseringen berör hela samhället och kommer antagligen inom en snar framtid att ge upphov till nya lösningar och innovationer som vi knappt kan föreställa oss idag. Den strukturomvandling som digitaliseringen innebär kan med stor relevans jämföras med den samhällsomvälvning som industrialiseringen på sin tid medförde. De senaste decenniernas tekniksprång och den utveckling vi nu ser och anar framför oss kan innebära nya förutsättningar, behov och villkor för både människa och samhälle, för företag och offentlig sektor, för tillväxt och hållbarhet. </w:t>
      </w:r>
    </w:p>
    <w:p w:rsidRPr="0029618B" w:rsidR="0029618B" w:rsidP="0029618B" w:rsidRDefault="001B3818" w14:paraId="4FFB967F" w14:textId="77777777">
      <w:r w:rsidRPr="0029618B">
        <w:t>Det är nödvändigt för Sverige att hänga med i digitaliseringen för att behålla sin position som innovationsland och stärka sin konkurrenskraft. Sverige har många entreprenörer och informations- och kommunikationsföretag som gör det uppkopplade, smarta, resurseffektiva samhället möjligt. Men för att näringen ska fortsätta att utvecklas hållbart krävs samhälleliga insatser inom bland annat digitalisering. Och digitaliseringen måste genomsyra hela samhällsutvecklingen.</w:t>
      </w:r>
    </w:p>
    <w:p w:rsidR="00FD0DA4" w:rsidP="0029618B" w:rsidRDefault="001B3818" w14:paraId="22763E09" w14:textId="77777777">
      <w:r w:rsidRPr="0029618B">
        <w:t xml:space="preserve">En viktig del som politiken kan bidra med är att underlätta medborgares och företags kontakt med offentlig sektor, exempelvis genom digitaliserad ärendehantering. Så sent som nyligen har företagare kunnat lämna in sin årsrapportering digitalt och myndigheter har fått </w:t>
      </w:r>
      <w:r w:rsidR="002E322B">
        <w:t xml:space="preserve">i </w:t>
      </w:r>
      <w:r w:rsidRPr="0029618B">
        <w:t>uppdrag att utveckla former för digital service. Men det är</w:t>
      </w:r>
      <w:r w:rsidR="002E322B">
        <w:t xml:space="preserve"> ett arbete där </w:t>
      </w:r>
    </w:p>
    <w:p w:rsidR="00FD0DA4" w:rsidRDefault="00FD0DA4" w14:paraId="2391251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29618B" w:rsidR="0029618B" w:rsidP="00FD0DA4" w:rsidRDefault="002E322B" w14:paraId="01C97470" w14:textId="2D369F7C">
      <w:pPr>
        <w:pStyle w:val="Normalutanindragellerluft"/>
      </w:pPr>
      <w:bookmarkStart w:name="_GoBack" w:id="1"/>
      <w:bookmarkEnd w:id="1"/>
      <w:r>
        <w:lastRenderedPageBreak/>
        <w:t>mycket återstår</w:t>
      </w:r>
      <w:r w:rsidRPr="0029618B" w:rsidR="001B3818">
        <w:t xml:space="preserve"> som behöver utvecklas och hållas i. Det är dels en uppgift för enskilda myndigheter att åta sig, dels ett strategiskt och sammanhållet arbete som regeringen behöver ta ansvar för.</w:t>
      </w:r>
    </w:p>
    <w:sdt>
      <w:sdtPr>
        <w:rPr>
          <w:i/>
          <w:noProof/>
        </w:rPr>
        <w:alias w:val="CC_Underskrifter"/>
        <w:tag w:val="CC_Underskrifter"/>
        <w:id w:val="583496634"/>
        <w:lock w:val="sdtContentLocked"/>
        <w:placeholder>
          <w:docPart w:val="71124E35698B4CAF8235C59D8EDC1FAC"/>
        </w:placeholder>
      </w:sdtPr>
      <w:sdtEndPr>
        <w:rPr>
          <w:i w:val="0"/>
          <w:noProof w:val="0"/>
        </w:rPr>
      </w:sdtEndPr>
      <w:sdtContent>
        <w:p w:rsidR="001D2C49" w:rsidP="0029618B" w:rsidRDefault="001D2C49" w14:paraId="288493A7" w14:textId="77777777"/>
        <w:p w:rsidRPr="008E0FE2" w:rsidR="004801AC" w:rsidP="0029618B" w:rsidRDefault="00FD0DA4" w14:paraId="012132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4F02D8" w:rsidRDefault="004F02D8" w14:paraId="07D848D9" w14:textId="77777777"/>
    <w:sectPr w:rsidR="004F02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00826" w14:textId="77777777" w:rsidR="003F3B84" w:rsidRDefault="003F3B84" w:rsidP="000C1CAD">
      <w:pPr>
        <w:spacing w:line="240" w:lineRule="auto"/>
      </w:pPr>
      <w:r>
        <w:separator/>
      </w:r>
    </w:p>
  </w:endnote>
  <w:endnote w:type="continuationSeparator" w:id="0">
    <w:p w14:paraId="4B8F51C9" w14:textId="77777777" w:rsidR="003F3B84" w:rsidRDefault="003F3B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61C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03B63" w14:textId="50D9226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36D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9AC51" w14:textId="77777777" w:rsidR="003F3B84" w:rsidRDefault="003F3B84" w:rsidP="000C1CAD">
      <w:pPr>
        <w:spacing w:line="240" w:lineRule="auto"/>
      </w:pPr>
      <w:r>
        <w:separator/>
      </w:r>
    </w:p>
  </w:footnote>
  <w:footnote w:type="continuationSeparator" w:id="0">
    <w:p w14:paraId="74D46A83" w14:textId="77777777" w:rsidR="003F3B84" w:rsidRDefault="003F3B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B11D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15DC09" wp14:anchorId="26FC60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0DA4" w14:paraId="37220D68" w14:textId="77777777">
                          <w:pPr>
                            <w:jc w:val="right"/>
                          </w:pPr>
                          <w:sdt>
                            <w:sdtPr>
                              <w:alias w:val="CC_Noformat_Partikod"/>
                              <w:tag w:val="CC_Noformat_Partikod"/>
                              <w:id w:val="-53464382"/>
                              <w:placeholder>
                                <w:docPart w:val="B45CE309C37946D68DE53246165AE618"/>
                              </w:placeholder>
                              <w:text/>
                            </w:sdtPr>
                            <w:sdtEndPr/>
                            <w:sdtContent>
                              <w:r w:rsidR="001B3818">
                                <w:t>S</w:t>
                              </w:r>
                            </w:sdtContent>
                          </w:sdt>
                          <w:sdt>
                            <w:sdtPr>
                              <w:alias w:val="CC_Noformat_Partinummer"/>
                              <w:tag w:val="CC_Noformat_Partinummer"/>
                              <w:id w:val="-1709555926"/>
                              <w:placeholder>
                                <w:docPart w:val="7E063148BA6D4D8EBA8218A7709B8390"/>
                              </w:placeholder>
                              <w:text/>
                            </w:sdtPr>
                            <w:sdtEndPr/>
                            <w:sdtContent>
                              <w:r w:rsidR="001D2C49">
                                <w:t>1818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FC60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0DA4" w14:paraId="37220D68" w14:textId="77777777">
                    <w:pPr>
                      <w:jc w:val="right"/>
                    </w:pPr>
                    <w:sdt>
                      <w:sdtPr>
                        <w:alias w:val="CC_Noformat_Partikod"/>
                        <w:tag w:val="CC_Noformat_Partikod"/>
                        <w:id w:val="-53464382"/>
                        <w:placeholder>
                          <w:docPart w:val="B45CE309C37946D68DE53246165AE618"/>
                        </w:placeholder>
                        <w:text/>
                      </w:sdtPr>
                      <w:sdtEndPr/>
                      <w:sdtContent>
                        <w:r w:rsidR="001B3818">
                          <w:t>S</w:t>
                        </w:r>
                      </w:sdtContent>
                    </w:sdt>
                    <w:sdt>
                      <w:sdtPr>
                        <w:alias w:val="CC_Noformat_Partinummer"/>
                        <w:tag w:val="CC_Noformat_Partinummer"/>
                        <w:id w:val="-1709555926"/>
                        <w:placeholder>
                          <w:docPart w:val="7E063148BA6D4D8EBA8218A7709B8390"/>
                        </w:placeholder>
                        <w:text/>
                      </w:sdtPr>
                      <w:sdtEndPr/>
                      <w:sdtContent>
                        <w:r w:rsidR="001D2C49">
                          <w:t>1818</w:t>
                        </w:r>
                      </w:sdtContent>
                    </w:sdt>
                  </w:p>
                </w:txbxContent>
              </v:textbox>
              <w10:wrap anchorx="page"/>
            </v:shape>
          </w:pict>
        </mc:Fallback>
      </mc:AlternateContent>
    </w:r>
  </w:p>
  <w:p w:rsidRPr="00293C4F" w:rsidR="00262EA3" w:rsidP="00776B74" w:rsidRDefault="00262EA3" w14:paraId="04BE42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02508E" w14:textId="77777777">
    <w:pPr>
      <w:jc w:val="right"/>
    </w:pPr>
  </w:p>
  <w:p w:rsidR="00262EA3" w:rsidP="00776B74" w:rsidRDefault="00262EA3" w14:paraId="0BD954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D0DA4" w14:paraId="0497E1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0ADF37" wp14:anchorId="50A723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0DA4" w14:paraId="51B028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3818">
          <w:t>S</w:t>
        </w:r>
      </w:sdtContent>
    </w:sdt>
    <w:sdt>
      <w:sdtPr>
        <w:alias w:val="CC_Noformat_Partinummer"/>
        <w:tag w:val="CC_Noformat_Partinummer"/>
        <w:id w:val="-2014525982"/>
        <w:text/>
      </w:sdtPr>
      <w:sdtEndPr/>
      <w:sdtContent>
        <w:r w:rsidR="001D2C49">
          <w:t>1818</w:t>
        </w:r>
      </w:sdtContent>
    </w:sdt>
  </w:p>
  <w:p w:rsidRPr="008227B3" w:rsidR="00262EA3" w:rsidP="008227B3" w:rsidRDefault="00FD0DA4" w14:paraId="6E070F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0DA4" w14:paraId="1FD85F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:1170</w:t>
        </w:r>
      </w:sdtContent>
    </w:sdt>
  </w:p>
  <w:p w:rsidR="00262EA3" w:rsidP="00E03A3D" w:rsidRDefault="00FD0DA4" w14:paraId="4AD2ABCC" w14:textId="77777777">
    <w:pPr>
      <w:pStyle w:val="Motionr"/>
    </w:pPr>
    <w:sdt>
      <w:sdtPr>
        <w:alias w:val="CC_Noformat_Avtext"/>
        <w:tag w:val="CC_Noformat_Avtext"/>
        <w:id w:val="-2020768203"/>
        <w:lock w:val="sdtContentLocked"/>
        <w15:appearance w15:val="hidden"/>
        <w:text/>
      </w:sdtPr>
      <w:sdtEndPr/>
      <w:sdtContent>
        <w:r>
          <w:t>av Teresa Carvalho (S)</w:t>
        </w:r>
      </w:sdtContent>
    </w:sdt>
  </w:p>
  <w:sdt>
    <w:sdtPr>
      <w:alias w:val="CC_Noformat_Rubtext"/>
      <w:tag w:val="CC_Noformat_Rubtext"/>
      <w:id w:val="-218060500"/>
      <w:lock w:val="sdtLocked"/>
      <w:text/>
    </w:sdtPr>
    <w:sdtEndPr/>
    <w:sdtContent>
      <w:p w:rsidR="00262EA3" w:rsidP="00283E0F" w:rsidRDefault="001B3818" w14:paraId="0F1595F7" w14:textId="77777777">
        <w:pPr>
          <w:pStyle w:val="FSHRub2"/>
        </w:pPr>
        <w:r>
          <w:t>Digitalisering och service till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4A26EA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B38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818"/>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C49"/>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8B"/>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68"/>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4D2"/>
    <w:rsid w:val="002E19D1"/>
    <w:rsid w:val="002E250F"/>
    <w:rsid w:val="002E322B"/>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0F6"/>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B84"/>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F96"/>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2D8"/>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1B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970"/>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162"/>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466"/>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31"/>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2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6DA"/>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AAB"/>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DA4"/>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C01B18"/>
  <w15:chartTrackingRefBased/>
  <w15:docId w15:val="{1917B054-75EE-4593-A534-E21F6C2E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7FCF1E64EC4E8C87FD8DE296CCA0F0"/>
        <w:category>
          <w:name w:val="Allmänt"/>
          <w:gallery w:val="placeholder"/>
        </w:category>
        <w:types>
          <w:type w:val="bbPlcHdr"/>
        </w:types>
        <w:behaviors>
          <w:behavior w:val="content"/>
        </w:behaviors>
        <w:guid w:val="{9875A6F6-50F2-46CB-89D7-C9527FA2CF53}"/>
      </w:docPartPr>
      <w:docPartBody>
        <w:p w:rsidR="00684E67" w:rsidRDefault="00C12405">
          <w:pPr>
            <w:pStyle w:val="007FCF1E64EC4E8C87FD8DE296CCA0F0"/>
          </w:pPr>
          <w:r w:rsidRPr="005A0A93">
            <w:rPr>
              <w:rStyle w:val="Platshllartext"/>
            </w:rPr>
            <w:t>Förslag till riksdagsbeslut</w:t>
          </w:r>
        </w:p>
      </w:docPartBody>
    </w:docPart>
    <w:docPart>
      <w:docPartPr>
        <w:name w:val="9F04E19639A541EABED3BAA34A619DA9"/>
        <w:category>
          <w:name w:val="Allmänt"/>
          <w:gallery w:val="placeholder"/>
        </w:category>
        <w:types>
          <w:type w:val="bbPlcHdr"/>
        </w:types>
        <w:behaviors>
          <w:behavior w:val="content"/>
        </w:behaviors>
        <w:guid w:val="{84E7F835-6FFF-4C99-A4A0-EBC1D34AD035}"/>
      </w:docPartPr>
      <w:docPartBody>
        <w:p w:rsidR="00684E67" w:rsidRDefault="00C12405">
          <w:pPr>
            <w:pStyle w:val="9F04E19639A541EABED3BAA34A619DA9"/>
          </w:pPr>
          <w:r w:rsidRPr="005A0A93">
            <w:rPr>
              <w:rStyle w:val="Platshllartext"/>
            </w:rPr>
            <w:t>Motivering</w:t>
          </w:r>
        </w:p>
      </w:docPartBody>
    </w:docPart>
    <w:docPart>
      <w:docPartPr>
        <w:name w:val="B45CE309C37946D68DE53246165AE618"/>
        <w:category>
          <w:name w:val="Allmänt"/>
          <w:gallery w:val="placeholder"/>
        </w:category>
        <w:types>
          <w:type w:val="bbPlcHdr"/>
        </w:types>
        <w:behaviors>
          <w:behavior w:val="content"/>
        </w:behaviors>
        <w:guid w:val="{166F09C0-0BEA-46E8-8DB1-D02804F03893}"/>
      </w:docPartPr>
      <w:docPartBody>
        <w:p w:rsidR="00684E67" w:rsidRDefault="00C12405">
          <w:pPr>
            <w:pStyle w:val="B45CE309C37946D68DE53246165AE618"/>
          </w:pPr>
          <w:r>
            <w:rPr>
              <w:rStyle w:val="Platshllartext"/>
            </w:rPr>
            <w:t xml:space="preserve"> </w:t>
          </w:r>
        </w:p>
      </w:docPartBody>
    </w:docPart>
    <w:docPart>
      <w:docPartPr>
        <w:name w:val="7E063148BA6D4D8EBA8218A7709B8390"/>
        <w:category>
          <w:name w:val="Allmänt"/>
          <w:gallery w:val="placeholder"/>
        </w:category>
        <w:types>
          <w:type w:val="bbPlcHdr"/>
        </w:types>
        <w:behaviors>
          <w:behavior w:val="content"/>
        </w:behaviors>
        <w:guid w:val="{072502CA-8C2D-4B9D-8775-7E108A523F26}"/>
      </w:docPartPr>
      <w:docPartBody>
        <w:p w:rsidR="00684E67" w:rsidRDefault="00C12405">
          <w:pPr>
            <w:pStyle w:val="7E063148BA6D4D8EBA8218A7709B8390"/>
          </w:pPr>
          <w:r>
            <w:t xml:space="preserve"> </w:t>
          </w:r>
        </w:p>
      </w:docPartBody>
    </w:docPart>
    <w:docPart>
      <w:docPartPr>
        <w:name w:val="71124E35698B4CAF8235C59D8EDC1FAC"/>
        <w:category>
          <w:name w:val="Allmänt"/>
          <w:gallery w:val="placeholder"/>
        </w:category>
        <w:types>
          <w:type w:val="bbPlcHdr"/>
        </w:types>
        <w:behaviors>
          <w:behavior w:val="content"/>
        </w:behaviors>
        <w:guid w:val="{4011FF76-134D-4636-8781-8793360080A6}"/>
      </w:docPartPr>
      <w:docPartBody>
        <w:p w:rsidR="00E23478" w:rsidRDefault="00E234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405"/>
    <w:rsid w:val="00684E67"/>
    <w:rsid w:val="009C523F"/>
    <w:rsid w:val="00C12405"/>
    <w:rsid w:val="00E234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7FCF1E64EC4E8C87FD8DE296CCA0F0">
    <w:name w:val="007FCF1E64EC4E8C87FD8DE296CCA0F0"/>
  </w:style>
  <w:style w:type="paragraph" w:customStyle="1" w:styleId="AF399D3DF44E463D85442A1D02AF02F5">
    <w:name w:val="AF399D3DF44E463D85442A1D02AF02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A47CC94A1B4C1590D6E80FA84E18B5">
    <w:name w:val="DFA47CC94A1B4C1590D6E80FA84E18B5"/>
  </w:style>
  <w:style w:type="paragraph" w:customStyle="1" w:styleId="9F04E19639A541EABED3BAA34A619DA9">
    <w:name w:val="9F04E19639A541EABED3BAA34A619DA9"/>
  </w:style>
  <w:style w:type="paragraph" w:customStyle="1" w:styleId="4E71741C0744422EA363FF4A93D8697A">
    <w:name w:val="4E71741C0744422EA363FF4A93D8697A"/>
  </w:style>
  <w:style w:type="paragraph" w:customStyle="1" w:styleId="4B5B6EF714624295B1FA7A7F440E0D29">
    <w:name w:val="4B5B6EF714624295B1FA7A7F440E0D29"/>
  </w:style>
  <w:style w:type="paragraph" w:customStyle="1" w:styleId="B45CE309C37946D68DE53246165AE618">
    <w:name w:val="B45CE309C37946D68DE53246165AE618"/>
  </w:style>
  <w:style w:type="paragraph" w:customStyle="1" w:styleId="7E063148BA6D4D8EBA8218A7709B8390">
    <w:name w:val="7E063148BA6D4D8EBA8218A7709B8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EBE47-266A-4C7A-9A45-AFE02A02E068}"/>
</file>

<file path=customXml/itemProps2.xml><?xml version="1.0" encoding="utf-8"?>
<ds:datastoreItem xmlns:ds="http://schemas.openxmlformats.org/officeDocument/2006/customXml" ds:itemID="{8630B6ED-79FE-47AE-A63C-7EE2A8F76BB6}"/>
</file>

<file path=customXml/itemProps3.xml><?xml version="1.0" encoding="utf-8"?>
<ds:datastoreItem xmlns:ds="http://schemas.openxmlformats.org/officeDocument/2006/customXml" ds:itemID="{1DAE1B22-CE33-4FCE-A376-14DF4FD92F90}"/>
</file>

<file path=docProps/app.xml><?xml version="1.0" encoding="utf-8"?>
<Properties xmlns="http://schemas.openxmlformats.org/officeDocument/2006/extended-properties" xmlns:vt="http://schemas.openxmlformats.org/officeDocument/2006/docPropsVTypes">
  <Template>Normal</Template>
  <TotalTime>7</TotalTime>
  <Pages>2</Pages>
  <Words>265</Words>
  <Characters>1610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Digitalisering och service till företag</vt:lpstr>
      <vt:lpstr>
      </vt:lpstr>
    </vt:vector>
  </TitlesOfParts>
  <Company>Sveriges riksdag</Company>
  <LinksUpToDate>false</LinksUpToDate>
  <CharactersWithSpaces>1867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