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978" w:rsidRPr="00F76078" w:rsidRDefault="00D66978">
      <w:pPr>
        <w:pStyle w:val="Hemstlrubrik"/>
      </w:pPr>
      <w:r w:rsidRPr="00F76078">
        <w:t>Förslag till riksdagsbeslut</w:t>
      </w:r>
    </w:p>
    <w:p w:rsidR="00D66978" w:rsidRPr="00F76078" w:rsidRDefault="00D66978">
      <w:pPr>
        <w:pStyle w:val="Hemstlatt"/>
        <w:ind w:left="0"/>
      </w:pPr>
      <w:r w:rsidRPr="00F76078">
        <w:t>Riksdagen tillkännager för regeringen som sin mening vad som anförs i motionen om konsumentkunskap i sk</w:t>
      </w:r>
      <w:r w:rsidRPr="00F76078">
        <w:t>o</w:t>
      </w:r>
      <w:r w:rsidRPr="00F76078">
        <w:t>lan.</w:t>
      </w:r>
    </w:p>
    <w:p w:rsidR="00D66978" w:rsidRPr="00F76078" w:rsidRDefault="00D66978">
      <w:pPr>
        <w:pStyle w:val="Rubrik1"/>
      </w:pPr>
      <w:r w:rsidRPr="00F76078">
        <w:t>Motivering</w:t>
      </w:r>
    </w:p>
    <w:p w:rsidR="00D66978" w:rsidRPr="00F76078" w:rsidRDefault="00D66978">
      <w:pPr>
        <w:rPr>
          <w:szCs w:val="28"/>
        </w:rPr>
      </w:pPr>
      <w:r w:rsidRPr="00F76078">
        <w:rPr>
          <w:szCs w:val="28"/>
        </w:rPr>
        <w:t>Aggressiv reklam om mobiltelefoner och ”billiga” lån strömmar över ungd</w:t>
      </w:r>
      <w:r w:rsidRPr="00F76078">
        <w:rPr>
          <w:szCs w:val="28"/>
        </w:rPr>
        <w:t>o</w:t>
      </w:r>
      <w:r w:rsidRPr="00F76078">
        <w:rPr>
          <w:szCs w:val="28"/>
        </w:rPr>
        <w:t>marna i Sverige. Att genomskåda reklamen och vad de verkliga kostnaderna blir med olika lån krävs det kunskap för.</w:t>
      </w:r>
    </w:p>
    <w:p w:rsidR="00D66978" w:rsidRPr="00F76078" w:rsidRDefault="00D66978">
      <w:pPr>
        <w:pStyle w:val="Normaltindrag"/>
      </w:pPr>
      <w:r w:rsidRPr="00F76078">
        <w:t>Med mer konsumentkunskap i skolan skulle kunskap ges till alla ungd</w:t>
      </w:r>
      <w:r w:rsidRPr="00F76078">
        <w:t>o</w:t>
      </w:r>
      <w:r w:rsidRPr="00F76078">
        <w:t>mar i Sverige. Vi skulle med mer konsumentkunskap få kunniga, smarta och starka konsumenter i framtiden. Inom konsumentkunskapen ska sådant som ger vägledning för vad man som konsument verkligen vill köpa och stödja ges. Den kan ge värdefull vägledning på vägen till den livsstil man vill leva. Vi tycker givetvis också att konsumentkunskapen ska ge information om ekol</w:t>
      </w:r>
      <w:r w:rsidRPr="00F76078">
        <w:t>o</w:t>
      </w:r>
      <w:r w:rsidRPr="00F76078">
        <w:t>gi, etik och rättvis handel.</w:t>
      </w:r>
    </w:p>
    <w:p w:rsidR="00D66978" w:rsidRPr="00F76078" w:rsidRDefault="00D66978">
      <w:pPr>
        <w:pStyle w:val="Normaltindrag"/>
      </w:pPr>
      <w:r w:rsidRPr="00F76078">
        <w:t>Privatekonomi är en självklar del av konsumentkunskapen och kan ge stöd och kunskap som man behöver ha i hushåll</w:t>
      </w:r>
      <w:r w:rsidRPr="00F76078">
        <w:t>sekonomin. Sådant som sparande, lån, risker och konjunkturutveckling m.m. är givetvis viktiga delar att ingå.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6078">
        <w:trPr>
          <w:cantSplit/>
        </w:trPr>
        <w:tc>
          <w:tcPr>
            <w:tcW w:w="3046" w:type="dxa"/>
          </w:tcPr>
          <w:p w:rsidR="00D66978" w:rsidRPr="00F76078" w:rsidRDefault="00D66978">
            <w:pPr>
              <w:pStyle w:val="UnderskriftDatum"/>
              <w:spacing w:before="240"/>
            </w:pPr>
            <w:r w:rsidRPr="00F76078">
              <w:t>Stockholm den 5 oktober 2007</w:t>
            </w:r>
          </w:p>
        </w:tc>
        <w:tc>
          <w:tcPr>
            <w:tcW w:w="3047" w:type="dxa"/>
          </w:tcPr>
          <w:p w:rsidR="00D66978" w:rsidRPr="00F76078" w:rsidRDefault="00D66978">
            <w:pPr>
              <w:pStyle w:val="Underskrifter"/>
              <w:spacing w:before="240"/>
            </w:pPr>
          </w:p>
        </w:tc>
      </w:tr>
      <w:tr w:rsidR="00000000" w:rsidRPr="00F76078">
        <w:trPr>
          <w:cantSplit/>
        </w:trPr>
        <w:tc>
          <w:tcPr>
            <w:tcW w:w="3046" w:type="dxa"/>
          </w:tcPr>
          <w:p w:rsidR="00D66978" w:rsidRPr="00F76078" w:rsidRDefault="00D66978">
            <w:pPr>
              <w:pStyle w:val="Underskrifter"/>
            </w:pPr>
            <w:r w:rsidRPr="00F76078">
              <w:t>Christopher Ödmann (mp)</w:t>
            </w:r>
          </w:p>
        </w:tc>
        <w:tc>
          <w:tcPr>
            <w:tcW w:w="3046" w:type="dxa"/>
          </w:tcPr>
          <w:p w:rsidR="00D66978" w:rsidRPr="00F76078" w:rsidRDefault="00D66978">
            <w:pPr>
              <w:pStyle w:val="Underskrifter"/>
            </w:pPr>
          </w:p>
        </w:tc>
      </w:tr>
      <w:tr w:rsidR="00000000" w:rsidRPr="00F76078">
        <w:trPr>
          <w:cantSplit/>
        </w:trPr>
        <w:tc>
          <w:tcPr>
            <w:tcW w:w="3046" w:type="dxa"/>
          </w:tcPr>
          <w:p w:rsidR="00D66978" w:rsidRPr="00F76078" w:rsidRDefault="00D66978">
            <w:pPr>
              <w:pStyle w:val="Underskrifter"/>
            </w:pPr>
            <w:r w:rsidRPr="00F76078">
              <w:t>Karla López (mp)</w:t>
            </w:r>
          </w:p>
        </w:tc>
        <w:tc>
          <w:tcPr>
            <w:tcW w:w="3046" w:type="dxa"/>
          </w:tcPr>
          <w:p w:rsidR="00D66978" w:rsidRPr="00F76078" w:rsidRDefault="00D66978">
            <w:pPr>
              <w:pStyle w:val="Underskrifter"/>
            </w:pPr>
            <w:r w:rsidRPr="00F76078">
              <w:t>Mehmet Kaplan (mp)</w:t>
            </w:r>
          </w:p>
        </w:tc>
      </w:tr>
    </w:tbl>
    <w:p w:rsidR="00D66978" w:rsidRPr="00F76078" w:rsidRDefault="00D66978">
      <w:pPr>
        <w:pStyle w:val="Normaltindrag"/>
      </w:pPr>
    </w:p>
    <w:sectPr w:rsidR="00D66978" w:rsidRPr="00F760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6978" w:rsidRPr="00F76078" w:rsidRDefault="00D66978">
      <w:r w:rsidRPr="00F76078">
        <w:separator/>
      </w:r>
    </w:p>
  </w:endnote>
  <w:endnote w:type="continuationSeparator" w:id="0">
    <w:p w:rsidR="00D66978" w:rsidRPr="00F76078" w:rsidRDefault="00D66978">
      <w:r w:rsidRPr="00F760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978" w:rsidRPr="00F76078" w:rsidRDefault="00F76078">
    <w:pPr>
      <w:pStyle w:val="Sidfot"/>
    </w:pPr>
    <w:r w:rsidRPr="00F760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8737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978" w:rsidRDefault="00D6697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6978" w:rsidRDefault="00D6697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978" w:rsidRPr="00F76078" w:rsidRDefault="00F76078">
    <w:pPr>
      <w:pStyle w:val="Sidfot"/>
    </w:pPr>
    <w:r w:rsidRPr="00F760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3658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978" w:rsidRDefault="00D669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6978" w:rsidRDefault="00D669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978" w:rsidRPr="00F76078" w:rsidRDefault="00F76078">
    <w:pPr>
      <w:pStyle w:val="Sidfot"/>
    </w:pPr>
    <w:r w:rsidRPr="00F760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095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978" w:rsidRDefault="00D669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6978" w:rsidRDefault="00D669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6978" w:rsidRPr="00F76078" w:rsidRDefault="00D66978">
      <w:r w:rsidRPr="00F76078">
        <w:separator/>
      </w:r>
    </w:p>
  </w:footnote>
  <w:footnote w:type="continuationSeparator" w:id="0">
    <w:p w:rsidR="00D66978" w:rsidRPr="00F76078" w:rsidRDefault="00D66978">
      <w:r w:rsidRPr="00F760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978" w:rsidRPr="00F76078" w:rsidRDefault="00F76078">
    <w:pPr>
      <w:pStyle w:val="Sidhuvud"/>
    </w:pPr>
    <w:r w:rsidRPr="00F760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6014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978" w:rsidRDefault="00D6697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6978" w:rsidRDefault="00D6697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978" w:rsidRPr="00F76078" w:rsidRDefault="00F76078">
    <w:pPr>
      <w:pStyle w:val="Sidhuvud"/>
    </w:pPr>
    <w:r w:rsidRPr="00F760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09216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978" w:rsidRDefault="00D6697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6978" w:rsidRDefault="00D6697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978" w:rsidRPr="00F76078" w:rsidRDefault="00D66978">
    <w:pPr>
      <w:pStyle w:val="FSHNormal"/>
      <w:tabs>
        <w:tab w:val="right" w:pos="5840"/>
      </w:tabs>
    </w:pPr>
    <w:r w:rsidRPr="00F76078">
      <w:br/>
    </w:r>
    <w:r w:rsidRPr="00F76078">
      <w:fldChar w:fldCharType="begin" w:fldLock="1"/>
    </w:r>
    <w:r w:rsidRPr="00F76078">
      <w:instrText xml:space="preserve"> DOCPROPERTY</w:instrText>
    </w:r>
    <w:r w:rsidRPr="00F76078">
      <w:rPr>
        <w:sz w:val="18"/>
      </w:rPr>
      <w:instrText xml:space="preserve"> "YearUser" *\charformat </w:instrText>
    </w:r>
    <w:r w:rsidRPr="00F76078">
      <w:fldChar w:fldCharType="separate"/>
    </w:r>
    <w:r w:rsidRPr="00F76078">
      <w:t>2007/08</w:t>
    </w:r>
    <w:r w:rsidRPr="00F76078">
      <w:fldChar w:fldCharType="end"/>
    </w:r>
    <w:r w:rsidRPr="00F76078">
      <w:t xml:space="preserve"> </w:t>
    </w:r>
    <w:r w:rsidRPr="00F76078">
      <w:tab/>
      <w:t xml:space="preserve">mnr: </w:t>
    </w:r>
    <w:r w:rsidRPr="00F76078">
      <w:fldChar w:fldCharType="begin" w:fldLock="1"/>
    </w:r>
    <w:r w:rsidRPr="00F76078">
      <w:instrText xml:space="preserve"> DOCPROPERTY</w:instrText>
    </w:r>
    <w:r w:rsidRPr="00F76078">
      <w:rPr>
        <w:sz w:val="18"/>
      </w:rPr>
      <w:instrText xml:space="preserve"> "Motionsnummer" *\charformat </w:instrText>
    </w:r>
    <w:r w:rsidRPr="00F76078">
      <w:fldChar w:fldCharType="separate"/>
    </w:r>
    <w:r w:rsidRPr="00F76078">
      <w:t>Ub567</w:t>
    </w:r>
    <w:r w:rsidRPr="00F76078">
      <w:fldChar w:fldCharType="end"/>
    </w:r>
    <w:r w:rsidRPr="00F76078">
      <w:br/>
    </w:r>
    <w:r w:rsidRPr="00F76078">
      <w:fldChar w:fldCharType="begin" w:fldLock="1"/>
    </w:r>
    <w:r w:rsidRPr="00F76078">
      <w:instrText xml:space="preserve"> DOCPROPERTY</w:instrText>
    </w:r>
    <w:r w:rsidRPr="00F76078">
      <w:rPr>
        <w:sz w:val="18"/>
      </w:rPr>
      <w:instrText xml:space="preserve"> "Samling" *\charformat </w:instrText>
    </w:r>
    <w:r w:rsidRPr="00F76078">
      <w:fldChar w:fldCharType="end"/>
    </w:r>
    <w:r w:rsidRPr="00F76078">
      <w:tab/>
      <w:t xml:space="preserve">pnr: </w:t>
    </w:r>
    <w:r w:rsidRPr="00F76078">
      <w:fldChar w:fldCharType="begin" w:fldLock="1"/>
    </w:r>
    <w:r w:rsidRPr="00F76078">
      <w:instrText xml:space="preserve"> DOCPROPERTY</w:instrText>
    </w:r>
    <w:r w:rsidRPr="00F76078">
      <w:rPr>
        <w:sz w:val="18"/>
      </w:rPr>
      <w:instrText xml:space="preserve"> "Partinummer" *\charformat </w:instrText>
    </w:r>
    <w:r w:rsidRPr="00F76078">
      <w:fldChar w:fldCharType="separate"/>
    </w:r>
    <w:r w:rsidRPr="00F76078">
      <w:t>mp655</w:t>
    </w:r>
    <w:r w:rsidRPr="00F76078">
      <w:fldChar w:fldCharType="end"/>
    </w:r>
  </w:p>
  <w:p w:rsidR="00D66978" w:rsidRPr="00F76078" w:rsidRDefault="00D66978">
    <w:pPr>
      <w:pStyle w:val="FSHRub1"/>
    </w:pPr>
    <w:r w:rsidRPr="00F76078">
      <w:t>Motion till riksdagen</w:t>
    </w:r>
    <w:r w:rsidRPr="00F76078">
      <w:br/>
    </w:r>
    <w:r w:rsidRPr="00F76078">
      <w:fldChar w:fldCharType="begin" w:fldLock="1"/>
    </w:r>
    <w:r w:rsidRPr="00F76078">
      <w:instrText xml:space="preserve"> DOCPROPERTY "YearUser" *\charformat </w:instrText>
    </w:r>
    <w:r w:rsidRPr="00F76078">
      <w:fldChar w:fldCharType="separate"/>
    </w:r>
    <w:r w:rsidRPr="00F76078">
      <w:t>2007/08</w:t>
    </w:r>
    <w:r w:rsidRPr="00F76078">
      <w:fldChar w:fldCharType="end"/>
    </w:r>
    <w:r w:rsidRPr="00F76078">
      <w:t>:</w:t>
    </w:r>
    <w:r w:rsidRPr="00F76078">
      <w:fldChar w:fldCharType="begin" w:fldLock="1"/>
    </w:r>
    <w:r w:rsidRPr="00F76078">
      <w:instrText xml:space="preserve"> DOCPROPERTY "Motionsnummer" *\charformat </w:instrText>
    </w:r>
    <w:r w:rsidRPr="00F76078">
      <w:fldChar w:fldCharType="separate"/>
    </w:r>
    <w:r w:rsidRPr="00F76078">
      <w:t>Ub567</w:t>
    </w:r>
    <w:r w:rsidRPr="00F76078">
      <w:fldChar w:fldCharType="end"/>
    </w:r>
  </w:p>
  <w:p w:rsidR="00D66978" w:rsidRPr="00F76078" w:rsidRDefault="00D66978">
    <w:pPr>
      <w:pStyle w:val="FSHNormalS5"/>
    </w:pPr>
    <w:r w:rsidRPr="00F76078">
      <w:fldChar w:fldCharType="begin" w:fldLock="1"/>
    </w:r>
    <w:r w:rsidRPr="00F76078">
      <w:instrText xml:space="preserve"> DOCPROPERTY "MotionarText" *\charformat </w:instrText>
    </w:r>
    <w:r w:rsidRPr="00F76078">
      <w:fldChar w:fldCharType="separate"/>
    </w:r>
    <w:r w:rsidRPr="00F76078">
      <w:t>av Christopher Ödmann m.fl. (mp)</w:t>
    </w:r>
    <w:r w:rsidRPr="00F76078">
      <w:fldChar w:fldCharType="end"/>
    </w:r>
    <w:r w:rsidRPr="00F76078">
      <w:br/>
    </w:r>
    <w:r w:rsidRPr="00F76078">
      <w:fldChar w:fldCharType="begin" w:fldLock="1"/>
    </w:r>
    <w:r w:rsidRPr="00F76078">
      <w:instrText xml:space="preserve"> DOCPROPERTY "SvarFrasKort" *\charformat </w:instrText>
    </w:r>
    <w:r w:rsidRPr="00F76078">
      <w:fldChar w:fldCharType="end"/>
    </w:r>
  </w:p>
  <w:p w:rsidR="00D66978" w:rsidRPr="00F76078" w:rsidRDefault="00D66978">
    <w:pPr>
      <w:pStyle w:val="FSHTitel"/>
    </w:pPr>
    <w:r w:rsidRPr="00F76078">
      <w:fldChar w:fldCharType="begin" w:fldLock="1"/>
    </w:r>
    <w:r w:rsidRPr="00F76078">
      <w:instrText xml:space="preserve"> DOCPROPERTY</w:instrText>
    </w:r>
    <w:r w:rsidRPr="00F76078">
      <w:rPr>
        <w:sz w:val="18"/>
      </w:rPr>
      <w:instrText xml:space="preserve"> "RubrikSvar" *\charformat </w:instrText>
    </w:r>
    <w:r w:rsidRPr="00F76078">
      <w:fldChar w:fldCharType="separate"/>
    </w:r>
    <w:r w:rsidRPr="00F76078">
      <w:t>Konsumentkunskap i skolan</w:t>
    </w:r>
    <w:r w:rsidRPr="00F76078">
      <w:fldChar w:fldCharType="end"/>
    </w:r>
  </w:p>
  <w:p w:rsidR="00D66978" w:rsidRPr="00F76078" w:rsidRDefault="00D66978">
    <w:pPr>
      <w:pStyle w:val="Normal00"/>
    </w:pPr>
  </w:p>
  <w:p w:rsidR="00D66978" w:rsidRPr="00F76078" w:rsidRDefault="00D669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2456067">
    <w:abstractNumId w:val="8"/>
  </w:num>
  <w:num w:numId="2" w16cid:durableId="1194656132">
    <w:abstractNumId w:val="9"/>
  </w:num>
  <w:num w:numId="3" w16cid:durableId="1714497720">
    <w:abstractNumId w:val="8"/>
  </w:num>
  <w:num w:numId="4" w16cid:durableId="1138382746">
    <w:abstractNumId w:val="9"/>
  </w:num>
  <w:num w:numId="5" w16cid:durableId="63185978">
    <w:abstractNumId w:val="13"/>
  </w:num>
  <w:num w:numId="6" w16cid:durableId="278948553">
    <w:abstractNumId w:val="10"/>
  </w:num>
  <w:num w:numId="7" w16cid:durableId="2086686607">
    <w:abstractNumId w:val="11"/>
  </w:num>
  <w:num w:numId="8" w16cid:durableId="1582763225">
    <w:abstractNumId w:val="12"/>
  </w:num>
  <w:num w:numId="9" w16cid:durableId="33894534">
    <w:abstractNumId w:val="8"/>
  </w:num>
  <w:num w:numId="10" w16cid:durableId="1388145986">
    <w:abstractNumId w:val="3"/>
  </w:num>
  <w:num w:numId="11" w16cid:durableId="1366255415">
    <w:abstractNumId w:val="2"/>
  </w:num>
  <w:num w:numId="12" w16cid:durableId="135530753">
    <w:abstractNumId w:val="1"/>
  </w:num>
  <w:num w:numId="13" w16cid:durableId="171066954">
    <w:abstractNumId w:val="0"/>
  </w:num>
  <w:num w:numId="14" w16cid:durableId="1003045504">
    <w:abstractNumId w:val="9"/>
  </w:num>
  <w:num w:numId="15" w16cid:durableId="1935821432">
    <w:abstractNumId w:val="7"/>
  </w:num>
  <w:num w:numId="16" w16cid:durableId="596643789">
    <w:abstractNumId w:val="6"/>
  </w:num>
  <w:num w:numId="17" w16cid:durableId="1658070142">
    <w:abstractNumId w:val="5"/>
  </w:num>
  <w:num w:numId="18" w16cid:durableId="534541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D647C219-7898-4362-BF73-F492DCC88E33},{0E71467A-6349-43F5-98CD-8FE9CE232562},{118C048D-818B-4EE9-99AD-DE1F328BC164}"/>
  </w:docVars>
  <w:rsids>
    <w:rsidRoot w:val="009F2DB8"/>
    <w:rsid w:val="009F2DB8"/>
    <w:rsid w:val="00D66978"/>
    <w:rsid w:val="00F760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647269-74C5-4C23-89D6-B24DE109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951</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mp655</vt:lpstr>
    </vt:vector>
  </TitlesOfParts>
  <Company>Riksdagen</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mp655</dc:title>
  <dc:subject>mp655</dc:subject>
  <dc:creator>Riksdagen</dc:creator>
  <cp:keywords>Riksdagen</cp:keywords>
  <dc:description>TKG-ktrl, MSMQ4mb, PersReg-Distribution mm</dc:description>
  <cp:lastModifiedBy>Lars Brink</cp:lastModifiedBy>
  <cp:revision>2</cp:revision>
  <cp:lastPrinted>2007-12-02T09:42:00Z</cp:lastPrinted>
  <dcterms:created xsi:type="dcterms:W3CDTF">2025-12-17T11:26:00Z</dcterms:created>
  <dcterms:modified xsi:type="dcterms:W3CDTF">2025-12-17T11:26:00Z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Konsumentkunskap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Konsumentkunskap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mp655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Christopher Ödmann m.fl. (mp)</vt:lpwstr>
  </property>
  <property fmtid="{D5CDD505-2E9C-101B-9397-08002B2CF9AE}" pid="26" name="MotionarLista">
    <vt:lpwstr>Ödmann, Christopher (mp)\López, Karla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Christopher Ödmann (mp), Karla López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Ub567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20072008000001090112000006550069</vt:lpwstr>
  </property>
  <property fmtid="{D5CDD505-2E9C-101B-9397-08002B2CF9AE}" pid="47" name="datum">
    <vt:lpwstr>071005</vt:lpwstr>
  </property>
  <property fmtid="{D5CDD505-2E9C-101B-9397-08002B2CF9AE}" pid="48" name="avsändar-e-post">
    <vt:lpwstr>magnus.lindgren@riksdagen.se</vt:lpwstr>
  </property>
  <property fmtid="{D5CDD505-2E9C-101B-9397-08002B2CF9AE}" pid="49" name="id">
    <vt:lpwstr>20072008000001090112000006550069</vt:lpwstr>
  </property>
  <property fmtid="{D5CDD505-2E9C-101B-9397-08002B2CF9AE}" pid="50" name="nummer">
    <vt:lpwstr>567</vt:lpwstr>
  </property>
  <property fmtid="{D5CDD505-2E9C-101B-9397-08002B2CF9AE}" pid="51" name="utskottsbeteckning">
    <vt:lpwstr>Ub</vt:lpwstr>
  </property>
  <property fmtid="{D5CDD505-2E9C-101B-9397-08002B2CF9AE}" pid="52" name="GlobalUID">
    <vt:lpwstr>{33493D00-220C-446B-B24D-AC6D9974E47F}</vt:lpwstr>
  </property>
  <property fmtid="{D5CDD505-2E9C-101B-9397-08002B2CF9AE}" pid="53" name="Överföringar">
    <vt:i4>0</vt:i4>
  </property>
  <property fmtid="{D5CDD505-2E9C-101B-9397-08002B2CF9AE}" pid="54" name="Checksum">
    <vt:lpwstr>*1000000082722*</vt:lpwstr>
  </property>
  <property fmtid="{D5CDD505-2E9C-101B-9397-08002B2CF9AE}" pid="55" name="skuggnummer">
    <vt:lpwstr>3262</vt:lpwstr>
  </property>
  <property fmtid="{D5CDD505-2E9C-101B-9397-08002B2CF9AE}" pid="56" name="urixVersion">
    <vt:lpwstr>3.2.0.8</vt:lpwstr>
  </property>
  <property fmtid="{D5CDD505-2E9C-101B-9397-08002B2CF9AE}" pid="57" name="urixOrigin">
    <vt:lpwstr>080827 13:34:22.869</vt:lpwstr>
  </property>
  <property fmtid="{D5CDD505-2E9C-101B-9397-08002B2CF9AE}" pid="58" name="urixGuid">
    <vt:lpwstr>{F787F9CE-DE95-4AAF-BCD0-23711F6542D1}</vt:lpwstr>
  </property>
</Properties>
</file>