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20</w:t>
            </w:r>
            <w:r>
              <w:rPr>
                <w:b/>
              </w:rPr>
              <w:t>/</w:t>
            </w:r>
            <w:r w:rsidR="00F236AC">
              <w:rPr>
                <w:b/>
              </w:rPr>
              <w:t>2</w:t>
            </w:r>
            <w:r w:rsidR="00481B64">
              <w:rPr>
                <w:b/>
              </w:rPr>
              <w:t>1</w:t>
            </w:r>
            <w:r w:rsidR="0096348C">
              <w:rPr>
                <w:b/>
              </w:rPr>
              <w:t>:</w:t>
            </w:r>
            <w:r w:rsidR="00824396">
              <w:rPr>
                <w:b/>
              </w:rPr>
              <w:t>10</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824396">
              <w:t>11-24</w:t>
            </w:r>
          </w:p>
        </w:tc>
      </w:tr>
      <w:tr w:rsidR="0096348C" w:rsidTr="00012D39">
        <w:tc>
          <w:tcPr>
            <w:tcW w:w="1985" w:type="dxa"/>
          </w:tcPr>
          <w:p w:rsidR="0096348C" w:rsidRDefault="0096348C" w:rsidP="0096348C">
            <w:r>
              <w:t>TID</w:t>
            </w:r>
          </w:p>
        </w:tc>
        <w:tc>
          <w:tcPr>
            <w:tcW w:w="6463" w:type="dxa"/>
          </w:tcPr>
          <w:p w:rsidR="00D12EAD" w:rsidRDefault="00824396" w:rsidP="0096348C">
            <w:r>
              <w:t>11.00-</w:t>
            </w:r>
            <w:r w:rsidR="00222E4F">
              <w:t>11.25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CA0868" w:rsidRDefault="00CA0868" w:rsidP="00CA0868">
            <w:pPr>
              <w:autoSpaceDE w:val="0"/>
              <w:autoSpaceDN w:val="0"/>
              <w:adjustRightInd w:val="0"/>
              <w:textAlignment w:val="center"/>
              <w:rPr>
                <w:b/>
                <w:szCs w:val="26"/>
              </w:rPr>
            </w:pPr>
            <w:r>
              <w:rPr>
                <w:b/>
                <w:szCs w:val="26"/>
              </w:rPr>
              <w:t>Medgivande att delta på distans</w:t>
            </w:r>
          </w:p>
          <w:p w:rsidR="00CA0868" w:rsidRDefault="00CA0868" w:rsidP="00CA0868">
            <w:pPr>
              <w:rPr>
                <w:b/>
                <w:bCs/>
              </w:rPr>
            </w:pPr>
          </w:p>
          <w:p w:rsidR="00CA0868" w:rsidRDefault="00CA0868" w:rsidP="004673D5">
            <w:r w:rsidRPr="00042D3A">
              <w:rPr>
                <w:bCs/>
              </w:rPr>
              <w:t xml:space="preserve">Utskottet </w:t>
            </w:r>
            <w:r>
              <w:rPr>
                <w:bCs/>
              </w:rPr>
              <w:t xml:space="preserve">medgav deltagande på distans för </w:t>
            </w:r>
            <w:r w:rsidRPr="004209C4">
              <w:rPr>
                <w:bCs/>
              </w:rPr>
              <w:t>följande ledamöter och suppleanter:</w:t>
            </w:r>
            <w:r w:rsidR="00E066D8">
              <w:rPr>
                <w:bCs/>
              </w:rPr>
              <w:t xml:space="preserve"> </w:t>
            </w:r>
            <w:r w:rsidR="00E066D8">
              <w:t xml:space="preserve">Per Åsling (C), </w:t>
            </w:r>
            <w:r w:rsidR="00E066D8">
              <w:rPr>
                <w:bCs/>
              </w:rPr>
              <w:t xml:space="preserve">Niklas Wykman (M), </w:t>
            </w:r>
            <w:r w:rsidR="00E066D8">
              <w:t xml:space="preserve">Hillevi Larsson (S), Helena Bouveng (M), Eric Westroth (SD), Sultan Kayhan (S), Tony Haddou (V), David Lång (SD) Patrik Lundqvist (S), Hampus Hagman (KD), Anna Vikström (S), </w:t>
            </w:r>
            <w:r w:rsidR="00035496">
              <w:t>Gulan Avci</w:t>
            </w:r>
            <w:r w:rsidR="00E066D8">
              <w:t xml:space="preserve"> (L), Johnny Skalin (SD), Rebecka Le Moine (MP), Kjell Jansson (M), Anders Österberg (S), Fredrik Schulte (M) </w:t>
            </w:r>
            <w:r w:rsidR="00576266">
              <w:t xml:space="preserve">och </w:t>
            </w:r>
            <w:r w:rsidR="00E066D8">
              <w:t>Anne Oskarsson (SD).</w:t>
            </w:r>
          </w:p>
          <w:p w:rsidR="00275CD2" w:rsidRDefault="00275CD2" w:rsidP="00E57DF8">
            <w:pPr>
              <w:tabs>
                <w:tab w:val="left" w:pos="1701"/>
              </w:tabs>
              <w:rPr>
                <w:snapToGrid w:val="0"/>
              </w:rPr>
            </w:pPr>
          </w:p>
        </w:tc>
      </w:tr>
      <w:tr w:rsidR="0072170B" w:rsidTr="00D12EAD">
        <w:tc>
          <w:tcPr>
            <w:tcW w:w="567" w:type="dxa"/>
          </w:tcPr>
          <w:p w:rsidR="0072170B" w:rsidRDefault="00B15617" w:rsidP="0096348C">
            <w:pPr>
              <w:tabs>
                <w:tab w:val="left" w:pos="1701"/>
              </w:tabs>
              <w:rPr>
                <w:b/>
                <w:snapToGrid w:val="0"/>
              </w:rPr>
            </w:pPr>
            <w:r>
              <w:rPr>
                <w:b/>
                <w:snapToGrid w:val="0"/>
              </w:rPr>
              <w:t>§ 2</w:t>
            </w:r>
          </w:p>
        </w:tc>
        <w:tc>
          <w:tcPr>
            <w:tcW w:w="6946" w:type="dxa"/>
            <w:gridSpan w:val="2"/>
          </w:tcPr>
          <w:p w:rsidR="0072170B" w:rsidRDefault="0072170B" w:rsidP="0072170B">
            <w:pPr>
              <w:tabs>
                <w:tab w:val="left" w:pos="1701"/>
              </w:tabs>
              <w:rPr>
                <w:snapToGrid w:val="0"/>
              </w:rPr>
            </w:pPr>
            <w:r>
              <w:rPr>
                <w:b/>
                <w:snapToGrid w:val="0"/>
              </w:rPr>
              <w:t>Medgivande att delta på distans</w:t>
            </w:r>
            <w:r>
              <w:rPr>
                <w:b/>
                <w:snapToGrid w:val="0"/>
              </w:rPr>
              <w:br/>
            </w:r>
            <w:r>
              <w:rPr>
                <w:b/>
                <w:snapToGrid w:val="0"/>
              </w:rPr>
              <w:br/>
            </w:r>
            <w:r w:rsidRPr="00F218C8">
              <w:rPr>
                <w:snapToGrid w:val="0"/>
              </w:rPr>
              <w:t xml:space="preserve">Utskottet medgav att föredragande Caroline Jender Pamrin från EU-nämndens kansli fick </w:t>
            </w:r>
            <w:r>
              <w:rPr>
                <w:snapToGrid w:val="0"/>
              </w:rPr>
              <w:t>delta på distans</w:t>
            </w:r>
            <w:r w:rsidRPr="00F218C8">
              <w:rPr>
                <w:snapToGrid w:val="0"/>
              </w:rPr>
              <w:t xml:space="preserve"> under sammanträdet vid punkterna 2</w:t>
            </w:r>
            <w:r>
              <w:rPr>
                <w:snapToGrid w:val="0"/>
              </w:rPr>
              <w:t>–3</w:t>
            </w:r>
            <w:r w:rsidRPr="00F218C8">
              <w:rPr>
                <w:snapToGrid w:val="0"/>
              </w:rPr>
              <w:t xml:space="preserve"> på föredragningslistan.</w:t>
            </w:r>
          </w:p>
          <w:p w:rsidR="0072170B" w:rsidRDefault="0072170B" w:rsidP="00CA0868">
            <w:pPr>
              <w:autoSpaceDE w:val="0"/>
              <w:autoSpaceDN w:val="0"/>
              <w:adjustRightInd w:val="0"/>
              <w:textAlignment w:val="center"/>
              <w:rPr>
                <w:b/>
                <w:szCs w:val="26"/>
              </w:rPr>
            </w:pPr>
          </w:p>
        </w:tc>
      </w:tr>
      <w:tr w:rsidR="00E57DF8" w:rsidTr="00D12EAD">
        <w:tc>
          <w:tcPr>
            <w:tcW w:w="567" w:type="dxa"/>
          </w:tcPr>
          <w:p w:rsidR="00E57DF8" w:rsidRDefault="00B15617" w:rsidP="0096348C">
            <w:pPr>
              <w:tabs>
                <w:tab w:val="left" w:pos="1701"/>
              </w:tabs>
              <w:rPr>
                <w:b/>
                <w:snapToGrid w:val="0"/>
              </w:rPr>
            </w:pPr>
            <w:r>
              <w:rPr>
                <w:b/>
                <w:snapToGrid w:val="0"/>
              </w:rPr>
              <w:t>§ 3</w:t>
            </w:r>
          </w:p>
        </w:tc>
        <w:tc>
          <w:tcPr>
            <w:tcW w:w="6946" w:type="dxa"/>
            <w:gridSpan w:val="2"/>
          </w:tcPr>
          <w:p w:rsidR="00E57DF8" w:rsidRDefault="0072170B" w:rsidP="00E57DF8">
            <w:pPr>
              <w:widowControl/>
              <w:autoSpaceDE w:val="0"/>
              <w:autoSpaceDN w:val="0"/>
              <w:adjustRightInd w:val="0"/>
              <w:textAlignment w:val="center"/>
              <w:rPr>
                <w:b/>
                <w:szCs w:val="24"/>
              </w:rPr>
            </w:pPr>
            <w:r>
              <w:rPr>
                <w:b/>
                <w:szCs w:val="24"/>
              </w:rPr>
              <w:t>Aktuella EU-frågor</w:t>
            </w:r>
          </w:p>
          <w:p w:rsidR="00E57DF8" w:rsidRDefault="00E57DF8" w:rsidP="00E57DF8">
            <w:pPr>
              <w:widowControl/>
              <w:autoSpaceDE w:val="0"/>
              <w:autoSpaceDN w:val="0"/>
              <w:adjustRightInd w:val="0"/>
              <w:textAlignment w:val="center"/>
              <w:rPr>
                <w:b/>
                <w:szCs w:val="26"/>
              </w:rPr>
            </w:pPr>
          </w:p>
          <w:p w:rsidR="00E57DF8" w:rsidRPr="009C2ED3" w:rsidRDefault="0072170B" w:rsidP="00E57DF8">
            <w:pPr>
              <w:widowControl/>
              <w:autoSpaceDE w:val="0"/>
              <w:autoSpaceDN w:val="0"/>
              <w:adjustRightInd w:val="0"/>
              <w:textAlignment w:val="center"/>
              <w:rPr>
                <w:b/>
                <w:szCs w:val="24"/>
              </w:rPr>
            </w:pPr>
            <w:r>
              <w:rPr>
                <w:rFonts w:eastAsiaTheme="minorHAnsi"/>
                <w:color w:val="000000"/>
                <w:szCs w:val="24"/>
                <w:lang w:eastAsia="en-US"/>
              </w:rPr>
              <w:t>Statssekreterare Fredrik Olovsson med medarbetare, Finansdepartementet</w:t>
            </w:r>
            <w:r w:rsidR="00E12296">
              <w:rPr>
                <w:rFonts w:eastAsiaTheme="minorHAnsi"/>
                <w:color w:val="000000"/>
                <w:szCs w:val="24"/>
                <w:lang w:eastAsia="en-US"/>
              </w:rPr>
              <w:t>,</w:t>
            </w:r>
            <w:r w:rsidRPr="007723B8">
              <w:rPr>
                <w:szCs w:val="24"/>
              </w:rPr>
              <w:t xml:space="preserve"> </w:t>
            </w:r>
            <w:r w:rsidR="004673D5">
              <w:rPr>
                <w:szCs w:val="24"/>
              </w:rPr>
              <w:t>deltog på distans</w:t>
            </w:r>
            <w:r w:rsidR="00E57DF8">
              <w:rPr>
                <w:szCs w:val="24"/>
              </w:rPr>
              <w:t xml:space="preserve"> och lämnade information och svarade på utskottets frågor.</w:t>
            </w:r>
          </w:p>
          <w:p w:rsidR="00E57DF8" w:rsidRDefault="00E57DF8" w:rsidP="00E57DF8">
            <w:pPr>
              <w:widowControl/>
              <w:autoSpaceDE w:val="0"/>
              <w:autoSpaceDN w:val="0"/>
              <w:adjustRightInd w:val="0"/>
              <w:textAlignment w:val="center"/>
              <w:rPr>
                <w:b/>
                <w:szCs w:val="26"/>
              </w:rPr>
            </w:pPr>
          </w:p>
        </w:tc>
      </w:tr>
      <w:tr w:rsidR="0072170B" w:rsidTr="00D12EAD">
        <w:tc>
          <w:tcPr>
            <w:tcW w:w="567" w:type="dxa"/>
          </w:tcPr>
          <w:p w:rsidR="0072170B" w:rsidRDefault="00B15617" w:rsidP="0096348C">
            <w:pPr>
              <w:tabs>
                <w:tab w:val="left" w:pos="1701"/>
              </w:tabs>
              <w:rPr>
                <w:b/>
                <w:snapToGrid w:val="0"/>
              </w:rPr>
            </w:pPr>
            <w:r>
              <w:rPr>
                <w:b/>
                <w:snapToGrid w:val="0"/>
              </w:rPr>
              <w:t>§ 4</w:t>
            </w:r>
          </w:p>
        </w:tc>
        <w:tc>
          <w:tcPr>
            <w:tcW w:w="6946" w:type="dxa"/>
            <w:gridSpan w:val="2"/>
          </w:tcPr>
          <w:p w:rsidR="0072170B" w:rsidRDefault="0072170B" w:rsidP="00E57DF8">
            <w:pPr>
              <w:widowControl/>
              <w:autoSpaceDE w:val="0"/>
              <w:autoSpaceDN w:val="0"/>
              <w:adjustRightInd w:val="0"/>
              <w:textAlignment w:val="center"/>
              <w:rPr>
                <w:b/>
                <w:szCs w:val="24"/>
              </w:rPr>
            </w:pPr>
            <w:proofErr w:type="spellStart"/>
            <w:r>
              <w:rPr>
                <w:b/>
                <w:szCs w:val="24"/>
              </w:rPr>
              <w:t>Rådsslutsatser</w:t>
            </w:r>
            <w:proofErr w:type="spellEnd"/>
            <w:r>
              <w:rPr>
                <w:b/>
                <w:szCs w:val="24"/>
              </w:rPr>
              <w:t xml:space="preserve"> om rättvis och effektiv beskattning</w:t>
            </w:r>
          </w:p>
          <w:p w:rsidR="0072170B" w:rsidRDefault="0072170B" w:rsidP="00E57DF8">
            <w:pPr>
              <w:widowControl/>
              <w:autoSpaceDE w:val="0"/>
              <w:autoSpaceDN w:val="0"/>
              <w:adjustRightInd w:val="0"/>
              <w:textAlignment w:val="center"/>
              <w:rPr>
                <w:b/>
                <w:szCs w:val="24"/>
              </w:rPr>
            </w:pPr>
          </w:p>
          <w:p w:rsidR="00B15617" w:rsidRPr="00F218C8" w:rsidRDefault="00B15617" w:rsidP="00B15617">
            <w:pPr>
              <w:tabs>
                <w:tab w:val="left" w:pos="1701"/>
              </w:tabs>
              <w:rPr>
                <w:snapToGrid w:val="0"/>
              </w:rPr>
            </w:pPr>
            <w:r w:rsidRPr="00F218C8">
              <w:rPr>
                <w:snapToGrid w:val="0"/>
              </w:rPr>
              <w:t xml:space="preserve">Utskottet överlade </w:t>
            </w:r>
            <w:r w:rsidR="00824396">
              <w:rPr>
                <w:snapToGrid w:val="0"/>
              </w:rPr>
              <w:t xml:space="preserve">på distans </w:t>
            </w:r>
            <w:r w:rsidRPr="00F218C8">
              <w:rPr>
                <w:snapToGrid w:val="0"/>
              </w:rPr>
              <w:t xml:space="preserve">med statssekreterare </w:t>
            </w:r>
            <w:r>
              <w:rPr>
                <w:snapToGrid w:val="0"/>
              </w:rPr>
              <w:t>Fredrik Olovsson</w:t>
            </w:r>
            <w:r w:rsidR="00824396">
              <w:rPr>
                <w:snapToGrid w:val="0"/>
              </w:rPr>
              <w:t>.</w:t>
            </w:r>
            <w:r w:rsidRPr="00F218C8">
              <w:rPr>
                <w:snapToGrid w:val="0"/>
              </w:rPr>
              <w:t xml:space="preserve"> </w:t>
            </w:r>
          </w:p>
          <w:p w:rsidR="00B15617" w:rsidRPr="00F218C8" w:rsidRDefault="00B15617" w:rsidP="00B15617">
            <w:pPr>
              <w:tabs>
                <w:tab w:val="left" w:pos="1701"/>
              </w:tabs>
              <w:rPr>
                <w:snapToGrid w:val="0"/>
              </w:rPr>
            </w:pPr>
          </w:p>
          <w:p w:rsidR="00B15617" w:rsidRPr="00F218C8" w:rsidRDefault="00B15617" w:rsidP="00B15617">
            <w:pPr>
              <w:tabs>
                <w:tab w:val="left" w:pos="1701"/>
              </w:tabs>
              <w:rPr>
                <w:snapToGrid w:val="0"/>
              </w:rPr>
            </w:pPr>
            <w:r w:rsidRPr="00F218C8">
              <w:rPr>
                <w:snapToGrid w:val="0"/>
              </w:rPr>
              <w:t xml:space="preserve">I ärendet förelåg PM med underlag inför överläggningen daterad </w:t>
            </w:r>
            <w:r>
              <w:rPr>
                <w:snapToGrid w:val="0"/>
              </w:rPr>
              <w:t>2020-11-23</w:t>
            </w:r>
            <w:r w:rsidRPr="00F218C8">
              <w:rPr>
                <w:snapToGrid w:val="0"/>
              </w:rPr>
              <w:t xml:space="preserve"> med diarienummer Fi20</w:t>
            </w:r>
            <w:r>
              <w:rPr>
                <w:snapToGrid w:val="0"/>
              </w:rPr>
              <w:t>20/04652</w:t>
            </w:r>
            <w:r w:rsidRPr="00F218C8">
              <w:rPr>
                <w:snapToGrid w:val="0"/>
              </w:rPr>
              <w:t xml:space="preserve"> Underlag inför överläggning </w:t>
            </w:r>
            <w:r w:rsidR="008765A1">
              <w:rPr>
                <w:snapToGrid w:val="0"/>
              </w:rPr>
              <w:t>om</w:t>
            </w:r>
            <w:r w:rsidRPr="00F218C8">
              <w:rPr>
                <w:snapToGrid w:val="0"/>
              </w:rPr>
              <w:t xml:space="preserve"> skattefråg</w:t>
            </w:r>
            <w:r>
              <w:rPr>
                <w:snapToGrid w:val="0"/>
              </w:rPr>
              <w:t>a</w:t>
            </w:r>
            <w:r w:rsidRPr="00F218C8">
              <w:rPr>
                <w:snapToGrid w:val="0"/>
              </w:rPr>
              <w:t xml:space="preserve"> tisdagen den </w:t>
            </w:r>
            <w:r>
              <w:rPr>
                <w:snapToGrid w:val="0"/>
              </w:rPr>
              <w:t>24 november</w:t>
            </w:r>
            <w:r w:rsidRPr="00F218C8">
              <w:rPr>
                <w:snapToGrid w:val="0"/>
              </w:rPr>
              <w:t xml:space="preserve"> 20</w:t>
            </w:r>
            <w:r>
              <w:rPr>
                <w:snapToGrid w:val="0"/>
              </w:rPr>
              <w:t>20</w:t>
            </w:r>
            <w:r w:rsidRPr="00F218C8">
              <w:rPr>
                <w:snapToGrid w:val="0"/>
              </w:rPr>
              <w:t>.</w:t>
            </w:r>
          </w:p>
          <w:p w:rsidR="00B15617" w:rsidRPr="00F218C8" w:rsidRDefault="00B15617" w:rsidP="00B15617">
            <w:pPr>
              <w:tabs>
                <w:tab w:val="left" w:pos="1701"/>
              </w:tabs>
              <w:rPr>
                <w:snapToGrid w:val="0"/>
              </w:rPr>
            </w:pPr>
          </w:p>
          <w:p w:rsidR="00B15617" w:rsidRDefault="00B15617" w:rsidP="00B15617">
            <w:pPr>
              <w:tabs>
                <w:tab w:val="left" w:pos="1701"/>
              </w:tabs>
              <w:rPr>
                <w:snapToGrid w:val="0"/>
                <w:u w:val="single"/>
              </w:rPr>
            </w:pPr>
            <w:r w:rsidRPr="00F218C8">
              <w:rPr>
                <w:snapToGrid w:val="0"/>
                <w:u w:val="single"/>
              </w:rPr>
              <w:t>Regeringen redovisade följande som svensk ståndpunkt:</w:t>
            </w:r>
          </w:p>
          <w:p w:rsidR="00B15617" w:rsidRDefault="00B15617" w:rsidP="00B15617">
            <w:pPr>
              <w:tabs>
                <w:tab w:val="left" w:pos="1701"/>
              </w:tabs>
              <w:rPr>
                <w:snapToGrid w:val="0"/>
                <w:u w:val="single"/>
              </w:rPr>
            </w:pPr>
          </w:p>
          <w:p w:rsidR="00B15617" w:rsidRDefault="00B15617" w:rsidP="00B15617">
            <w:pPr>
              <w:tabs>
                <w:tab w:val="left" w:pos="1701"/>
              </w:tabs>
              <w:rPr>
                <w:i/>
                <w:iCs/>
                <w:sz w:val="25"/>
                <w:szCs w:val="25"/>
              </w:rPr>
            </w:pPr>
            <w:r>
              <w:rPr>
                <w:i/>
                <w:iCs/>
                <w:sz w:val="25"/>
                <w:szCs w:val="25"/>
              </w:rPr>
              <w:t xml:space="preserve">Regeringen stödjer arbete som syftar till att förhindra skatteflykt, skatteundandragande och skadlig skattekonkurrens. Det är angeläget att reglerna på skatteområdet är enkla att hantera och administrera för företagen. Regeringen stödjer därför den övergripande ansatsen i </w:t>
            </w:r>
            <w:proofErr w:type="spellStart"/>
            <w:r>
              <w:rPr>
                <w:i/>
                <w:iCs/>
                <w:sz w:val="25"/>
                <w:szCs w:val="25"/>
              </w:rPr>
              <w:t>rådsslutsatserna</w:t>
            </w:r>
            <w:proofErr w:type="spellEnd"/>
            <w:r>
              <w:rPr>
                <w:i/>
                <w:iCs/>
                <w:sz w:val="25"/>
                <w:szCs w:val="25"/>
              </w:rPr>
              <w:t xml:space="preserve">. Det finns inga konkreta förslag i </w:t>
            </w:r>
            <w:proofErr w:type="spellStart"/>
            <w:r>
              <w:rPr>
                <w:i/>
                <w:iCs/>
                <w:sz w:val="25"/>
                <w:szCs w:val="25"/>
              </w:rPr>
              <w:t>rådsslutsatserna</w:t>
            </w:r>
            <w:proofErr w:type="spellEnd"/>
            <w:r>
              <w:rPr>
                <w:i/>
                <w:iCs/>
                <w:sz w:val="25"/>
                <w:szCs w:val="25"/>
              </w:rPr>
              <w:t>. Om sådana läggs fram behöver dessa analyseras närmare innan ställning till dem kan tas. Det är viktigt att respektera medlemsstaternas befogenheter på skatteområdet, liksom de nationella parlamentens roll vid beslut om skattefrågor.</w:t>
            </w:r>
          </w:p>
          <w:p w:rsidR="00C53F68" w:rsidRPr="00C53F68" w:rsidRDefault="00C53F68" w:rsidP="00C53F68">
            <w:pPr>
              <w:tabs>
                <w:tab w:val="left" w:pos="1701"/>
              </w:tabs>
              <w:rPr>
                <w:i/>
                <w:iCs/>
                <w:sz w:val="25"/>
                <w:szCs w:val="25"/>
              </w:rPr>
            </w:pPr>
            <w:r w:rsidRPr="00C53F68">
              <w:rPr>
                <w:i/>
                <w:iCs/>
                <w:sz w:val="25"/>
                <w:szCs w:val="25"/>
              </w:rPr>
              <w:lastRenderedPageBreak/>
              <w:t>Regeringen kan därför inte stödja kommissionens avsikt att</w:t>
            </w:r>
          </w:p>
          <w:p w:rsidR="00C53F68" w:rsidRDefault="00C53F68" w:rsidP="00C53F68">
            <w:pPr>
              <w:tabs>
                <w:tab w:val="left" w:pos="1701"/>
              </w:tabs>
              <w:rPr>
                <w:i/>
                <w:iCs/>
                <w:sz w:val="25"/>
                <w:szCs w:val="25"/>
              </w:rPr>
            </w:pPr>
            <w:r w:rsidRPr="00C53F68">
              <w:rPr>
                <w:i/>
                <w:iCs/>
                <w:sz w:val="25"/>
                <w:szCs w:val="25"/>
              </w:rPr>
              <w:t>undersöka om det ordinarie lagstiftningsförfarandet kan användas för att anta</w:t>
            </w:r>
            <w:r>
              <w:rPr>
                <w:i/>
                <w:iCs/>
                <w:sz w:val="25"/>
                <w:szCs w:val="25"/>
              </w:rPr>
              <w:t xml:space="preserve"> </w:t>
            </w:r>
            <w:r w:rsidRPr="00C53F68">
              <w:rPr>
                <w:i/>
                <w:iCs/>
                <w:sz w:val="25"/>
                <w:szCs w:val="25"/>
              </w:rPr>
              <w:t>lagstiftning på skatteområdet.</w:t>
            </w:r>
          </w:p>
          <w:p w:rsidR="00B15617" w:rsidRDefault="00B15617" w:rsidP="00B15617">
            <w:pPr>
              <w:tabs>
                <w:tab w:val="left" w:pos="1701"/>
              </w:tabs>
              <w:rPr>
                <w:snapToGrid w:val="0"/>
                <w:u w:val="single"/>
              </w:rPr>
            </w:pPr>
          </w:p>
          <w:p w:rsidR="00B15617" w:rsidRPr="00F218C8" w:rsidRDefault="00B15617" w:rsidP="00B15617">
            <w:pPr>
              <w:tabs>
                <w:tab w:val="left" w:pos="1701"/>
              </w:tabs>
              <w:rPr>
                <w:snapToGrid w:val="0"/>
              </w:rPr>
            </w:pPr>
            <w:r w:rsidRPr="00222E4F">
              <w:rPr>
                <w:snapToGrid w:val="0"/>
              </w:rPr>
              <w:t xml:space="preserve">Ordföranden konstaterade att det fanns stöd i utskottet för den av regeringen redovisade ståndpunkten. </w:t>
            </w:r>
          </w:p>
          <w:p w:rsidR="00B15617" w:rsidRPr="00F218C8" w:rsidRDefault="00B15617" w:rsidP="00B15617">
            <w:pPr>
              <w:tabs>
                <w:tab w:val="left" w:pos="1701"/>
              </w:tabs>
              <w:rPr>
                <w:snapToGrid w:val="0"/>
              </w:rPr>
            </w:pPr>
          </w:p>
          <w:p w:rsidR="00B15617" w:rsidRDefault="00B15617" w:rsidP="00B15617">
            <w:pPr>
              <w:tabs>
                <w:tab w:val="left" w:pos="1701"/>
              </w:tabs>
              <w:rPr>
                <w:snapToGrid w:val="0"/>
              </w:rPr>
            </w:pPr>
            <w:r w:rsidRPr="00F218C8">
              <w:rPr>
                <w:snapToGrid w:val="0"/>
              </w:rPr>
              <w:t>Denna paragraf förklarades omedelbart justerad.</w:t>
            </w:r>
          </w:p>
          <w:p w:rsidR="0072170B" w:rsidRDefault="0072170B" w:rsidP="00E57DF8">
            <w:pPr>
              <w:widowControl/>
              <w:autoSpaceDE w:val="0"/>
              <w:autoSpaceDN w:val="0"/>
              <w:adjustRightInd w:val="0"/>
              <w:textAlignment w:val="center"/>
              <w:rPr>
                <w:b/>
                <w:szCs w:val="24"/>
              </w:rPr>
            </w:pPr>
          </w:p>
        </w:tc>
      </w:tr>
      <w:tr w:rsidR="00E57DF8" w:rsidTr="00D12EAD">
        <w:tc>
          <w:tcPr>
            <w:tcW w:w="567" w:type="dxa"/>
          </w:tcPr>
          <w:p w:rsidR="00E57DF8" w:rsidRDefault="00B15617" w:rsidP="0096348C">
            <w:pPr>
              <w:tabs>
                <w:tab w:val="left" w:pos="1701"/>
              </w:tabs>
              <w:rPr>
                <w:b/>
                <w:snapToGrid w:val="0"/>
              </w:rPr>
            </w:pPr>
            <w:r>
              <w:rPr>
                <w:b/>
                <w:snapToGrid w:val="0"/>
              </w:rPr>
              <w:lastRenderedPageBreak/>
              <w:t>§ 5</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20</w:t>
            </w:r>
            <w:r>
              <w:rPr>
                <w:snapToGrid w:val="0"/>
              </w:rPr>
              <w:t>/2</w:t>
            </w:r>
            <w:r w:rsidR="00481B64">
              <w:rPr>
                <w:snapToGrid w:val="0"/>
              </w:rPr>
              <w:t>1</w:t>
            </w:r>
            <w:r>
              <w:rPr>
                <w:snapToGrid w:val="0"/>
              </w:rPr>
              <w:t>:</w:t>
            </w:r>
            <w:r w:rsidR="00B15617">
              <w:rPr>
                <w:snapToGrid w:val="0"/>
              </w:rPr>
              <w:t>9.</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B15617">
              <w:rPr>
                <w:b/>
                <w:snapToGrid w:val="0"/>
              </w:rPr>
              <w:t>6</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7</w:t>
            </w:r>
          </w:p>
        </w:tc>
        <w:tc>
          <w:tcPr>
            <w:tcW w:w="6946" w:type="dxa"/>
            <w:gridSpan w:val="2"/>
          </w:tcPr>
          <w:p w:rsidR="00865320" w:rsidRDefault="00865320" w:rsidP="00865320">
            <w:pPr>
              <w:tabs>
                <w:tab w:val="left" w:pos="1701"/>
              </w:tabs>
              <w:rPr>
                <w:b/>
                <w:snapToGrid w:val="0"/>
              </w:rPr>
            </w:pPr>
            <w:r>
              <w:rPr>
                <w:b/>
                <w:snapToGrid w:val="0"/>
              </w:rPr>
              <w:t>Nästa sammanträde</w:t>
            </w:r>
          </w:p>
          <w:p w:rsidR="00865320" w:rsidRDefault="00865320" w:rsidP="00865320">
            <w:pPr>
              <w:tabs>
                <w:tab w:val="left" w:pos="1701"/>
              </w:tabs>
              <w:rPr>
                <w:snapToGrid w:val="0"/>
              </w:rPr>
            </w:pPr>
          </w:p>
          <w:p w:rsidR="00F93B25" w:rsidRDefault="00865320" w:rsidP="00865320">
            <w:pPr>
              <w:tabs>
                <w:tab w:val="left" w:pos="1701"/>
              </w:tabs>
              <w:rPr>
                <w:b/>
                <w:snapToGrid w:val="0"/>
              </w:rPr>
            </w:pPr>
            <w:r>
              <w:rPr>
                <w:snapToGrid w:val="0"/>
              </w:rPr>
              <w:t>Utskottet beslutade att nästa sammanträde ska äga rum torsdagen den 26 november 2020 kl. 10.00</w:t>
            </w:r>
            <w:r>
              <w:rPr>
                <w:b/>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B15617">
              <w:t>26 november</w:t>
            </w:r>
            <w:r w:rsidR="00723D66">
              <w:t xml:space="preserve"> </w:t>
            </w:r>
            <w:r w:rsidR="003F642F">
              <w:t>20</w:t>
            </w:r>
            <w:r w:rsidR="00C3591B">
              <w:t>20</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20</w:t>
            </w:r>
            <w:r>
              <w:t>/</w:t>
            </w:r>
            <w:r w:rsidR="00F236AC">
              <w:t>2</w:t>
            </w:r>
            <w:r w:rsidR="00481B64">
              <w:t>1</w:t>
            </w:r>
            <w:r w:rsidR="0096348C">
              <w:t>:</w:t>
            </w:r>
            <w:r w:rsidR="00824396">
              <w:t>10</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824396"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r w:rsidR="00AD580E">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197A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7626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9A71D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A10F5"/>
    <w:rsid w:val="000B2293"/>
    <w:rsid w:val="000B7C05"/>
    <w:rsid w:val="000C0F16"/>
    <w:rsid w:val="000D0939"/>
    <w:rsid w:val="000D4D83"/>
    <w:rsid w:val="000F2258"/>
    <w:rsid w:val="000F47DE"/>
    <w:rsid w:val="000F4B22"/>
    <w:rsid w:val="00102BE9"/>
    <w:rsid w:val="00104694"/>
    <w:rsid w:val="00133B7E"/>
    <w:rsid w:val="00140387"/>
    <w:rsid w:val="001507C0"/>
    <w:rsid w:val="00161AA6"/>
    <w:rsid w:val="001631CE"/>
    <w:rsid w:val="00186BCD"/>
    <w:rsid w:val="0019469E"/>
    <w:rsid w:val="00197A2E"/>
    <w:rsid w:val="001A1578"/>
    <w:rsid w:val="001C74B4"/>
    <w:rsid w:val="001E1FAC"/>
    <w:rsid w:val="002174A8"/>
    <w:rsid w:val="00222E4F"/>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284C"/>
    <w:rsid w:val="003102EF"/>
    <w:rsid w:val="00314F14"/>
    <w:rsid w:val="003378A2"/>
    <w:rsid w:val="00360479"/>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1580F"/>
    <w:rsid w:val="0041582D"/>
    <w:rsid w:val="00416EC2"/>
    <w:rsid w:val="00417945"/>
    <w:rsid w:val="004206DB"/>
    <w:rsid w:val="004245AC"/>
    <w:rsid w:val="00445589"/>
    <w:rsid w:val="00446353"/>
    <w:rsid w:val="00446C86"/>
    <w:rsid w:val="004673D5"/>
    <w:rsid w:val="00481B64"/>
    <w:rsid w:val="00494D6F"/>
    <w:rsid w:val="004A0DC8"/>
    <w:rsid w:val="004B6D8F"/>
    <w:rsid w:val="004C27C6"/>
    <w:rsid w:val="004C5D4F"/>
    <w:rsid w:val="004C6112"/>
    <w:rsid w:val="004D717F"/>
    <w:rsid w:val="004E0699"/>
    <w:rsid w:val="004F1B55"/>
    <w:rsid w:val="004F680C"/>
    <w:rsid w:val="0050040F"/>
    <w:rsid w:val="00502075"/>
    <w:rsid w:val="005108E6"/>
    <w:rsid w:val="00511E86"/>
    <w:rsid w:val="00516998"/>
    <w:rsid w:val="00517E7E"/>
    <w:rsid w:val="00533D68"/>
    <w:rsid w:val="00540AE9"/>
    <w:rsid w:val="00555EB7"/>
    <w:rsid w:val="00565087"/>
    <w:rsid w:val="00574036"/>
    <w:rsid w:val="00576266"/>
    <w:rsid w:val="00581568"/>
    <w:rsid w:val="00592BE9"/>
    <w:rsid w:val="005B0262"/>
    <w:rsid w:val="005C1541"/>
    <w:rsid w:val="005C2F5F"/>
    <w:rsid w:val="005C3A33"/>
    <w:rsid w:val="005E28B9"/>
    <w:rsid w:val="005E439C"/>
    <w:rsid w:val="005F493C"/>
    <w:rsid w:val="005F57D4"/>
    <w:rsid w:val="00614540"/>
    <w:rsid w:val="00697EB5"/>
    <w:rsid w:val="006A511D"/>
    <w:rsid w:val="006B7B0C"/>
    <w:rsid w:val="006C21FA"/>
    <w:rsid w:val="006D3126"/>
    <w:rsid w:val="0072170B"/>
    <w:rsid w:val="00723D66"/>
    <w:rsid w:val="00726EE5"/>
    <w:rsid w:val="00731EE4"/>
    <w:rsid w:val="00750FF0"/>
    <w:rsid w:val="007515BB"/>
    <w:rsid w:val="007557B6"/>
    <w:rsid w:val="00755B50"/>
    <w:rsid w:val="00767BDA"/>
    <w:rsid w:val="00771B76"/>
    <w:rsid w:val="00780720"/>
    <w:rsid w:val="007F6B0D"/>
    <w:rsid w:val="00815B5B"/>
    <w:rsid w:val="00824396"/>
    <w:rsid w:val="00834B38"/>
    <w:rsid w:val="00834D8B"/>
    <w:rsid w:val="008378F7"/>
    <w:rsid w:val="00837F2D"/>
    <w:rsid w:val="008557FA"/>
    <w:rsid w:val="0086262B"/>
    <w:rsid w:val="00865320"/>
    <w:rsid w:val="008765A1"/>
    <w:rsid w:val="008808A5"/>
    <w:rsid w:val="00894860"/>
    <w:rsid w:val="008C2DE4"/>
    <w:rsid w:val="008C68ED"/>
    <w:rsid w:val="008D12B1"/>
    <w:rsid w:val="008F4D68"/>
    <w:rsid w:val="008F656A"/>
    <w:rsid w:val="00906C2D"/>
    <w:rsid w:val="00915674"/>
    <w:rsid w:val="009216D5"/>
    <w:rsid w:val="00921E58"/>
    <w:rsid w:val="009249A0"/>
    <w:rsid w:val="00937BF3"/>
    <w:rsid w:val="00946978"/>
    <w:rsid w:val="00947E4C"/>
    <w:rsid w:val="00953D59"/>
    <w:rsid w:val="00954010"/>
    <w:rsid w:val="0096348C"/>
    <w:rsid w:val="00973D8B"/>
    <w:rsid w:val="009815DB"/>
    <w:rsid w:val="00984F1C"/>
    <w:rsid w:val="009A68FE"/>
    <w:rsid w:val="009A71D9"/>
    <w:rsid w:val="009B0A01"/>
    <w:rsid w:val="009B0E9B"/>
    <w:rsid w:val="009C3BE7"/>
    <w:rsid w:val="009D1BB5"/>
    <w:rsid w:val="009D6560"/>
    <w:rsid w:val="009F6E99"/>
    <w:rsid w:val="00A01787"/>
    <w:rsid w:val="00A258F2"/>
    <w:rsid w:val="00A31820"/>
    <w:rsid w:val="00A401A5"/>
    <w:rsid w:val="00A46C20"/>
    <w:rsid w:val="00A55748"/>
    <w:rsid w:val="00A70B78"/>
    <w:rsid w:val="00A744C3"/>
    <w:rsid w:val="00A81721"/>
    <w:rsid w:val="00A84DE6"/>
    <w:rsid w:val="00A90C14"/>
    <w:rsid w:val="00A9262A"/>
    <w:rsid w:val="00AB3136"/>
    <w:rsid w:val="00AD580E"/>
    <w:rsid w:val="00AF7C8D"/>
    <w:rsid w:val="00B15617"/>
    <w:rsid w:val="00B15788"/>
    <w:rsid w:val="00B3204F"/>
    <w:rsid w:val="00B54D41"/>
    <w:rsid w:val="00B60B32"/>
    <w:rsid w:val="00B64A91"/>
    <w:rsid w:val="00B85160"/>
    <w:rsid w:val="00B9203B"/>
    <w:rsid w:val="00BE7A1F"/>
    <w:rsid w:val="00C00C2D"/>
    <w:rsid w:val="00C16B87"/>
    <w:rsid w:val="00C25306"/>
    <w:rsid w:val="00C3591B"/>
    <w:rsid w:val="00C4713F"/>
    <w:rsid w:val="00C53A2B"/>
    <w:rsid w:val="00C53F68"/>
    <w:rsid w:val="00C60220"/>
    <w:rsid w:val="00C702CD"/>
    <w:rsid w:val="00C81684"/>
    <w:rsid w:val="00C901AA"/>
    <w:rsid w:val="00C919F3"/>
    <w:rsid w:val="00C92589"/>
    <w:rsid w:val="00C93236"/>
    <w:rsid w:val="00CA0868"/>
    <w:rsid w:val="00CA262C"/>
    <w:rsid w:val="00CA39FE"/>
    <w:rsid w:val="00CA4F10"/>
    <w:rsid w:val="00CB4BD3"/>
    <w:rsid w:val="00CE51BF"/>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E066D8"/>
    <w:rsid w:val="00E12296"/>
    <w:rsid w:val="00E31AA3"/>
    <w:rsid w:val="00E33857"/>
    <w:rsid w:val="00E45D77"/>
    <w:rsid w:val="00E57DF8"/>
    <w:rsid w:val="00E67EBA"/>
    <w:rsid w:val="00E70A95"/>
    <w:rsid w:val="00E916EA"/>
    <w:rsid w:val="00E91F39"/>
    <w:rsid w:val="00E92A77"/>
    <w:rsid w:val="00E9326E"/>
    <w:rsid w:val="00E948E9"/>
    <w:rsid w:val="00E96868"/>
    <w:rsid w:val="00EA7B07"/>
    <w:rsid w:val="00EA7B53"/>
    <w:rsid w:val="00ED4EF3"/>
    <w:rsid w:val="00EE7FFE"/>
    <w:rsid w:val="00EF70DA"/>
    <w:rsid w:val="00F0569E"/>
    <w:rsid w:val="00F064EF"/>
    <w:rsid w:val="00F236AC"/>
    <w:rsid w:val="00F37A94"/>
    <w:rsid w:val="00F46F5A"/>
    <w:rsid w:val="00F70370"/>
    <w:rsid w:val="00F93B25"/>
    <w:rsid w:val="00F968D3"/>
    <w:rsid w:val="00FA384F"/>
    <w:rsid w:val="00FB3BD6"/>
    <w:rsid w:val="00FB538C"/>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4</Pages>
  <Words>555</Words>
  <Characters>3922</Characters>
  <Application>Microsoft Office Word</Application>
  <DocSecurity>4</DocSecurity>
  <Lines>1307</Lines>
  <Paragraphs>179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2017-09-22T10:37:00Z</cp:lastPrinted>
  <dcterms:created xsi:type="dcterms:W3CDTF">2020-11-26T15:42:00Z</dcterms:created>
  <dcterms:modified xsi:type="dcterms:W3CDTF">2020-11-26T15:42:00Z</dcterms:modified>
</cp:coreProperties>
</file>