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126E1" w:rsidP="007242A3">
            <w:pPr>
              <w:framePr w:w="5035" w:h="1644" w:wrap="notBeside" w:vAnchor="page" w:hAnchor="page" w:x="6573" w:y="721"/>
              <w:rPr>
                <w:sz w:val="20"/>
              </w:rPr>
            </w:pPr>
            <w:r w:rsidRPr="006126E1">
              <w:rPr>
                <w:sz w:val="20"/>
              </w:rPr>
              <w:t>Ku2016/01564/D</w:t>
            </w:r>
          </w:p>
          <w:p w:rsidR="005B52B7" w:rsidRPr="00ED583F" w:rsidRDefault="006126E1" w:rsidP="007242A3">
            <w:pPr>
              <w:framePr w:w="5035" w:h="1644" w:wrap="notBeside" w:vAnchor="page" w:hAnchor="page" w:x="6573" w:y="721"/>
              <w:rPr>
                <w:sz w:val="20"/>
              </w:rPr>
            </w:pPr>
            <w:r w:rsidRPr="006126E1">
              <w:rPr>
                <w:sz w:val="20"/>
              </w:rPr>
              <w:t>Ku2016/01573/D</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r w:rsidR="005B52B7">
        <w:tc>
          <w:tcPr>
            <w:tcW w:w="2268" w:type="dxa"/>
          </w:tcPr>
          <w:p w:rsidR="005B52B7" w:rsidRDefault="005B52B7" w:rsidP="007242A3">
            <w:pPr>
              <w:framePr w:w="5035" w:h="1644" w:wrap="notBeside" w:vAnchor="page" w:hAnchor="page" w:x="6573" w:y="721"/>
            </w:pPr>
          </w:p>
        </w:tc>
        <w:tc>
          <w:tcPr>
            <w:tcW w:w="2999" w:type="dxa"/>
            <w:gridSpan w:val="2"/>
          </w:tcPr>
          <w:p w:rsidR="005B52B7" w:rsidRDefault="005B52B7"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B702EA">
            <w:pPr>
              <w:pStyle w:val="Avsndare"/>
              <w:framePr w:h="2483" w:wrap="notBeside" w:x="1504"/>
              <w:rPr>
                <w:b/>
                <w:i w:val="0"/>
                <w:sz w:val="22"/>
              </w:rPr>
            </w:pPr>
            <w:r>
              <w:rPr>
                <w:b/>
                <w:i w:val="0"/>
                <w:sz w:val="22"/>
              </w:rPr>
              <w:t>Kulturdepartementet</w:t>
            </w:r>
          </w:p>
        </w:tc>
      </w:tr>
      <w:tr w:rsidR="006E4E11">
        <w:trPr>
          <w:trHeight w:val="284"/>
        </w:trPr>
        <w:tc>
          <w:tcPr>
            <w:tcW w:w="4911" w:type="dxa"/>
          </w:tcPr>
          <w:p w:rsidR="006E4E11" w:rsidRDefault="00B702EA">
            <w:pPr>
              <w:pStyle w:val="Avsndare"/>
              <w:framePr w:h="2483" w:wrap="notBeside" w:x="1504"/>
              <w:rPr>
                <w:bCs/>
                <w:iCs/>
              </w:rPr>
            </w:pPr>
            <w:r>
              <w:rPr>
                <w:bCs/>
                <w:iCs/>
              </w:rPr>
              <w:t>Kultur- och demokratiministern</w:t>
            </w:r>
          </w:p>
        </w:tc>
      </w:tr>
      <w:tr w:rsidR="006E4E11">
        <w:trPr>
          <w:trHeight w:val="284"/>
        </w:trPr>
        <w:tc>
          <w:tcPr>
            <w:tcW w:w="4911" w:type="dxa"/>
          </w:tcPr>
          <w:p w:rsidR="006E4E11" w:rsidRDefault="006E4E11" w:rsidP="006126E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8854C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B702EA">
      <w:pPr>
        <w:framePr w:w="4400" w:h="2523" w:wrap="notBeside" w:vAnchor="page" w:hAnchor="page" w:x="6453" w:y="2445"/>
        <w:ind w:left="142"/>
      </w:pPr>
      <w:r>
        <w:t>Till riksdagen</w:t>
      </w:r>
    </w:p>
    <w:p w:rsidR="006E4E11" w:rsidRDefault="00010F0A" w:rsidP="00010F0A">
      <w:pPr>
        <w:pStyle w:val="RKrubrik"/>
        <w:pBdr>
          <w:bottom w:val="single" w:sz="4" w:space="1" w:color="auto"/>
        </w:pBdr>
        <w:spacing w:before="0" w:after="0"/>
      </w:pPr>
      <w:r>
        <w:t xml:space="preserve">Svar på fråga 2015/16:1359 av Elisabeth Svantesson (M) Skattepengar till tvivelaktiga organisationer och </w:t>
      </w:r>
      <w:r w:rsidR="00B702EA">
        <w:t>fråga</w:t>
      </w:r>
      <w:r>
        <w:t xml:space="preserve"> 2015/16:1373 </w:t>
      </w:r>
      <w:r w:rsidR="00B702EA">
        <w:t xml:space="preserve">av </w:t>
      </w:r>
      <w:r>
        <w:t>Johan Hedin</w:t>
      </w:r>
      <w:r w:rsidR="0089615E">
        <w:t xml:space="preserve"> (</w:t>
      </w:r>
      <w:r>
        <w:t>C</w:t>
      </w:r>
      <w:r w:rsidR="0089615E">
        <w:t>)</w:t>
      </w:r>
      <w:r w:rsidR="00B702EA">
        <w:t xml:space="preserve"> </w:t>
      </w:r>
      <w:r>
        <w:t xml:space="preserve">Bidrag till våldsbejakande extremism </w:t>
      </w:r>
    </w:p>
    <w:p w:rsidR="006E4E11" w:rsidRDefault="006E4E11">
      <w:pPr>
        <w:pStyle w:val="RKnormal"/>
      </w:pPr>
    </w:p>
    <w:p w:rsidR="00C21F72" w:rsidRDefault="00C21F72" w:rsidP="00C21F72">
      <w:r>
        <w:t>Elisabeth Svantesson har frågat mig hur regeringen garanterar att skattebetalarnas pengar inte går till organisationer med kopplingar till extremism och radikal islamism. Vidare har Johan Hedin frågat mig när överenskomna åtgärderna är på plats, så att offentliga medel inte längre kan delas ut till våldsbejakande eller extremistiska organisationer. Jag svarar här på båda frågorna.</w:t>
      </w:r>
    </w:p>
    <w:p w:rsidR="00C21F72" w:rsidRDefault="00C21F72" w:rsidP="00C21F72"/>
    <w:p w:rsidR="00C21F72" w:rsidRDefault="00C21F72" w:rsidP="00C21F72">
      <w:r>
        <w:t>Låt mig först understryka att regeringen tar starkt avstånd från organisationer med våldsförhärligande, våldsbejakande eller extremistiska motiv. De hör inte hemma i vårt demokratiska samhälle. Vi är många som är oroliga över en tilltagande polarisering i samhällsdebatten och vad många ser som en ökande extremism. Vi som tror på det demokratiska samtalet och alla människors lika värde måste ta starkt avstånd ifrån dessa uttryck. Men vi måste också agera.</w:t>
      </w:r>
    </w:p>
    <w:p w:rsidR="00C21F72" w:rsidRDefault="00C21F72" w:rsidP="00C21F72"/>
    <w:p w:rsidR="00C21F72" w:rsidRDefault="00C21F72" w:rsidP="00C21F72">
      <w:pPr>
        <w:pStyle w:val="RKnormal"/>
        <w:rPr>
          <w:szCs w:val="24"/>
        </w:rPr>
      </w:pPr>
      <w:r>
        <w:t xml:space="preserve">När det gäller statens bidrag till organisationer inom det civila samhället finns det ett antal strukturella villkor som gäller. Statsbidrag ska inte ges till organisationer som bedriver verksamhet som strider mot demokratins idéer. </w:t>
      </w:r>
      <w:r>
        <w:rPr>
          <w:lang w:eastAsia="sv-SE"/>
        </w:rPr>
        <w:t xml:space="preserve">Det är givetvis avgörande </w:t>
      </w:r>
      <w:r>
        <w:t xml:space="preserve">att bidragsgivare säkerställer att offentliga medel inte ges till organisationer som </w:t>
      </w:r>
      <w:r w:rsidR="00AA51F3">
        <w:t>sprider våldsbejakande budskap.</w:t>
      </w:r>
      <w:r>
        <w:t xml:space="preserve"> Detta har också lyfts fram i </w:t>
      </w:r>
      <w:r>
        <w:rPr>
          <w:szCs w:val="24"/>
        </w:rPr>
        <w:t xml:space="preserve">överenskommelsen mellan regeringen, Moderaterna, Centerpartiet, Liberalerna och Kristdemokraterna kring åtgärder mot terrorism. </w:t>
      </w:r>
    </w:p>
    <w:p w:rsidR="00C21F72" w:rsidRDefault="00C21F72" w:rsidP="00C21F72">
      <w:pPr>
        <w:pStyle w:val="RKnormal"/>
      </w:pPr>
    </w:p>
    <w:p w:rsidR="00C21F72" w:rsidRDefault="00C21F72" w:rsidP="00C21F72">
      <w:pPr>
        <w:pStyle w:val="RKnormal"/>
        <w:rPr>
          <w:szCs w:val="24"/>
        </w:rPr>
      </w:pPr>
      <w:r>
        <w:rPr>
          <w:bCs/>
          <w:szCs w:val="24"/>
        </w:rPr>
        <w:t xml:space="preserve">I enlighet med de flesta förordningar om statsbidrag till civila samhällets organisationer får bidrag lämnas endast till en organisation som har en demokratisk uppbyggnad och som bedriver en verksamhet som respekterar demokratins idéer. </w:t>
      </w:r>
      <w:r>
        <w:rPr>
          <w:szCs w:val="24"/>
        </w:rPr>
        <w:t xml:space="preserve">Det är också möjligt för myndigheter att kräva tillbaka statsbidrag som beviljats på felaktiga grunder. </w:t>
      </w:r>
    </w:p>
    <w:p w:rsidR="00C21F72" w:rsidRDefault="00C21F72" w:rsidP="00C21F72">
      <w:pPr>
        <w:pStyle w:val="RKnormal"/>
      </w:pPr>
    </w:p>
    <w:p w:rsidR="00C21F72" w:rsidRDefault="00C21F72" w:rsidP="00C21F72">
      <w:pPr>
        <w:rPr>
          <w:rStyle w:val="Betoning"/>
          <w:i w:val="0"/>
        </w:rPr>
      </w:pPr>
      <w:r>
        <w:t xml:space="preserve">Regeringen agerar för att öka tydligheten i bidragsgivningen och säkerställa att bidragsvillkoren följs. </w:t>
      </w:r>
      <w:r>
        <w:rPr>
          <w:rStyle w:val="Betoning"/>
          <w:i w:val="0"/>
        </w:rPr>
        <w:t>Under 2015 genomfördes en översyn av ett antal förordningar, vilken är redovisad i Statligt stöd till det civila samhället – en översyn av fyra bidragsförordningar samt stödet till Exit (Ds 2015:38) som bereds i Regeringskansliet. Regeringen har också identifierat ett behov av att se över statens stöd till trossamfunden och kommer att tillsätta en utredning för att se över detta stöd. Vi har också annonserat flera andra åtgärder på området.</w:t>
      </w:r>
    </w:p>
    <w:p w:rsidR="00C21F72" w:rsidRDefault="00C21F72" w:rsidP="00C21F72">
      <w:pPr>
        <w:rPr>
          <w:rStyle w:val="Betoning"/>
          <w:i w:val="0"/>
        </w:rPr>
      </w:pPr>
      <w:r>
        <w:rPr>
          <w:rStyle w:val="Betoning"/>
        </w:rPr>
        <w:t xml:space="preserve"> </w:t>
      </w:r>
    </w:p>
    <w:p w:rsidR="00C21F72" w:rsidRDefault="00C21F72" w:rsidP="00C21F72">
      <w:r>
        <w:t>Jag håller med frågeställarna om att det finns behov av åtgärder när det gäller statsbidragen. Ett arbete kommer att inledas för att säkerställa att det sker en förstärkt och förtydligad kontroll av organisationers grundläggande värderingar för att skattepengar ska kunna betalas ut. I detta arbete ingår bl.a. en översyn av frågor som rör organisationernas värdegrund samt att det finns tydligare riktlinjer för att hantera de fall där denna kan ifrågasättas.</w:t>
      </w:r>
    </w:p>
    <w:p w:rsidR="00C21F72" w:rsidRDefault="00C21F72" w:rsidP="00C21F72"/>
    <w:p w:rsidR="00C21F72" w:rsidRDefault="00C21F72" w:rsidP="00C21F72">
      <w:r>
        <w:t xml:space="preserve">Avslutningsvis vill jag påpeka att de organisationer som utnyttjar systemen för verksamhet som motverkar demokratins principer förstör för alla tusentals organisationer som dagligen förbättrar vårt samhälle. De undergräver </w:t>
      </w:r>
      <w:r w:rsidR="00D8164D">
        <w:t xml:space="preserve">det </w:t>
      </w:r>
      <w:r>
        <w:t>förtroende</w:t>
      </w:r>
      <w:r w:rsidR="00D8164D">
        <w:t xml:space="preserve"> som samhället har gett dem i form av ekonomiskt stöd.</w:t>
      </w:r>
      <w:r>
        <w:t xml:space="preserve"> Den här regeringen slår vakt om ett självständigt och starkt civilsamhälle. Därför måste vi som bär ansvaret för statens stöd till det civila samhällets organisationer säkerställa att det finns en ändamålsenlig kontroll på plats. </w:t>
      </w:r>
    </w:p>
    <w:p w:rsidR="00C21F72" w:rsidRDefault="00C21F72" w:rsidP="00C21F72">
      <w:pPr>
        <w:pStyle w:val="RKnormal"/>
      </w:pPr>
    </w:p>
    <w:p w:rsidR="00C21F72" w:rsidRDefault="00C21F72" w:rsidP="00C21F72">
      <w:pPr>
        <w:pStyle w:val="RKnormal"/>
        <w:rPr>
          <w:bCs/>
          <w:szCs w:val="24"/>
        </w:rPr>
      </w:pPr>
    </w:p>
    <w:p w:rsidR="00C21F72" w:rsidRDefault="00194D99" w:rsidP="00C21F72">
      <w:r>
        <w:t>Stockholm den 29</w:t>
      </w:r>
      <w:r w:rsidR="00C21F72">
        <w:t xml:space="preserve"> juni 2016</w:t>
      </w:r>
    </w:p>
    <w:p w:rsidR="00C21F72" w:rsidRDefault="00C21F72" w:rsidP="00C21F72"/>
    <w:p w:rsidR="00C21F72" w:rsidRDefault="00C21F72" w:rsidP="00C21F72"/>
    <w:p w:rsidR="00483A6E" w:rsidRDefault="00483A6E" w:rsidP="00C21F72"/>
    <w:p w:rsidR="00C21F72" w:rsidRDefault="00C21F72" w:rsidP="00C21F72">
      <w:r>
        <w:t>Alice Bah Kuhnke</w:t>
      </w:r>
    </w:p>
    <w:p w:rsidR="00C21F72" w:rsidRDefault="00C21F72" w:rsidP="00C21F72"/>
    <w:p w:rsidR="00B702EA" w:rsidRDefault="00B702EA" w:rsidP="00C21F72"/>
    <w:sectPr w:rsidR="00B702EA">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0C" w:rsidRDefault="009E490C">
      <w:r>
        <w:separator/>
      </w:r>
    </w:p>
  </w:endnote>
  <w:endnote w:type="continuationSeparator" w:id="0">
    <w:p w:rsidR="009E490C" w:rsidRDefault="009E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0C" w:rsidRDefault="009E490C">
      <w:r>
        <w:separator/>
      </w:r>
    </w:p>
  </w:footnote>
  <w:footnote w:type="continuationSeparator" w:id="0">
    <w:p w:rsidR="009E490C" w:rsidRDefault="009E4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F15D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502F5">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EA" w:rsidRDefault="00CE0BD7">
    <w:pPr>
      <w:framePr w:w="2948" w:h="1321" w:hRule="exact" w:wrap="notBeside" w:vAnchor="page" w:hAnchor="page" w:x="1362" w:y="653"/>
    </w:pPr>
    <w:r>
      <w:rPr>
        <w:noProof/>
        <w:lang w:eastAsia="sv-SE"/>
      </w:rPr>
      <w:drawing>
        <wp:inline distT="0" distB="0" distL="0" distR="0" wp14:anchorId="5FC1266B" wp14:editId="0FEBBE2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2348"/>
    <w:multiLevelType w:val="hybridMultilevel"/>
    <w:tmpl w:val="437A1F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B082E51"/>
    <w:multiLevelType w:val="hybridMultilevel"/>
    <w:tmpl w:val="53485F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EA"/>
    <w:rsid w:val="000108AF"/>
    <w:rsid w:val="00010F0A"/>
    <w:rsid w:val="000233CA"/>
    <w:rsid w:val="00041EC6"/>
    <w:rsid w:val="0006298D"/>
    <w:rsid w:val="00067B5F"/>
    <w:rsid w:val="00072F21"/>
    <w:rsid w:val="00083A88"/>
    <w:rsid w:val="00094ACB"/>
    <w:rsid w:val="000A6971"/>
    <w:rsid w:val="000D1199"/>
    <w:rsid w:val="000E7FBD"/>
    <w:rsid w:val="000F0B6D"/>
    <w:rsid w:val="000F15D4"/>
    <w:rsid w:val="000F3CE9"/>
    <w:rsid w:val="00107F29"/>
    <w:rsid w:val="001236AF"/>
    <w:rsid w:val="00136A1E"/>
    <w:rsid w:val="00140933"/>
    <w:rsid w:val="00150384"/>
    <w:rsid w:val="00160901"/>
    <w:rsid w:val="00162D0D"/>
    <w:rsid w:val="001635EA"/>
    <w:rsid w:val="00175048"/>
    <w:rsid w:val="001805B7"/>
    <w:rsid w:val="00194D99"/>
    <w:rsid w:val="001D4195"/>
    <w:rsid w:val="00210512"/>
    <w:rsid w:val="00227148"/>
    <w:rsid w:val="0024451C"/>
    <w:rsid w:val="00251D4A"/>
    <w:rsid w:val="002716E9"/>
    <w:rsid w:val="002C6F06"/>
    <w:rsid w:val="002D5E0E"/>
    <w:rsid w:val="002D7EF7"/>
    <w:rsid w:val="002E1225"/>
    <w:rsid w:val="00310386"/>
    <w:rsid w:val="00312605"/>
    <w:rsid w:val="00342F1B"/>
    <w:rsid w:val="00347FA3"/>
    <w:rsid w:val="0035766F"/>
    <w:rsid w:val="00367B1C"/>
    <w:rsid w:val="00374DE9"/>
    <w:rsid w:val="003964C8"/>
    <w:rsid w:val="003B5656"/>
    <w:rsid w:val="003B6495"/>
    <w:rsid w:val="003D47AA"/>
    <w:rsid w:val="00440CE6"/>
    <w:rsid w:val="00480CF2"/>
    <w:rsid w:val="00483A6E"/>
    <w:rsid w:val="004950C5"/>
    <w:rsid w:val="004A328D"/>
    <w:rsid w:val="004D1F79"/>
    <w:rsid w:val="004F3777"/>
    <w:rsid w:val="004F647A"/>
    <w:rsid w:val="00517CA2"/>
    <w:rsid w:val="00541F48"/>
    <w:rsid w:val="0054486A"/>
    <w:rsid w:val="005531D6"/>
    <w:rsid w:val="00554276"/>
    <w:rsid w:val="00554B07"/>
    <w:rsid w:val="0058762B"/>
    <w:rsid w:val="005B52B7"/>
    <w:rsid w:val="006126E1"/>
    <w:rsid w:val="006A2EB1"/>
    <w:rsid w:val="006C307F"/>
    <w:rsid w:val="006E4E11"/>
    <w:rsid w:val="006F1A57"/>
    <w:rsid w:val="007166C9"/>
    <w:rsid w:val="007242A3"/>
    <w:rsid w:val="00726156"/>
    <w:rsid w:val="00762DC1"/>
    <w:rsid w:val="00772D47"/>
    <w:rsid w:val="007A3D5A"/>
    <w:rsid w:val="007A6855"/>
    <w:rsid w:val="007B572C"/>
    <w:rsid w:val="007B61B8"/>
    <w:rsid w:val="007E3BF1"/>
    <w:rsid w:val="007F2D98"/>
    <w:rsid w:val="007F6EFC"/>
    <w:rsid w:val="00844767"/>
    <w:rsid w:val="008502F5"/>
    <w:rsid w:val="0085434C"/>
    <w:rsid w:val="008854C1"/>
    <w:rsid w:val="0089615E"/>
    <w:rsid w:val="008B3754"/>
    <w:rsid w:val="0092027A"/>
    <w:rsid w:val="00922374"/>
    <w:rsid w:val="0093794F"/>
    <w:rsid w:val="00955E31"/>
    <w:rsid w:val="00986E39"/>
    <w:rsid w:val="00992E72"/>
    <w:rsid w:val="009A271E"/>
    <w:rsid w:val="009A533F"/>
    <w:rsid w:val="009A71D2"/>
    <w:rsid w:val="009A7979"/>
    <w:rsid w:val="009A79A0"/>
    <w:rsid w:val="009E490C"/>
    <w:rsid w:val="009E6EB3"/>
    <w:rsid w:val="00A01357"/>
    <w:rsid w:val="00A05EF6"/>
    <w:rsid w:val="00A65331"/>
    <w:rsid w:val="00A66970"/>
    <w:rsid w:val="00A823B8"/>
    <w:rsid w:val="00A8321F"/>
    <w:rsid w:val="00AA51F3"/>
    <w:rsid w:val="00AA6D98"/>
    <w:rsid w:val="00AB42A3"/>
    <w:rsid w:val="00AF26D1"/>
    <w:rsid w:val="00AF4922"/>
    <w:rsid w:val="00B26EE9"/>
    <w:rsid w:val="00B3095D"/>
    <w:rsid w:val="00B43F57"/>
    <w:rsid w:val="00B5512B"/>
    <w:rsid w:val="00B702EA"/>
    <w:rsid w:val="00BE739C"/>
    <w:rsid w:val="00C21F72"/>
    <w:rsid w:val="00C22666"/>
    <w:rsid w:val="00C33160"/>
    <w:rsid w:val="00CA70EB"/>
    <w:rsid w:val="00CB0410"/>
    <w:rsid w:val="00CB438D"/>
    <w:rsid w:val="00CE0BD7"/>
    <w:rsid w:val="00CE3630"/>
    <w:rsid w:val="00CF4689"/>
    <w:rsid w:val="00D01E88"/>
    <w:rsid w:val="00D133D7"/>
    <w:rsid w:val="00D26793"/>
    <w:rsid w:val="00D65740"/>
    <w:rsid w:val="00D74CE2"/>
    <w:rsid w:val="00D815A5"/>
    <w:rsid w:val="00D8164D"/>
    <w:rsid w:val="00DA247C"/>
    <w:rsid w:val="00DC23C0"/>
    <w:rsid w:val="00DE5223"/>
    <w:rsid w:val="00DF2435"/>
    <w:rsid w:val="00DF36A8"/>
    <w:rsid w:val="00DF7A63"/>
    <w:rsid w:val="00E316AC"/>
    <w:rsid w:val="00E80146"/>
    <w:rsid w:val="00E90168"/>
    <w:rsid w:val="00E90241"/>
    <w:rsid w:val="00E903BA"/>
    <w:rsid w:val="00E904D0"/>
    <w:rsid w:val="00E9119A"/>
    <w:rsid w:val="00EB3EFA"/>
    <w:rsid w:val="00EC25F9"/>
    <w:rsid w:val="00ED583F"/>
    <w:rsid w:val="00F02064"/>
    <w:rsid w:val="00F079E7"/>
    <w:rsid w:val="00F31839"/>
    <w:rsid w:val="00F34805"/>
    <w:rsid w:val="00F46FA3"/>
    <w:rsid w:val="00F536CC"/>
    <w:rsid w:val="00F5480F"/>
    <w:rsid w:val="00FA1B2F"/>
    <w:rsid w:val="00FB7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E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Betoning">
    <w:name w:val="Emphasis"/>
    <w:uiPriority w:val="20"/>
    <w:qFormat/>
    <w:rsid w:val="00B702EA"/>
    <w:rPr>
      <w:i/>
      <w:iCs/>
    </w:rPr>
  </w:style>
  <w:style w:type="character" w:customStyle="1" w:styleId="RKnormalChar">
    <w:name w:val="RKnormal Char"/>
    <w:link w:val="RKnormal"/>
    <w:locked/>
    <w:rsid w:val="00B702EA"/>
    <w:rPr>
      <w:rFonts w:ascii="OrigGarmnd BT" w:hAnsi="OrigGarmnd BT"/>
      <w:sz w:val="24"/>
      <w:lang w:eastAsia="en-US"/>
    </w:rPr>
  </w:style>
  <w:style w:type="paragraph" w:styleId="Liststycke">
    <w:name w:val="List Paragraph"/>
    <w:basedOn w:val="Normal"/>
    <w:uiPriority w:val="34"/>
    <w:qFormat/>
    <w:rsid w:val="004D1F79"/>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Stark">
    <w:name w:val="Strong"/>
    <w:uiPriority w:val="22"/>
    <w:qFormat/>
    <w:rsid w:val="00986E39"/>
    <w:rPr>
      <w:b/>
      <w:bCs/>
    </w:rPr>
  </w:style>
  <w:style w:type="paragraph" w:styleId="Ballongtext">
    <w:name w:val="Balloon Text"/>
    <w:basedOn w:val="Normal"/>
    <w:link w:val="BallongtextChar"/>
    <w:rsid w:val="0014093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4093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Betoning">
    <w:name w:val="Emphasis"/>
    <w:uiPriority w:val="20"/>
    <w:qFormat/>
    <w:rsid w:val="00B702EA"/>
    <w:rPr>
      <w:i/>
      <w:iCs/>
    </w:rPr>
  </w:style>
  <w:style w:type="character" w:customStyle="1" w:styleId="RKnormalChar">
    <w:name w:val="RKnormal Char"/>
    <w:link w:val="RKnormal"/>
    <w:locked/>
    <w:rsid w:val="00B702EA"/>
    <w:rPr>
      <w:rFonts w:ascii="OrigGarmnd BT" w:hAnsi="OrigGarmnd BT"/>
      <w:sz w:val="24"/>
      <w:lang w:eastAsia="en-US"/>
    </w:rPr>
  </w:style>
  <w:style w:type="paragraph" w:styleId="Liststycke">
    <w:name w:val="List Paragraph"/>
    <w:basedOn w:val="Normal"/>
    <w:uiPriority w:val="34"/>
    <w:qFormat/>
    <w:rsid w:val="004D1F79"/>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Stark">
    <w:name w:val="Strong"/>
    <w:uiPriority w:val="22"/>
    <w:qFormat/>
    <w:rsid w:val="00986E39"/>
    <w:rPr>
      <w:b/>
      <w:bCs/>
    </w:rPr>
  </w:style>
  <w:style w:type="paragraph" w:styleId="Ballongtext">
    <w:name w:val="Balloon Text"/>
    <w:basedOn w:val="Normal"/>
    <w:link w:val="BallongtextChar"/>
    <w:rsid w:val="0014093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4093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0112">
      <w:bodyDiv w:val="1"/>
      <w:marLeft w:val="0"/>
      <w:marRight w:val="0"/>
      <w:marTop w:val="0"/>
      <w:marBottom w:val="0"/>
      <w:divBdr>
        <w:top w:val="none" w:sz="0" w:space="0" w:color="auto"/>
        <w:left w:val="none" w:sz="0" w:space="0" w:color="auto"/>
        <w:bottom w:val="none" w:sz="0" w:space="0" w:color="auto"/>
        <w:right w:val="none" w:sz="0" w:space="0" w:color="auto"/>
      </w:divBdr>
    </w:div>
    <w:div w:id="227614292">
      <w:bodyDiv w:val="1"/>
      <w:marLeft w:val="0"/>
      <w:marRight w:val="0"/>
      <w:marTop w:val="0"/>
      <w:marBottom w:val="0"/>
      <w:divBdr>
        <w:top w:val="none" w:sz="0" w:space="0" w:color="auto"/>
        <w:left w:val="none" w:sz="0" w:space="0" w:color="auto"/>
        <w:bottom w:val="none" w:sz="0" w:space="0" w:color="auto"/>
        <w:right w:val="none" w:sz="0" w:space="0" w:color="auto"/>
      </w:divBdr>
    </w:div>
    <w:div w:id="237984840">
      <w:bodyDiv w:val="1"/>
      <w:marLeft w:val="0"/>
      <w:marRight w:val="0"/>
      <w:marTop w:val="0"/>
      <w:marBottom w:val="0"/>
      <w:divBdr>
        <w:top w:val="none" w:sz="0" w:space="0" w:color="auto"/>
        <w:left w:val="none" w:sz="0" w:space="0" w:color="auto"/>
        <w:bottom w:val="none" w:sz="0" w:space="0" w:color="auto"/>
        <w:right w:val="none" w:sz="0" w:space="0" w:color="auto"/>
      </w:divBdr>
    </w:div>
    <w:div w:id="661586727">
      <w:bodyDiv w:val="1"/>
      <w:marLeft w:val="0"/>
      <w:marRight w:val="0"/>
      <w:marTop w:val="0"/>
      <w:marBottom w:val="0"/>
      <w:divBdr>
        <w:top w:val="none" w:sz="0" w:space="0" w:color="auto"/>
        <w:left w:val="none" w:sz="0" w:space="0" w:color="auto"/>
        <w:bottom w:val="none" w:sz="0" w:space="0" w:color="auto"/>
        <w:right w:val="none" w:sz="0" w:space="0" w:color="auto"/>
      </w:divBdr>
    </w:div>
    <w:div w:id="1533376489">
      <w:bodyDiv w:val="1"/>
      <w:marLeft w:val="0"/>
      <w:marRight w:val="0"/>
      <w:marTop w:val="0"/>
      <w:marBottom w:val="0"/>
      <w:divBdr>
        <w:top w:val="single" w:sz="6" w:space="0" w:color="E4E4E4"/>
        <w:left w:val="single" w:sz="6" w:space="11" w:color="E4E4E4"/>
        <w:bottom w:val="single" w:sz="6" w:space="0" w:color="E4E4E4"/>
        <w:right w:val="single" w:sz="6" w:space="0" w:color="E4E4E4"/>
      </w:divBdr>
      <w:divsChild>
        <w:div w:id="421295608">
          <w:marLeft w:val="0"/>
          <w:marRight w:val="0"/>
          <w:marTop w:val="0"/>
          <w:marBottom w:val="0"/>
          <w:divBdr>
            <w:top w:val="none" w:sz="0" w:space="0" w:color="auto"/>
            <w:left w:val="none" w:sz="0" w:space="0" w:color="auto"/>
            <w:bottom w:val="none" w:sz="0" w:space="0" w:color="auto"/>
            <w:right w:val="none" w:sz="0" w:space="0" w:color="auto"/>
          </w:divBdr>
          <w:divsChild>
            <w:div w:id="152256981">
              <w:marLeft w:val="0"/>
              <w:marRight w:val="0"/>
              <w:marTop w:val="0"/>
              <w:marBottom w:val="0"/>
              <w:divBdr>
                <w:top w:val="none" w:sz="0" w:space="0" w:color="auto"/>
                <w:left w:val="none" w:sz="0" w:space="0" w:color="auto"/>
                <w:bottom w:val="none" w:sz="0" w:space="0" w:color="auto"/>
                <w:right w:val="none" w:sz="0" w:space="0" w:color="auto"/>
              </w:divBdr>
              <w:divsChild>
                <w:div w:id="598685587">
                  <w:marLeft w:val="75"/>
                  <w:marRight w:val="0"/>
                  <w:marTop w:val="0"/>
                  <w:marBottom w:val="0"/>
                  <w:divBdr>
                    <w:top w:val="none" w:sz="0" w:space="0" w:color="auto"/>
                    <w:left w:val="none" w:sz="0" w:space="0" w:color="auto"/>
                    <w:bottom w:val="none" w:sz="0" w:space="0" w:color="auto"/>
                    <w:right w:val="none" w:sz="0" w:space="0" w:color="auto"/>
                  </w:divBdr>
                  <w:divsChild>
                    <w:div w:id="10306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10867">
      <w:bodyDiv w:val="1"/>
      <w:marLeft w:val="0"/>
      <w:marRight w:val="0"/>
      <w:marTop w:val="0"/>
      <w:marBottom w:val="0"/>
      <w:divBdr>
        <w:top w:val="none" w:sz="0" w:space="0" w:color="auto"/>
        <w:left w:val="none" w:sz="0" w:space="0" w:color="auto"/>
        <w:bottom w:val="none" w:sz="0" w:space="0" w:color="auto"/>
        <w:right w:val="none" w:sz="0" w:space="0" w:color="auto"/>
      </w:divBdr>
    </w:div>
    <w:div w:id="19397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d3184b3e-42b8-4b23-a324-648d65972766</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E41DEF4E5D6C8149B18A5F752056CD5F" ma:contentTypeVersion="92" ma:contentTypeDescription="Skapa ett nytt dokument." ma:contentTypeScope="" ma:versionID="2d80776d3abf4aa4cbc6119a905723c0">
  <xsd:schema xmlns:xsd="http://www.w3.org/2001/XMLSchema" xmlns:xs="http://www.w3.org/2001/XMLSchema" xmlns:p="http://schemas.microsoft.com/office/2006/metadata/properties" xmlns:ns2="dc0cb0d3-b4db-401c-9419-d870d21d16fe" xmlns:ns3="41326d28-6861-4dfd-8134-2bfb2800a664" targetNamespace="http://schemas.microsoft.com/office/2006/metadata/properties" ma:root="true" ma:fieldsID="70aaba689f1e85eab7c67f7c351ed7e9" ns2:_="" ns3:_="">
    <xsd:import namespace="dc0cb0d3-b4db-401c-9419-d870d21d16fe"/>
    <xsd:import namespace="41326d28-6861-4dfd-8134-2bfb2800a66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f69c68b7-7f97-4839-a866-5f65258ed9f4}" ma:internalName="TaxCatchAll" ma:showField="CatchAllData"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f69c68b7-7f97-4839-a866-5f65258ed9f4}" ma:internalName="TaxCatchAllLabel" ma:readOnly="true" ma:showField="CatchAllDataLabel"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defaul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maxLength value="255"/>
        </xsd:restriction>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326d28-6861-4dfd-8134-2bfb2800a664" elementFormDefault="qualified">
    <xsd:import namespace="http://schemas.microsoft.com/office/2006/documentManagement/types"/>
    <xsd:import namespace="http://schemas.microsoft.com/office/infopath/2007/PartnerControls"/>
    <xsd:element name="Dnr" ma:index="20" nillable="true" ma:displayName="Dnr" ma:internalName="Dn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CEDF6-9795-4411-8749-5B450417D6F5}"/>
</file>

<file path=customXml/itemProps2.xml><?xml version="1.0" encoding="utf-8"?>
<ds:datastoreItem xmlns:ds="http://schemas.openxmlformats.org/officeDocument/2006/customXml" ds:itemID="{3155A7B3-F836-4B9A-93A0-6DC0ED2A63D6}"/>
</file>

<file path=customXml/itemProps3.xml><?xml version="1.0" encoding="utf-8"?>
<ds:datastoreItem xmlns:ds="http://schemas.openxmlformats.org/officeDocument/2006/customXml" ds:itemID="{9E46D1E0-D272-45ED-BC21-C0F8A39EEFB2}"/>
</file>

<file path=customXml/itemProps4.xml><?xml version="1.0" encoding="utf-8"?>
<ds:datastoreItem xmlns:ds="http://schemas.openxmlformats.org/officeDocument/2006/customXml" ds:itemID="{C08C5326-CA55-454A-A79F-2880F5CCED26}">
  <ds:schemaRefs>
    <ds:schemaRef ds:uri="http://schemas.microsoft.com/sharepoint/v3/contenttype/forms/url"/>
  </ds:schemaRefs>
</ds:datastoreItem>
</file>

<file path=customXml/itemProps5.xml><?xml version="1.0" encoding="utf-8"?>
<ds:datastoreItem xmlns:ds="http://schemas.openxmlformats.org/officeDocument/2006/customXml" ds:itemID="{3155A7B3-F836-4B9A-93A0-6DC0ED2A63D6}">
  <ds:schemaRefs>
    <ds:schemaRef ds:uri="http://schemas.microsoft.com/sharepoint/v3/contenttype/forms"/>
  </ds:schemaRefs>
</ds:datastoreItem>
</file>

<file path=customXml/itemProps6.xml><?xml version="1.0" encoding="utf-8"?>
<ds:datastoreItem xmlns:ds="http://schemas.openxmlformats.org/officeDocument/2006/customXml" ds:itemID="{1388551C-D115-4DC6-AEE5-C086B71FB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b0d3-b4db-401c-9419-d870d21d16fe"/>
    <ds:schemaRef ds:uri="41326d28-6861-4dfd-8134-2bfb2800a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3048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 Modée</dc:creator>
  <cp:lastModifiedBy>August Arvidsson</cp:lastModifiedBy>
  <cp:revision>2</cp:revision>
  <cp:lastPrinted>2016-06-23T08:35:00Z</cp:lastPrinted>
  <dcterms:created xsi:type="dcterms:W3CDTF">2016-06-29T08:10:00Z</dcterms:created>
  <dcterms:modified xsi:type="dcterms:W3CDTF">2016-06-29T08:10:00Z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9;0;0;601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3fef84f9-4254-48d8-a0e5-3e06ff138932</vt:lpwstr>
  </property>
</Properties>
</file>