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DA0" w:rsidRPr="003A6C71" w:rsidRDefault="001E4DA0">
      <w:pPr>
        <w:pStyle w:val="Frslagsrubrik"/>
      </w:pPr>
      <w:r w:rsidRPr="003A6C71">
        <w:t>Förslag till riksdagsbeslut</w:t>
      </w:r>
    </w:p>
    <w:p w:rsidR="001E4DA0" w:rsidRPr="003A6C71" w:rsidRDefault="001E4DA0">
      <w:pPr>
        <w:pStyle w:val="Hemstlatt"/>
        <w:ind w:left="0"/>
      </w:pPr>
      <w:r w:rsidRPr="003A6C71">
        <w:t>Riksdagen tillkännager för regeringen som sin mening vad som anförs i motionen om att alzheimerpatienter ska ges möjlighet till utredning och vid behov tillgång till symtomlindrande behan</w:t>
      </w:r>
      <w:r w:rsidRPr="003A6C71">
        <w:t>d</w:t>
      </w:r>
      <w:r w:rsidRPr="003A6C71">
        <w:t>ling.</w:t>
      </w:r>
    </w:p>
    <w:p w:rsidR="001E4DA0" w:rsidRPr="003A6C71" w:rsidRDefault="001E4DA0">
      <w:pPr>
        <w:pStyle w:val="Rubrik1"/>
      </w:pPr>
      <w:r w:rsidRPr="003A6C71">
        <w:t>Motivering</w:t>
      </w:r>
    </w:p>
    <w:p w:rsidR="001E4DA0" w:rsidRPr="003A6C71" w:rsidRDefault="001E4DA0">
      <w:r w:rsidRPr="003A6C71">
        <w:t>Alzheimers sjukdom är den största av demenssjukdomarna och hör också till de stora folksjukdomarna i likhet med cancer, hjärt-kärlsjukdom och di</w:t>
      </w:r>
      <w:r w:rsidRPr="003A6C71">
        <w:t>a</w:t>
      </w:r>
      <w:r w:rsidRPr="003A6C71">
        <w:t>betes. I takt med att vi får en åldrande befolkning blir alzheimers sjukdom allt mer kostsamt för samhället. Redan idag kostar demenssjukdomarna samhället närmare 60 miljarder kronor årligen. Det är mer än hjärt-kärl- och cance</w:t>
      </w:r>
      <w:r w:rsidRPr="003A6C71">
        <w:t>r</w:t>
      </w:r>
      <w:r w:rsidRPr="003A6C71">
        <w:t>sjukdomarna kostar sammantaget. Alzheimers sjukdom är en fullständigt obarmhärtig sjukdom och till skillnad från andra svåra sjukdomar finns ingen bot. Alzheimers är en hjärnsjukdom som skall utredas och behandlas.</w:t>
      </w:r>
    </w:p>
    <w:p w:rsidR="001E4DA0" w:rsidRPr="003A6C71" w:rsidRDefault="001E4DA0">
      <w:pPr>
        <w:pStyle w:val="Normaltindrag"/>
      </w:pPr>
      <w:r w:rsidRPr="003A6C71">
        <w:t>För närvarande är alzheimersjuka en patientgrupp i strykklass. Endas</w:t>
      </w:r>
      <w:r w:rsidRPr="003A6C71">
        <w:t>t två av tio alzheimerpatienter får läkemedelsbehandling. Demensvårdens kostn</w:t>
      </w:r>
      <w:r w:rsidRPr="003A6C71">
        <w:t>a</w:t>
      </w:r>
      <w:r w:rsidRPr="003A6C71">
        <w:t>der gräver allt djupare hål i kommunernas budgetar samtidigt som vi vet att utredning och vid behov tillgång till symtomlindrande behandling vid alzhe</w:t>
      </w:r>
      <w:r w:rsidRPr="003A6C71">
        <w:t>i</w:t>
      </w:r>
      <w:r w:rsidRPr="003A6C71">
        <w:t>mers sjukdom förbättrar patientens möjligheter att klara dagliga aktiviteter och öka livskvaliteten. Kostnaden för utredning och symtomlindrande b</w:t>
      </w:r>
      <w:r w:rsidRPr="003A6C71">
        <w:t>e</w:t>
      </w:r>
      <w:r w:rsidRPr="003A6C71">
        <w:t>handling är ca 1,5 procent av totalkostnaden för omvårdnad.</w:t>
      </w:r>
    </w:p>
    <w:p w:rsidR="001E4DA0" w:rsidRPr="003A6C71" w:rsidRDefault="001E4DA0">
      <w:pPr>
        <w:pStyle w:val="Normaltindrag"/>
      </w:pPr>
      <w:r w:rsidRPr="003A6C71">
        <w:t>Ändå finns det läkare som vägrar att skriva ut mediciner som skjuter upp ins</w:t>
      </w:r>
      <w:r w:rsidRPr="003A6C71">
        <w:t>juknandet för patienter med begynnande demenssjukdom. Detta berövar alzheimerpatienter och dess anhöriga värdefull livskvalitet.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6C71">
        <w:trPr>
          <w:cantSplit/>
        </w:trPr>
        <w:tc>
          <w:tcPr>
            <w:tcW w:w="3046" w:type="dxa"/>
          </w:tcPr>
          <w:p w:rsidR="001E4DA0" w:rsidRPr="003A6C71" w:rsidRDefault="001E4DA0">
            <w:pPr>
              <w:pStyle w:val="UnderskriftDatum"/>
              <w:spacing w:before="240"/>
            </w:pPr>
            <w:r w:rsidRPr="003A6C71">
              <w:lastRenderedPageBreak/>
              <w:t>Stockholm den 30 september 2012</w:t>
            </w:r>
          </w:p>
        </w:tc>
        <w:tc>
          <w:tcPr>
            <w:tcW w:w="3047" w:type="dxa"/>
          </w:tcPr>
          <w:p w:rsidR="001E4DA0" w:rsidRPr="003A6C71" w:rsidRDefault="001E4DA0">
            <w:pPr>
              <w:pStyle w:val="Underskrifter"/>
              <w:spacing w:before="240"/>
            </w:pPr>
          </w:p>
        </w:tc>
      </w:tr>
      <w:tr w:rsidR="00000000" w:rsidRPr="003A6C71">
        <w:trPr>
          <w:cantSplit/>
        </w:trPr>
        <w:tc>
          <w:tcPr>
            <w:tcW w:w="3046" w:type="dxa"/>
          </w:tcPr>
          <w:p w:rsidR="001E4DA0" w:rsidRPr="003A6C71" w:rsidRDefault="001E4DA0">
            <w:pPr>
              <w:pStyle w:val="Underskrifter"/>
            </w:pPr>
            <w:r w:rsidRPr="003A6C71">
              <w:t>Carina Herrstedt (SD)</w:t>
            </w:r>
          </w:p>
        </w:tc>
        <w:tc>
          <w:tcPr>
            <w:tcW w:w="3046" w:type="dxa"/>
          </w:tcPr>
          <w:p w:rsidR="001E4DA0" w:rsidRPr="003A6C71" w:rsidRDefault="001E4DA0">
            <w:pPr>
              <w:pStyle w:val="Underskrifter"/>
            </w:pPr>
            <w:r w:rsidRPr="003A6C71">
              <w:t>Per Ramhorn (SD)</w:t>
            </w:r>
          </w:p>
        </w:tc>
      </w:tr>
    </w:tbl>
    <w:p w:rsidR="001E4DA0" w:rsidRPr="003A6C71" w:rsidRDefault="001E4DA0">
      <w:pPr>
        <w:pStyle w:val="Normaltindrag"/>
      </w:pPr>
    </w:p>
    <w:sectPr w:rsidR="001E4DA0" w:rsidRPr="003A6C7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DA0" w:rsidRPr="003A6C71" w:rsidRDefault="001E4DA0">
      <w:r w:rsidRPr="003A6C71">
        <w:separator/>
      </w:r>
    </w:p>
  </w:endnote>
  <w:endnote w:type="continuationSeparator" w:id="0">
    <w:p w:rsidR="001E4DA0" w:rsidRPr="003A6C71" w:rsidRDefault="001E4DA0">
      <w:r w:rsidRPr="003A6C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A0" w:rsidRPr="003A6C71" w:rsidRDefault="003A6C71">
    <w:pPr>
      <w:pStyle w:val="Sidfot"/>
    </w:pPr>
    <w:r w:rsidRPr="003A6C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4399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A0" w:rsidRDefault="001E4DA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4DA0" w:rsidRDefault="001E4DA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A0" w:rsidRPr="003A6C71" w:rsidRDefault="003A6C71">
    <w:pPr>
      <w:pStyle w:val="Sidfot"/>
    </w:pPr>
    <w:r w:rsidRPr="003A6C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411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A0" w:rsidRDefault="001E4D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4DA0" w:rsidRDefault="001E4D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A0" w:rsidRPr="003A6C71" w:rsidRDefault="003A6C71">
    <w:pPr>
      <w:pStyle w:val="Sidfot"/>
    </w:pPr>
    <w:r w:rsidRPr="003A6C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517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A0" w:rsidRDefault="001E4D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4DA0" w:rsidRDefault="001E4D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DA0" w:rsidRPr="003A6C71" w:rsidRDefault="001E4DA0">
      <w:r w:rsidRPr="003A6C71">
        <w:separator/>
      </w:r>
    </w:p>
  </w:footnote>
  <w:footnote w:type="continuationSeparator" w:id="0">
    <w:p w:rsidR="001E4DA0" w:rsidRPr="003A6C71" w:rsidRDefault="001E4DA0">
      <w:r w:rsidRPr="003A6C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A0" w:rsidRPr="003A6C71" w:rsidRDefault="003A6C71">
    <w:pPr>
      <w:pStyle w:val="Sidhuvud"/>
    </w:pPr>
    <w:r w:rsidRPr="003A6C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188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A0" w:rsidRDefault="001E4DA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4DA0" w:rsidRDefault="001E4DA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A0" w:rsidRPr="003A6C71" w:rsidRDefault="003A6C71">
    <w:pPr>
      <w:pStyle w:val="Sidhuvud"/>
    </w:pPr>
    <w:r w:rsidRPr="003A6C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2381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A0" w:rsidRDefault="001E4DA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4DA0" w:rsidRDefault="001E4DA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A0" w:rsidRPr="003A6C71" w:rsidRDefault="001E4DA0">
    <w:pPr>
      <w:pStyle w:val="FSHNormal"/>
      <w:tabs>
        <w:tab w:val="right" w:pos="5840"/>
      </w:tabs>
    </w:pPr>
    <w:r w:rsidRPr="003A6C71">
      <w:br/>
    </w:r>
    <w:r w:rsidRPr="003A6C71">
      <w:fldChar w:fldCharType="begin" w:fldLock="1"/>
    </w:r>
    <w:r w:rsidRPr="003A6C71">
      <w:instrText xml:space="preserve"> DOCPROPERTY</w:instrText>
    </w:r>
    <w:r w:rsidRPr="003A6C71">
      <w:rPr>
        <w:sz w:val="18"/>
      </w:rPr>
      <w:instrText xml:space="preserve"> "YearUser" *\charformat </w:instrText>
    </w:r>
    <w:r w:rsidRPr="003A6C71">
      <w:fldChar w:fldCharType="separate"/>
    </w:r>
    <w:r w:rsidRPr="003A6C71">
      <w:t>2012/13</w:t>
    </w:r>
    <w:r w:rsidRPr="003A6C71">
      <w:fldChar w:fldCharType="end"/>
    </w:r>
    <w:r w:rsidRPr="003A6C71">
      <w:t xml:space="preserve"> </w:t>
    </w:r>
    <w:r w:rsidRPr="003A6C71">
      <w:tab/>
      <w:t xml:space="preserve">mnr: </w:t>
    </w:r>
    <w:r w:rsidRPr="003A6C71">
      <w:fldChar w:fldCharType="begin" w:fldLock="1"/>
    </w:r>
    <w:r w:rsidRPr="003A6C71">
      <w:instrText xml:space="preserve"> DOCPROPERTY</w:instrText>
    </w:r>
    <w:r w:rsidRPr="003A6C71">
      <w:rPr>
        <w:sz w:val="18"/>
      </w:rPr>
      <w:instrText xml:space="preserve"> "Motionsnummer" *\charformat </w:instrText>
    </w:r>
    <w:r w:rsidRPr="003A6C71">
      <w:fldChar w:fldCharType="separate"/>
    </w:r>
    <w:r w:rsidRPr="003A6C71">
      <w:t>So398</w:t>
    </w:r>
    <w:r w:rsidRPr="003A6C71">
      <w:fldChar w:fldCharType="end"/>
    </w:r>
    <w:r w:rsidRPr="003A6C71">
      <w:br/>
    </w:r>
    <w:r w:rsidRPr="003A6C71">
      <w:fldChar w:fldCharType="begin" w:fldLock="1"/>
    </w:r>
    <w:r w:rsidRPr="003A6C71">
      <w:instrText xml:space="preserve"> DOCPROPERTY</w:instrText>
    </w:r>
    <w:r w:rsidRPr="003A6C71">
      <w:rPr>
        <w:sz w:val="18"/>
      </w:rPr>
      <w:instrText xml:space="preserve"> "Samling" *\charformat </w:instrText>
    </w:r>
    <w:r w:rsidRPr="003A6C71">
      <w:fldChar w:fldCharType="end"/>
    </w:r>
    <w:r w:rsidRPr="003A6C71">
      <w:tab/>
      <w:t xml:space="preserve">pnr: </w:t>
    </w:r>
    <w:r w:rsidRPr="003A6C71">
      <w:fldChar w:fldCharType="begin" w:fldLock="1"/>
    </w:r>
    <w:r w:rsidRPr="003A6C71">
      <w:instrText xml:space="preserve"> DOCPROPERTY</w:instrText>
    </w:r>
    <w:r w:rsidRPr="003A6C71">
      <w:rPr>
        <w:sz w:val="18"/>
      </w:rPr>
      <w:instrText xml:space="preserve"> "Partinummer" *\charformat </w:instrText>
    </w:r>
    <w:r w:rsidRPr="003A6C71">
      <w:fldChar w:fldCharType="separate"/>
    </w:r>
    <w:r w:rsidRPr="003A6C71">
      <w:t>SD105</w:t>
    </w:r>
    <w:r w:rsidRPr="003A6C71">
      <w:fldChar w:fldCharType="end"/>
    </w:r>
  </w:p>
  <w:p w:rsidR="001E4DA0" w:rsidRPr="003A6C71" w:rsidRDefault="001E4DA0">
    <w:pPr>
      <w:pStyle w:val="FSHRub1"/>
    </w:pPr>
    <w:r w:rsidRPr="003A6C71">
      <w:t>Motion till riksdagen</w:t>
    </w:r>
    <w:r w:rsidRPr="003A6C71">
      <w:br/>
    </w:r>
    <w:r w:rsidRPr="003A6C71">
      <w:fldChar w:fldCharType="begin" w:fldLock="1"/>
    </w:r>
    <w:r w:rsidRPr="003A6C71">
      <w:instrText xml:space="preserve"> DOCPROPERTY "YearUser" *\charformat </w:instrText>
    </w:r>
    <w:r w:rsidRPr="003A6C71">
      <w:fldChar w:fldCharType="separate"/>
    </w:r>
    <w:r w:rsidRPr="003A6C71">
      <w:t>2012/13</w:t>
    </w:r>
    <w:r w:rsidRPr="003A6C71">
      <w:fldChar w:fldCharType="end"/>
    </w:r>
    <w:r w:rsidRPr="003A6C71">
      <w:t>:</w:t>
    </w:r>
    <w:r w:rsidRPr="003A6C71">
      <w:fldChar w:fldCharType="begin" w:fldLock="1"/>
    </w:r>
    <w:r w:rsidRPr="003A6C71">
      <w:instrText xml:space="preserve"> DOCPROPERTY "Motionsnummer" *\charformat </w:instrText>
    </w:r>
    <w:r w:rsidRPr="003A6C71">
      <w:fldChar w:fldCharType="separate"/>
    </w:r>
    <w:r w:rsidRPr="003A6C71">
      <w:t>So398</w:t>
    </w:r>
    <w:r w:rsidRPr="003A6C71">
      <w:fldChar w:fldCharType="end"/>
    </w:r>
  </w:p>
  <w:p w:rsidR="001E4DA0" w:rsidRPr="003A6C71" w:rsidRDefault="001E4DA0">
    <w:pPr>
      <w:pStyle w:val="FSHNormalS5"/>
    </w:pPr>
    <w:r w:rsidRPr="003A6C71">
      <w:fldChar w:fldCharType="begin" w:fldLock="1"/>
    </w:r>
    <w:r w:rsidRPr="003A6C71">
      <w:instrText xml:space="preserve"> DOCPROPERTY "MotionarText" *\charformat </w:instrText>
    </w:r>
    <w:r w:rsidRPr="003A6C71">
      <w:fldChar w:fldCharType="separate"/>
    </w:r>
    <w:r w:rsidRPr="003A6C71">
      <w:t>av Carina Herrstedt och Per Ramhorn (SD)</w:t>
    </w:r>
    <w:r w:rsidRPr="003A6C71">
      <w:fldChar w:fldCharType="end"/>
    </w:r>
    <w:r w:rsidRPr="003A6C71">
      <w:br/>
    </w:r>
    <w:r w:rsidRPr="003A6C71">
      <w:fldChar w:fldCharType="begin" w:fldLock="1"/>
    </w:r>
    <w:r w:rsidRPr="003A6C71">
      <w:instrText xml:space="preserve"> DOCPROPERTY "SvarFrasKort" *\charformat </w:instrText>
    </w:r>
    <w:r w:rsidRPr="003A6C71">
      <w:fldChar w:fldCharType="end"/>
    </w:r>
  </w:p>
  <w:p w:rsidR="001E4DA0" w:rsidRPr="003A6C71" w:rsidRDefault="001E4DA0">
    <w:pPr>
      <w:pStyle w:val="FSHTitel"/>
    </w:pPr>
    <w:r w:rsidRPr="003A6C71">
      <w:fldChar w:fldCharType="begin" w:fldLock="1"/>
    </w:r>
    <w:r w:rsidRPr="003A6C71">
      <w:instrText xml:space="preserve"> DOCPROPERTY</w:instrText>
    </w:r>
    <w:r w:rsidRPr="003A6C71">
      <w:rPr>
        <w:sz w:val="18"/>
      </w:rPr>
      <w:instrText xml:space="preserve"> "RubrikSvar" *\charformat </w:instrText>
    </w:r>
    <w:r w:rsidRPr="003A6C71">
      <w:fldChar w:fldCharType="separate"/>
    </w:r>
    <w:r w:rsidRPr="003A6C71">
      <w:t>Rätt behandling av alzheimerpatienter</w:t>
    </w:r>
    <w:r w:rsidRPr="003A6C71">
      <w:fldChar w:fldCharType="end"/>
    </w:r>
  </w:p>
  <w:p w:rsidR="001E4DA0" w:rsidRPr="003A6C71" w:rsidRDefault="001E4DA0">
    <w:pPr>
      <w:pStyle w:val="Normal00"/>
    </w:pPr>
  </w:p>
  <w:p w:rsidR="001E4DA0" w:rsidRPr="003A6C71" w:rsidRDefault="001E4D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9445151">
    <w:abstractNumId w:val="13"/>
  </w:num>
  <w:num w:numId="2" w16cid:durableId="889734220">
    <w:abstractNumId w:val="11"/>
  </w:num>
  <w:num w:numId="3" w16cid:durableId="1204053194">
    <w:abstractNumId w:val="14"/>
  </w:num>
  <w:num w:numId="4" w16cid:durableId="1774981263">
    <w:abstractNumId w:val="8"/>
  </w:num>
  <w:num w:numId="5" w16cid:durableId="1804300113">
    <w:abstractNumId w:val="3"/>
  </w:num>
  <w:num w:numId="6" w16cid:durableId="993802034">
    <w:abstractNumId w:val="2"/>
  </w:num>
  <w:num w:numId="7" w16cid:durableId="720717295">
    <w:abstractNumId w:val="1"/>
  </w:num>
  <w:num w:numId="8" w16cid:durableId="429619007">
    <w:abstractNumId w:val="0"/>
  </w:num>
  <w:num w:numId="9" w16cid:durableId="1970357038">
    <w:abstractNumId w:val="9"/>
  </w:num>
  <w:num w:numId="10" w16cid:durableId="1932544750">
    <w:abstractNumId w:val="7"/>
  </w:num>
  <w:num w:numId="11" w16cid:durableId="1338925463">
    <w:abstractNumId w:val="6"/>
  </w:num>
  <w:num w:numId="12" w16cid:durableId="588852325">
    <w:abstractNumId w:val="5"/>
  </w:num>
  <w:num w:numId="13" w16cid:durableId="1715740004">
    <w:abstractNumId w:val="4"/>
  </w:num>
  <w:num w:numId="14" w16cid:durableId="977756833">
    <w:abstractNumId w:val="16"/>
  </w:num>
  <w:num w:numId="15" w16cid:durableId="68696196">
    <w:abstractNumId w:val="12"/>
  </w:num>
  <w:num w:numId="16" w16cid:durableId="1599479422">
    <w:abstractNumId w:val="15"/>
  </w:num>
  <w:num w:numId="17" w16cid:durableId="1969389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7CD012E5-04AD-4983-9F47-32D057A48660},{CE621CC2-F1A9-478C-8D24-C7C40D072A0B}"/>
  </w:docVars>
  <w:rsids>
    <w:rsidRoot w:val="00722412"/>
    <w:rsid w:val="001E4DA0"/>
    <w:rsid w:val="003A6C71"/>
    <w:rsid w:val="007224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4AD4CC-ACAF-47B9-BDC9-1C1BC3CC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1389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2012-12-17T12:42:00Z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Rätt behandling av alzheimerpatienter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behandling av alzheimerpatienter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SD105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Per Ramhorn (SD)</vt:lpwstr>
  </property>
  <property fmtid="{D5CDD505-2E9C-101B-9397-08002B2CF9AE}" pid="26" name="MotionarLista">
    <vt:lpwstr>Herrstedt, Carina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20122013000000830068000001050069</vt:lpwstr>
  </property>
  <property fmtid="{D5CDD505-2E9C-101B-9397-08002B2CF9AE}" pid="47" name="datum">
    <vt:lpwstr>120930</vt:lpwstr>
  </property>
  <property fmtid="{D5CDD505-2E9C-101B-9397-08002B2CF9AE}" pid="48" name="avsändar-e-post">
    <vt:lpwstr>charlott.qvick@riksdagen.se</vt:lpwstr>
  </property>
  <property fmtid="{D5CDD505-2E9C-101B-9397-08002B2CF9AE}" pid="49" name="id">
    <vt:lpwstr>20122013000000830068000001050069</vt:lpwstr>
  </property>
  <property fmtid="{D5CDD505-2E9C-101B-9397-08002B2CF9AE}" pid="50" name="nummer">
    <vt:lpwstr>398</vt:lpwstr>
  </property>
  <property fmtid="{D5CDD505-2E9C-101B-9397-08002B2CF9AE}" pid="51" name="utskottsbeteckning">
    <vt:lpwstr>So</vt:lpwstr>
  </property>
  <property fmtid="{D5CDD505-2E9C-101B-9397-08002B2CF9AE}" pid="52" name="GlobalUID">
    <vt:lpwstr>{8761470D-C394-44A6-8BF5-B35448558274}</vt:lpwstr>
  </property>
  <property fmtid="{D5CDD505-2E9C-101B-9397-08002B2CF9AE}" pid="53" name="Överföringar">
    <vt:i4>0</vt:i4>
  </property>
  <property fmtid="{D5CDD505-2E9C-101B-9397-08002B2CF9AE}" pid="54" name="Checksum">
    <vt:lpwstr>*1013886505889*</vt:lpwstr>
  </property>
  <property fmtid="{D5CDD505-2E9C-101B-9397-08002B2CF9AE}" pid="55" name="skuggnummer">
    <vt:lpwstr>1479</vt:lpwstr>
  </property>
  <property fmtid="{D5CDD505-2E9C-101B-9397-08002B2CF9AE}" pid="56" name="urixVersion">
    <vt:lpwstr>4.6.0.0</vt:lpwstr>
  </property>
  <property fmtid="{D5CDD505-2E9C-101B-9397-08002B2CF9AE}" pid="57" name="urixOrigin">
    <vt:lpwstr>130104 10:45:15.285</vt:lpwstr>
  </property>
  <property fmtid="{D5CDD505-2E9C-101B-9397-08002B2CF9AE}" pid="58" name="urixGuid">
    <vt:lpwstr>{C265880C-96BA-4696-BC9E-B4D0046537A7}</vt:lpwstr>
  </property>
</Properties>
</file>