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C6D4342456944FE9278214B16F79430"/>
        </w:placeholder>
        <w:text/>
      </w:sdtPr>
      <w:sdtEndPr/>
      <w:sdtContent>
        <w:p w:rsidRPr="009B062B" w:rsidR="00AF30DD" w:rsidP="008D5919" w:rsidRDefault="00AF30DD" w14:paraId="599D422C" w14:textId="77777777">
          <w:pPr>
            <w:pStyle w:val="Rubrik1"/>
            <w:spacing w:after="300"/>
          </w:pPr>
          <w:r w:rsidRPr="009B062B">
            <w:t>Förslag till riksdagsbeslut</w:t>
          </w:r>
        </w:p>
      </w:sdtContent>
    </w:sdt>
    <w:sdt>
      <w:sdtPr>
        <w:alias w:val="Yrkande 1"/>
        <w:tag w:val="ae596c83-8e7c-4ff8-a3ad-4fb5ce21756b"/>
        <w:id w:val="915512924"/>
        <w:lock w:val="sdtLocked"/>
      </w:sdtPr>
      <w:sdtEndPr/>
      <w:sdtContent>
        <w:p w:rsidR="00A47A36" w:rsidRDefault="002C7F45" w14:paraId="010082E8" w14:textId="77777777">
          <w:pPr>
            <w:pStyle w:val="Frslagstext"/>
          </w:pPr>
          <w:r>
            <w:t>Riksdagen ställer sig bakom det som anförs i motionen om att undanta Kommuninvest från riskskatten och tillkännager detta för regeringen.</w:t>
          </w:r>
        </w:p>
      </w:sdtContent>
    </w:sdt>
    <w:sdt>
      <w:sdtPr>
        <w:alias w:val="Yrkande 2"/>
        <w:tag w:val="98e52451-0071-4233-85ea-b5fa21d489a6"/>
        <w:id w:val="-1706321447"/>
        <w:lock w:val="sdtLocked"/>
      </w:sdtPr>
      <w:sdtEndPr/>
      <w:sdtContent>
        <w:p w:rsidR="00A47A36" w:rsidRDefault="002C7F45" w14:paraId="0BAAA77F" w14:textId="77777777">
          <w:pPr>
            <w:pStyle w:val="Frslagstext"/>
          </w:pPr>
          <w:r>
            <w:t xml:space="preserve">Riksdagen ställer sig bakom det som anförs i motionen om att utländska banker som bedriver verksamhet i Sverige genom en låneförmedlare via en filial eller </w:t>
          </w:r>
          <w:r w:rsidR="00BA055A">
            <w:t xml:space="preserve">ett </w:t>
          </w:r>
          <w:r>
            <w:t>dotterbolag ska omfattas av riskskatten och tillkännager detta för regeringen.</w:t>
          </w:r>
        </w:p>
      </w:sdtContent>
    </w:sdt>
    <w:sdt>
      <w:sdtPr>
        <w:alias w:val="Yrkande 3"/>
        <w:tag w:val="a05bb3fb-d237-40b2-beef-6b28c0e1daaa"/>
        <w:id w:val="-1265223540"/>
        <w:lock w:val="sdtLocked"/>
      </w:sdtPr>
      <w:sdtEndPr/>
      <w:sdtContent>
        <w:p w:rsidR="00A47A36" w:rsidRDefault="002C7F45" w14:paraId="2CE862DE" w14:textId="20D43C62">
          <w:pPr>
            <w:pStyle w:val="Frslagstext"/>
          </w:pPr>
          <w:r>
            <w:t xml:space="preserve">Riksdagen ställer sig bakom det som anförs i motionen om att utreda huruvida utländska banker som bedriver verksamhet i Sverige genom en låneförmedlare via en filial eller </w:t>
          </w:r>
          <w:r w:rsidR="00BA055A">
            <w:t xml:space="preserve">ett </w:t>
          </w:r>
          <w:r>
            <w:t>dotterbolag efter lagens införande undkommer riskskatten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F071D52CAC124F80B0C86070BA4AC160"/>
        </w:placeholder>
        <w:text/>
      </w:sdtPr>
      <w:sdtEndPr>
        <w:rPr>
          <w14:numSpacing w14:val="default"/>
        </w:rPr>
      </w:sdtEndPr>
      <w:sdtContent>
        <w:p w:rsidR="00421C26" w:rsidP="009501C0" w:rsidRDefault="006D79C9" w14:paraId="6A25B8AC" w14:textId="77777777">
          <w:pPr>
            <w:pStyle w:val="Rubrik1"/>
          </w:pPr>
          <w:r>
            <w:t>Motivering</w:t>
          </w:r>
        </w:p>
      </w:sdtContent>
    </w:sdt>
    <w:p w:rsidRPr="00232D00" w:rsidR="00310677" w:rsidP="00232D00" w:rsidRDefault="00222286" w14:paraId="442A94C2" w14:textId="5038E436">
      <w:pPr>
        <w:pStyle w:val="Normalutanindragellerluft"/>
      </w:pPr>
      <w:r>
        <w:t xml:space="preserve">Regeringen föreslår en riskskatt </w:t>
      </w:r>
      <w:r w:rsidR="000246C7">
        <w:t>på kreditinstitut om summan av kreditinstitutets</w:t>
      </w:r>
      <w:r w:rsidR="00BF3A7F">
        <w:t xml:space="preserve"> </w:t>
      </w:r>
      <w:r w:rsidR="000246C7">
        <w:t>skulder överstiger ett gränsvärde</w:t>
      </w:r>
      <w:r w:rsidR="00BF3A7F">
        <w:t xml:space="preserve"> på 150 miljarder kronor</w:t>
      </w:r>
      <w:r w:rsidR="000246C7">
        <w:t>.</w:t>
      </w:r>
      <w:r w:rsidR="00BF3A7F">
        <w:t xml:space="preserve"> Syftet är att beskatta kreditinstitut som vid en finansiell kris riskerar att orsaka väsentliga indirekta kostnader för samhäl</w:t>
      </w:r>
      <w:r w:rsidR="00D229A1">
        <w:softHyphen/>
      </w:r>
      <w:r w:rsidR="00BF3A7F">
        <w:t xml:space="preserve">let. </w:t>
      </w:r>
      <w:r w:rsidR="005A5766">
        <w:t xml:space="preserve">Förslaget föreslås börja gälla 2022 med en skatt på </w:t>
      </w:r>
      <w:r w:rsidRPr="005A5766" w:rsidR="005A5766">
        <w:t>0,05 procent av beskattnings</w:t>
      </w:r>
      <w:r w:rsidR="00D229A1">
        <w:softHyphen/>
      </w:r>
      <w:r w:rsidRPr="005A5766" w:rsidR="005A5766">
        <w:t>underlaget</w:t>
      </w:r>
      <w:r w:rsidR="005A5766">
        <w:t xml:space="preserve"> och ökar till 0,06 procent av beskattningsunderlaget för kommande år därefter.</w:t>
      </w:r>
    </w:p>
    <w:p w:rsidRPr="00D229A1" w:rsidR="00222286" w:rsidP="00D229A1" w:rsidRDefault="00222286" w14:paraId="3099B8C9" w14:textId="77777777">
      <w:pPr>
        <w:pStyle w:val="Rubrik2"/>
      </w:pPr>
      <w:r w:rsidRPr="00D229A1">
        <w:lastRenderedPageBreak/>
        <w:t>Kommuninvest ska undantas från bankskatten</w:t>
      </w:r>
    </w:p>
    <w:p w:rsidRPr="00D229A1" w:rsidR="00FB0EE9" w:rsidP="00D229A1" w:rsidRDefault="00D56102" w14:paraId="1452B67D" w14:textId="3197D890">
      <w:pPr>
        <w:pStyle w:val="Normalutanindragellerluft"/>
      </w:pPr>
      <w:r w:rsidRPr="00D229A1">
        <w:t xml:space="preserve">Propositionen innebär att </w:t>
      </w:r>
      <w:r w:rsidRPr="00D229A1" w:rsidR="0080430C">
        <w:t xml:space="preserve">Kommuninvest kommer </w:t>
      </w:r>
      <w:r w:rsidRPr="00D229A1" w:rsidR="00127985">
        <w:t xml:space="preserve">att </w:t>
      </w:r>
      <w:r w:rsidRPr="00D229A1" w:rsidR="0080430C">
        <w:t xml:space="preserve">bli föremål för </w:t>
      </w:r>
      <w:r w:rsidRPr="00D229A1" w:rsidR="007B086A">
        <w:t>den nya riskskatten som</w:t>
      </w:r>
      <w:r w:rsidRPr="00D229A1" w:rsidR="0084264E">
        <w:t xml:space="preserve"> </w:t>
      </w:r>
      <w:r w:rsidRPr="00D229A1" w:rsidR="007B086A">
        <w:t>riskera</w:t>
      </w:r>
      <w:r w:rsidRPr="00D229A1" w:rsidR="00127985">
        <w:t>r</w:t>
      </w:r>
      <w:r w:rsidRPr="00D229A1" w:rsidR="0084264E">
        <w:t xml:space="preserve"> att bli en landsbygdsskatt </w:t>
      </w:r>
      <w:r w:rsidRPr="00D229A1" w:rsidR="007B086A">
        <w:t>om regeringen väljer att inte undanta Kommun</w:t>
      </w:r>
      <w:r w:rsidR="00D229A1">
        <w:softHyphen/>
      </w:r>
      <w:r w:rsidRPr="00D229A1" w:rsidR="007B086A">
        <w:t>invest från förslaget</w:t>
      </w:r>
      <w:r w:rsidRPr="00D229A1" w:rsidR="0080430C">
        <w:t xml:space="preserve">. Kommuninvest är ett kreditinstitut som skiljer sig mot andra kreditinstitut </w:t>
      </w:r>
      <w:r w:rsidRPr="00D229A1" w:rsidR="005638B3">
        <w:t xml:space="preserve">då de </w:t>
      </w:r>
      <w:r w:rsidRPr="00D229A1" w:rsidR="0080430C">
        <w:t xml:space="preserve">ägs och garanteras av 292 kommuner och regioner, drivs utan vinstsyfte, har samhällsnyttigt uppdrag och </w:t>
      </w:r>
      <w:r w:rsidRPr="00D229A1" w:rsidR="00127985">
        <w:t xml:space="preserve">därmed </w:t>
      </w:r>
      <w:r w:rsidRPr="00D229A1" w:rsidR="0080430C">
        <w:t xml:space="preserve">säkrar stabila och billiga lån till den svenska välfärden. </w:t>
      </w:r>
      <w:r w:rsidRPr="00D229A1" w:rsidR="005638B3">
        <w:t xml:space="preserve">Små och </w:t>
      </w:r>
      <w:r w:rsidRPr="00D229A1" w:rsidR="003D3BED">
        <w:t>medelstora</w:t>
      </w:r>
      <w:r w:rsidRPr="00D229A1" w:rsidR="005638B3">
        <w:t xml:space="preserve"> kommuner</w:t>
      </w:r>
      <w:r w:rsidRPr="00D229A1" w:rsidR="003D3BED">
        <w:t xml:space="preserve"> på landsbygden</w:t>
      </w:r>
      <w:r w:rsidRPr="00D229A1" w:rsidR="005638B3">
        <w:t xml:space="preserve"> har inte samma möjligheter att utöva en </w:t>
      </w:r>
      <w:r w:rsidRPr="00D229A1" w:rsidR="003D3BED">
        <w:t>kostnadseffektiv</w:t>
      </w:r>
      <w:r w:rsidRPr="00D229A1" w:rsidR="005638B3">
        <w:t xml:space="preserve"> upplåning utan kommunal samverkan i egna marknadsprogram</w:t>
      </w:r>
      <w:r w:rsidRPr="00D229A1" w:rsidR="00127985">
        <w:t>;</w:t>
      </w:r>
      <w:r w:rsidRPr="00D229A1" w:rsidR="00C5174E">
        <w:t xml:space="preserve"> </w:t>
      </w:r>
      <w:r w:rsidRPr="00D229A1" w:rsidR="003D3BED">
        <w:t xml:space="preserve">således </w:t>
      </w:r>
      <w:r w:rsidRPr="00D229A1" w:rsidR="00C5174E">
        <w:t xml:space="preserve">skulle detta </w:t>
      </w:r>
      <w:r w:rsidRPr="00D229A1" w:rsidR="003D3BED">
        <w:t xml:space="preserve">bli en direkt </w:t>
      </w:r>
      <w:r w:rsidRPr="00D229A1" w:rsidR="009A38A3">
        <w:t>landsbygd</w:t>
      </w:r>
      <w:r w:rsidRPr="00D229A1" w:rsidR="008D5919">
        <w:t>s</w:t>
      </w:r>
      <w:r w:rsidRPr="00D229A1" w:rsidR="003D3BED">
        <w:t>skatt för de små och medelstora kommunerna som kommer</w:t>
      </w:r>
      <w:r w:rsidRPr="00D229A1" w:rsidR="00127985">
        <w:t xml:space="preserve"> att</w:t>
      </w:r>
      <w:r w:rsidRPr="00D229A1" w:rsidR="003D3BED">
        <w:t xml:space="preserve"> drabbas allra hårdast. </w:t>
      </w:r>
      <w:r w:rsidRPr="00D229A1" w:rsidR="00FB0EE9">
        <w:t xml:space="preserve">Om den kommunala samverkan på finansieringsområdet missgynnas av skatten kommer kommuner i högre grad att etablera nya egna upplåningsprogram eller öka upplåningen i redan etablerade program </w:t>
      </w:r>
      <w:r w:rsidRPr="00D229A1" w:rsidR="00804ACC">
        <w:t xml:space="preserve">och därmed </w:t>
      </w:r>
      <w:r w:rsidRPr="00D229A1" w:rsidR="00FB0EE9">
        <w:t>ge upphov till ökade refinansieringsrisker i kommunsektorn. Detta skulle bli en direkt motsatt effekt mot vad regeringen syftade till då skatten i</w:t>
      </w:r>
      <w:r w:rsidRPr="00D229A1" w:rsidR="00127985">
        <w:t xml:space="preserve"> </w:t>
      </w:r>
      <w:r w:rsidRPr="00D229A1" w:rsidR="00FB0EE9">
        <w:t xml:space="preserve">stället kan komma att höja den finansiella risken i kommunsektorn vid en finanskris. </w:t>
      </w:r>
    </w:p>
    <w:p w:rsidRPr="00D229A1" w:rsidR="005638B3" w:rsidP="00D229A1" w:rsidRDefault="0084264E" w14:paraId="6E5F5C18" w14:textId="295BEA33">
      <w:r w:rsidRPr="00D229A1">
        <w:t>Regeringens syfte med införande av riskskatten var inte en landsbygds</w:t>
      </w:r>
      <w:r w:rsidRPr="00D229A1" w:rsidR="008D5919">
        <w:t>s</w:t>
      </w:r>
      <w:r w:rsidRPr="00D229A1">
        <w:t>katt</w:t>
      </w:r>
      <w:r w:rsidRPr="00D229A1" w:rsidR="00127985">
        <w:t>,</w:t>
      </w:r>
      <w:r w:rsidRPr="00D229A1">
        <w:t xml:space="preserve"> </w:t>
      </w:r>
      <w:r w:rsidRPr="00D229A1" w:rsidR="003D3BED">
        <w:t>utan man</w:t>
      </w:r>
      <w:r w:rsidRPr="00D229A1">
        <w:t xml:space="preserve"> ville</w:t>
      </w:r>
      <w:r w:rsidRPr="00D229A1" w:rsidR="003D3BED">
        <w:t xml:space="preserve"> komma åt kreditinstitut som vid en finansiell kris riskerar att orsaka väsentliga indirekta kostnader för samhället</w:t>
      </w:r>
      <w:r w:rsidRPr="00D229A1">
        <w:t xml:space="preserve">. Att påföra denna </w:t>
      </w:r>
      <w:r w:rsidRPr="00D229A1" w:rsidR="00FE0949">
        <w:t>skatt</w:t>
      </w:r>
      <w:r w:rsidRPr="00D229A1">
        <w:t xml:space="preserve"> till Kommuninvest skulle innebära att skatten enbart slår direkt mot kommunernas och regionernas räntekostnader då Kommuninvest själva inte tar del av någon vinst. Således medför denna bankskatt, eller landsbygdsskatt, endast en högre kostnad för investeringar i välfärden som borde gå till äldreboenden, förskolor, skolor, vårdcentraler etc. I dagsläget har Kommuninvest driftskostnader på 260 miljoner kronor för att kunna utföra arbetet runt om i landet. En riskskatt enligt regeringens förslag skulle till och med vara högre än Kommuninvests totala driftskostnader då skatten beräknas uppgå till 280 miljoner för 2022 och därefter öka ytterligare till 330 miljoner kronor för respektive av de kommande åren. </w:t>
      </w:r>
      <w:r w:rsidRPr="00D229A1" w:rsidR="007B086A">
        <w:t>Sverige</w:t>
      </w:r>
      <w:r w:rsidR="00D229A1">
        <w:softHyphen/>
      </w:r>
      <w:r w:rsidRPr="00D229A1" w:rsidR="007B086A">
        <w:t xml:space="preserve">demokraterna anser inte att det är rimligt att lägga över dessa kostnader på kommunerna där de mindre </w:t>
      </w:r>
      <w:r w:rsidRPr="00D229A1" w:rsidR="00610744">
        <w:t>landsbygds</w:t>
      </w:r>
      <w:r w:rsidRPr="00D229A1" w:rsidR="007B086A">
        <w:t>kommunerna drabbas särskilt hårt.</w:t>
      </w:r>
    </w:p>
    <w:p w:rsidRPr="00D229A1" w:rsidR="0080430C" w:rsidP="00D229A1" w:rsidRDefault="0080430C" w14:paraId="1651346C" w14:textId="463470DB">
      <w:r w:rsidRPr="00D229A1">
        <w:t>Vidare tillhör Kommuninvest inte den kategori som riskerar att orsaka väsentliga indirekta kostnader på samhället vid en finanskris utan är i</w:t>
      </w:r>
      <w:r w:rsidRPr="00D229A1" w:rsidR="00127985">
        <w:t xml:space="preserve"> </w:t>
      </w:r>
      <w:r w:rsidRPr="00D229A1">
        <w:t>stället ett utpräglat lågrisk</w:t>
      </w:r>
      <w:r w:rsidR="00D229A1">
        <w:softHyphen/>
      </w:r>
      <w:r w:rsidRPr="00D229A1">
        <w:t xml:space="preserve">institut som omfattas av förenklade skyldigheter som regeringen egentligen inte vill </w:t>
      </w:r>
      <w:r w:rsidRPr="00D229A1" w:rsidR="00F526F2">
        <w:t xml:space="preserve">ska </w:t>
      </w:r>
      <w:r w:rsidRPr="00D229A1">
        <w:t xml:space="preserve">omfattas av skatten enligt </w:t>
      </w:r>
      <w:r w:rsidRPr="00D229A1" w:rsidR="00127985">
        <w:t>dess</w:t>
      </w:r>
      <w:r w:rsidRPr="00D229A1">
        <w:t xml:space="preserve"> eg</w:t>
      </w:r>
      <w:r w:rsidRPr="00D229A1" w:rsidR="00F526F2">
        <w:t>en</w:t>
      </w:r>
      <w:r w:rsidRPr="00D229A1">
        <w:t xml:space="preserve"> bakgrund till förslaget.</w:t>
      </w:r>
    </w:p>
    <w:p w:rsidRPr="00D229A1" w:rsidR="00222286" w:rsidP="00D229A1" w:rsidRDefault="007B086A" w14:paraId="075FF75D" w14:textId="447937EA">
      <w:r w:rsidRPr="00D229A1">
        <w:lastRenderedPageBreak/>
        <w:t xml:space="preserve">Med beaktande av ovannämnda är det rimligt att undanta Kommuninvest från regeringens förslag på en ny riskskatt så </w:t>
      </w:r>
      <w:r w:rsidRPr="00D229A1" w:rsidR="00127985">
        <w:t xml:space="preserve">att </w:t>
      </w:r>
      <w:r w:rsidRPr="00D229A1">
        <w:t xml:space="preserve">det inte riskerar att bli en ovälkommen landsbygdsskatt som varken regeringen eller Sverigedemokraterna anser vara syftet med </w:t>
      </w:r>
      <w:r w:rsidRPr="00D229A1" w:rsidR="00610744">
        <w:t>propositionen</w:t>
      </w:r>
      <w:r w:rsidRPr="00D229A1">
        <w:t>.</w:t>
      </w:r>
    </w:p>
    <w:p w:rsidRPr="00D229A1" w:rsidR="00394197" w:rsidP="00D229A1" w:rsidRDefault="00310677" w14:paraId="5719C5F2" w14:textId="77777777">
      <w:pPr>
        <w:pStyle w:val="Rubrik2"/>
      </w:pPr>
      <w:r w:rsidRPr="00D229A1">
        <w:t xml:space="preserve">Utländska banker som bedriver verksamhet i Sverige genom en låneförmedlare via en filial eller dotterbolag </w:t>
      </w:r>
      <w:r w:rsidRPr="00D229A1" w:rsidR="00222286">
        <w:t>ska också omfattas av riskskatten</w:t>
      </w:r>
    </w:p>
    <w:p w:rsidRPr="00D229A1" w:rsidR="00BE618A" w:rsidP="00D229A1" w:rsidRDefault="005824AC" w14:paraId="12CBC8C2" w14:textId="7962EA57">
      <w:pPr>
        <w:pStyle w:val="Normalutanindragellerluft"/>
      </w:pPr>
      <w:r w:rsidRPr="00D229A1">
        <w:t>Regeringen</w:t>
      </w:r>
      <w:r w:rsidRPr="00D229A1" w:rsidR="00652CD3">
        <w:t>s</w:t>
      </w:r>
      <w:r w:rsidRPr="00D229A1">
        <w:t xml:space="preserve"> </w:t>
      </w:r>
      <w:r w:rsidRPr="00D229A1" w:rsidR="00652CD3">
        <w:t>förslag</w:t>
      </w:r>
      <w:r w:rsidRPr="00D229A1">
        <w:t xml:space="preserve"> i propositionen </w:t>
      </w:r>
      <w:r w:rsidRPr="00D229A1" w:rsidR="00367A2D">
        <w:t>kan</w:t>
      </w:r>
      <w:r w:rsidRPr="00D229A1" w:rsidR="00652CD3">
        <w:t xml:space="preserve"> i praktiken innebära </w:t>
      </w:r>
      <w:r w:rsidRPr="00D229A1" w:rsidR="00BE618A">
        <w:t xml:space="preserve">att </w:t>
      </w:r>
      <w:r w:rsidRPr="00D229A1">
        <w:t xml:space="preserve">utländska banker som bedriver verksamhet i Sverige genom en låneförmedlare via en filial eller dotterbolag </w:t>
      </w:r>
      <w:r w:rsidRPr="00D229A1" w:rsidR="00367A2D">
        <w:t xml:space="preserve">kan </w:t>
      </w:r>
      <w:r w:rsidRPr="00D229A1" w:rsidR="00EC4998">
        <w:t>kringgå</w:t>
      </w:r>
      <w:r w:rsidRPr="00D229A1" w:rsidR="00367A2D">
        <w:t xml:space="preserve"> </w:t>
      </w:r>
      <w:r w:rsidRPr="00D229A1">
        <w:t xml:space="preserve">riskskatten. Förslagets utformning innebär </w:t>
      </w:r>
      <w:r w:rsidRPr="00D229A1" w:rsidR="00280D76">
        <w:t xml:space="preserve">då </w:t>
      </w:r>
      <w:r w:rsidRPr="00D229A1">
        <w:t xml:space="preserve">att kreditinstitut som </w:t>
      </w:r>
      <w:r w:rsidRPr="00D229A1" w:rsidR="00EC4998">
        <w:t xml:space="preserve">kan </w:t>
      </w:r>
      <w:r w:rsidRPr="00D229A1">
        <w:t>bedriv</w:t>
      </w:r>
      <w:r w:rsidRPr="00D229A1" w:rsidR="00EC4998">
        <w:t>a</w:t>
      </w:r>
      <w:r w:rsidRPr="00D229A1">
        <w:t xml:space="preserve"> låneförmedling via detta upplägg snedvrider konkurrensen </w:t>
      </w:r>
      <w:r w:rsidRPr="00D229A1" w:rsidR="00367A2D">
        <w:t>gen</w:t>
      </w:r>
      <w:r w:rsidRPr="00D229A1">
        <w:t xml:space="preserve">temot de svenska kreditinstitut </w:t>
      </w:r>
      <w:r w:rsidRPr="00D229A1" w:rsidR="00EC4998">
        <w:t>vilka</w:t>
      </w:r>
      <w:r w:rsidRPr="00D229A1">
        <w:t xml:space="preserve"> omfattas av riskskatten. Vidare </w:t>
      </w:r>
      <w:r w:rsidRPr="00D229A1" w:rsidR="008D5919">
        <w:t xml:space="preserve">riskerar </w:t>
      </w:r>
      <w:r w:rsidRPr="00D229A1">
        <w:t xml:space="preserve">detta </w:t>
      </w:r>
      <w:r w:rsidRPr="00D229A1" w:rsidR="00EC4998">
        <w:t xml:space="preserve">att </w:t>
      </w:r>
      <w:r w:rsidRPr="00D229A1">
        <w:t xml:space="preserve">öka incitamenten för </w:t>
      </w:r>
      <w:r w:rsidRPr="00D229A1" w:rsidR="00EC4998">
        <w:t xml:space="preserve">de </w:t>
      </w:r>
      <w:r w:rsidRPr="00D229A1">
        <w:t xml:space="preserve">svenska kreditinstitut </w:t>
      </w:r>
      <w:r w:rsidRPr="00D229A1" w:rsidR="00EC4998">
        <w:t>vilka</w:t>
      </w:r>
      <w:r w:rsidRPr="00D229A1">
        <w:t xml:space="preserve"> omfattas av riskskatten att se över </w:t>
      </w:r>
      <w:r w:rsidRPr="00D229A1" w:rsidR="008D5919">
        <w:t xml:space="preserve">sina </w:t>
      </w:r>
      <w:r w:rsidRPr="00D229A1">
        <w:t>lånestruktur</w:t>
      </w:r>
      <w:r w:rsidRPr="00D229A1" w:rsidR="008D5919">
        <w:t>er</w:t>
      </w:r>
      <w:r w:rsidRPr="00D229A1">
        <w:t xml:space="preserve"> och i större omfattning flytta verksamhet utomlands och bedriva </w:t>
      </w:r>
      <w:r w:rsidRPr="00D229A1" w:rsidR="00367A2D">
        <w:t xml:space="preserve">sin </w:t>
      </w:r>
      <w:r w:rsidRPr="00D229A1">
        <w:t>låneförmedling i Sverige via filial eller dotterbolag.</w:t>
      </w:r>
    </w:p>
    <w:p w:rsidRPr="00071A84" w:rsidR="00EC4998" w:rsidP="00071A84" w:rsidRDefault="00EC4998" w14:paraId="2EE166E9" w14:textId="5EF9978D">
      <w:r w:rsidRPr="00071A84">
        <w:t>Av den anledningen anser vi att</w:t>
      </w:r>
      <w:r w:rsidRPr="00071A84" w:rsidR="00C17867">
        <w:t xml:space="preserve"> propositionen ska omformuleras så att</w:t>
      </w:r>
      <w:r w:rsidRPr="00071A84">
        <w:t xml:space="preserve"> </w:t>
      </w:r>
      <w:r w:rsidRPr="00071A84" w:rsidR="00C17867">
        <w:t>även utländ</w:t>
      </w:r>
      <w:r w:rsidR="00071A84">
        <w:softHyphen/>
      </w:r>
      <w:bookmarkStart w:name="_GoBack" w:id="1"/>
      <w:bookmarkEnd w:id="1"/>
      <w:r w:rsidRPr="00071A84" w:rsidR="00C17867">
        <w:t>ska banker som bedriver verksamhet i Sverige genom en låneförmedlare via en filial eller dotterbolag ska omfattas av riskskatten</w:t>
      </w:r>
      <w:r w:rsidRPr="00071A84" w:rsidR="007D4143">
        <w:t>.</w:t>
      </w:r>
      <w:r w:rsidRPr="00071A84" w:rsidR="00C17867">
        <w:t xml:space="preserve"> </w:t>
      </w:r>
      <w:r w:rsidRPr="00071A84" w:rsidR="007D4143">
        <w:t>Om s</w:t>
      </w:r>
      <w:r w:rsidRPr="00071A84" w:rsidR="00C17867">
        <w:t xml:space="preserve">å ej sker, ska </w:t>
      </w:r>
      <w:r w:rsidRPr="00071A84">
        <w:t>regeringen efter lagens införande utreda i vilken utsträckning utländska banker som bedriver verksamhet i Sverige genom en låneförmedlare via en filial eller dotterbolag</w:t>
      </w:r>
      <w:r w:rsidRPr="00071A84" w:rsidR="007D4143">
        <w:t xml:space="preserve"> </w:t>
      </w:r>
      <w:r w:rsidRPr="00071A84">
        <w:t>kringgå</w:t>
      </w:r>
      <w:r w:rsidRPr="00071A84" w:rsidR="007D4143">
        <w:t>r</w:t>
      </w:r>
      <w:r w:rsidRPr="00071A84">
        <w:t xml:space="preserve"> riskskatten</w:t>
      </w:r>
      <w:r w:rsidRPr="00071A84" w:rsidR="00922ECA">
        <w:t xml:space="preserve"> och </w:t>
      </w:r>
      <w:r w:rsidRPr="00071A84" w:rsidR="007D4143">
        <w:t xml:space="preserve">då </w:t>
      </w:r>
      <w:r w:rsidRPr="00071A84" w:rsidR="00922ECA">
        <w:t>snedvrid</w:t>
      </w:r>
      <w:r w:rsidRPr="00071A84" w:rsidR="007D4143">
        <w:t>er</w:t>
      </w:r>
      <w:r w:rsidRPr="00071A84" w:rsidR="00922ECA">
        <w:t xml:space="preserve"> konkurrensen på den svenska kreditmarknaden</w:t>
      </w:r>
      <w:r w:rsidRPr="00071A84">
        <w:t>.</w:t>
      </w:r>
    </w:p>
    <w:sdt>
      <w:sdtPr>
        <w:alias w:val="CC_Underskrifter"/>
        <w:tag w:val="CC_Underskrifter"/>
        <w:id w:val="583496634"/>
        <w:lock w:val="sdtContentLocked"/>
        <w:placeholder>
          <w:docPart w:val="A911E396A3C94BCB81D80E1E3CCF5620"/>
        </w:placeholder>
      </w:sdtPr>
      <w:sdtEndPr/>
      <w:sdtContent>
        <w:p w:rsidR="008D5919" w:rsidP="00B906DC" w:rsidRDefault="008D5919" w14:paraId="1835C779" w14:textId="77777777"/>
        <w:p w:rsidRPr="008E0FE2" w:rsidR="004801AC" w:rsidP="00B906DC" w:rsidRDefault="00071A84" w14:paraId="623223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Westroth (SD)</w:t>
            </w:r>
          </w:p>
        </w:tc>
        <w:tc>
          <w:tcPr>
            <w:tcW w:w="50" w:type="pct"/>
            <w:vAlign w:val="bottom"/>
          </w:tcPr>
          <w:p>
            <w:pPr>
              <w:pStyle w:val="Underskrifter"/>
            </w:pPr>
            <w:r>
              <w:t> </w:t>
            </w:r>
          </w:p>
        </w:tc>
      </w:tr>
      <w:tr>
        <w:trPr>
          <w:cantSplit/>
        </w:trPr>
        <w:tc>
          <w:tcPr>
            <w:tcW w:w="50" w:type="pct"/>
            <w:vAlign w:val="bottom"/>
          </w:tcPr>
          <w:p>
            <w:pPr>
              <w:pStyle w:val="Underskrifter"/>
              <w:spacing w:after="0"/>
            </w:pPr>
            <w:r>
              <w:t>David Lång (SD)</w:t>
            </w:r>
          </w:p>
        </w:tc>
        <w:tc>
          <w:tcPr>
            <w:tcW w:w="50" w:type="pct"/>
            <w:vAlign w:val="bottom"/>
          </w:tcPr>
          <w:p>
            <w:pPr>
              <w:pStyle w:val="Underskrifter"/>
              <w:spacing w:after="0"/>
            </w:pPr>
            <w:r>
              <w:t>Anne Oskarsson (SD)</w:t>
            </w:r>
          </w:p>
        </w:tc>
      </w:tr>
      <w:tr>
        <w:trPr>
          <w:cantSplit/>
        </w:trPr>
        <w:tc>
          <w:tcPr>
            <w:tcW w:w="50" w:type="pct"/>
            <w:vAlign w:val="bottom"/>
          </w:tcPr>
          <w:p>
            <w:pPr>
              <w:pStyle w:val="Underskrifter"/>
              <w:spacing w:after="0"/>
            </w:pPr>
            <w:r>
              <w:t>Johnny Skalin (SD)</w:t>
            </w:r>
          </w:p>
        </w:tc>
        <w:tc>
          <w:tcPr>
            <w:tcW w:w="50" w:type="pct"/>
            <w:vAlign w:val="bottom"/>
          </w:tcPr>
          <w:p>
            <w:pPr>
              <w:pStyle w:val="Underskrifter"/>
            </w:pPr>
            <w:r>
              <w:t> </w:t>
            </w:r>
          </w:p>
        </w:tc>
      </w:tr>
    </w:tbl>
    <w:p w:rsidR="00941B6E" w:rsidRDefault="00941B6E" w14:paraId="4663EE6E" w14:textId="77777777"/>
    <w:sectPr w:rsidR="00941B6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F499F" w14:textId="77777777" w:rsidR="00B4406F" w:rsidRDefault="00B4406F" w:rsidP="000C1CAD">
      <w:pPr>
        <w:spacing w:line="240" w:lineRule="auto"/>
      </w:pPr>
      <w:r>
        <w:separator/>
      </w:r>
    </w:p>
  </w:endnote>
  <w:endnote w:type="continuationSeparator" w:id="0">
    <w:p w14:paraId="3FFE85BB" w14:textId="77777777" w:rsidR="00B4406F" w:rsidRDefault="00B440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9C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230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1266A" w14:textId="77777777" w:rsidR="00262EA3" w:rsidRPr="00B906DC" w:rsidRDefault="00262EA3" w:rsidP="00B906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9CA64" w14:textId="77777777" w:rsidR="00B4406F" w:rsidRDefault="00B4406F" w:rsidP="000C1CAD">
      <w:pPr>
        <w:spacing w:line="240" w:lineRule="auto"/>
      </w:pPr>
      <w:r>
        <w:separator/>
      </w:r>
    </w:p>
  </w:footnote>
  <w:footnote w:type="continuationSeparator" w:id="0">
    <w:p w14:paraId="10D072E4" w14:textId="77777777" w:rsidR="00B4406F" w:rsidRDefault="00B440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32F5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897282" wp14:anchorId="7A0A4F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1A84" w14:paraId="16C5234A" w14:textId="77777777">
                          <w:pPr>
                            <w:jc w:val="right"/>
                          </w:pPr>
                          <w:sdt>
                            <w:sdtPr>
                              <w:alias w:val="CC_Noformat_Partikod"/>
                              <w:tag w:val="CC_Noformat_Partikod"/>
                              <w:id w:val="-53464382"/>
                              <w:placeholder>
                                <w:docPart w:val="5AEF3D863428486785C59A8B35933DBE"/>
                              </w:placeholder>
                              <w:text/>
                            </w:sdtPr>
                            <w:sdtEndPr/>
                            <w:sdtContent>
                              <w:r w:rsidR="008F25DE">
                                <w:t>SD</w:t>
                              </w:r>
                            </w:sdtContent>
                          </w:sdt>
                          <w:sdt>
                            <w:sdtPr>
                              <w:alias w:val="CC_Noformat_Partinummer"/>
                              <w:tag w:val="CC_Noformat_Partinummer"/>
                              <w:id w:val="-1709555926"/>
                              <w:placeholder>
                                <w:docPart w:val="AA059559D1A14F56A31E2021FBA04AD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0A4F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1A84" w14:paraId="16C5234A" w14:textId="77777777">
                    <w:pPr>
                      <w:jc w:val="right"/>
                    </w:pPr>
                    <w:sdt>
                      <w:sdtPr>
                        <w:alias w:val="CC_Noformat_Partikod"/>
                        <w:tag w:val="CC_Noformat_Partikod"/>
                        <w:id w:val="-53464382"/>
                        <w:placeholder>
                          <w:docPart w:val="5AEF3D863428486785C59A8B35933DBE"/>
                        </w:placeholder>
                        <w:text/>
                      </w:sdtPr>
                      <w:sdtEndPr/>
                      <w:sdtContent>
                        <w:r w:rsidR="008F25DE">
                          <w:t>SD</w:t>
                        </w:r>
                      </w:sdtContent>
                    </w:sdt>
                    <w:sdt>
                      <w:sdtPr>
                        <w:alias w:val="CC_Noformat_Partinummer"/>
                        <w:tag w:val="CC_Noformat_Partinummer"/>
                        <w:id w:val="-1709555926"/>
                        <w:placeholder>
                          <w:docPart w:val="AA059559D1A14F56A31E2021FBA04AD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411B8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5C2BEDF" w14:textId="77777777">
    <w:pPr>
      <w:jc w:val="right"/>
    </w:pPr>
  </w:p>
  <w:p w:rsidR="00262EA3" w:rsidP="00776B74" w:rsidRDefault="00262EA3" w14:paraId="4B21583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71A84" w14:paraId="070015A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6F2AAD" wp14:anchorId="4BFACB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1A84" w14:paraId="294C67B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F25D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71A84" w14:paraId="73329C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1A84" w14:paraId="77AEE60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:4283</w:t>
        </w:r>
      </w:sdtContent>
    </w:sdt>
  </w:p>
  <w:p w:rsidR="00262EA3" w:rsidP="00E03A3D" w:rsidRDefault="00071A84" w14:paraId="0BBCC21E" w14:textId="77777777">
    <w:pPr>
      <w:pStyle w:val="Motionr"/>
    </w:pPr>
    <w:sdt>
      <w:sdtPr>
        <w:alias w:val="CC_Noformat_Avtext"/>
        <w:tag w:val="CC_Noformat_Avtext"/>
        <w:id w:val="-2020768203"/>
        <w:lock w:val="sdtContentLocked"/>
        <w:placeholder>
          <w:docPart w:val="3105595FAE864B599806051452AD2570"/>
        </w:placeholder>
        <w15:appearance w15:val="hidden"/>
        <w:text/>
      </w:sdtPr>
      <w:sdtEndPr/>
      <w:sdtContent>
        <w:r>
          <w:t>av Eric Westroth m.fl. (SD)</w:t>
        </w:r>
      </w:sdtContent>
    </w:sdt>
  </w:p>
  <w:sdt>
    <w:sdtPr>
      <w:alias w:val="CC_Noformat_Rubtext"/>
      <w:tag w:val="CC_Noformat_Rubtext"/>
      <w:id w:val="-218060500"/>
      <w:lock w:val="sdtLocked"/>
      <w:text/>
    </w:sdtPr>
    <w:sdtEndPr/>
    <w:sdtContent>
      <w:p w:rsidR="00262EA3" w:rsidP="00283E0F" w:rsidRDefault="00BA055A" w14:paraId="636FA554" w14:textId="77777777">
        <w:pPr>
          <w:pStyle w:val="FSHRub2"/>
        </w:pPr>
        <w:r>
          <w:t>med anledning av prop. 2021/22:26 Riskskatt för kreditinstitut</w:t>
        </w:r>
      </w:p>
    </w:sdtContent>
  </w:sdt>
  <w:sdt>
    <w:sdtPr>
      <w:alias w:val="CC_Boilerplate_3"/>
      <w:tag w:val="CC_Boilerplate_3"/>
      <w:id w:val="1606463544"/>
      <w:lock w:val="sdtContentLocked"/>
      <w15:appearance w15:val="hidden"/>
      <w:text w:multiLine="1"/>
    </w:sdtPr>
    <w:sdtEndPr/>
    <w:sdtContent>
      <w:p w:rsidR="00262EA3" w:rsidP="00283E0F" w:rsidRDefault="00262EA3" w14:paraId="4D267C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F25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6C7"/>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A84"/>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A38"/>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985"/>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770"/>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12D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286"/>
    <w:rsid w:val="00222C9E"/>
    <w:rsid w:val="00223315"/>
    <w:rsid w:val="00223328"/>
    <w:rsid w:val="0022373F"/>
    <w:rsid w:val="00224466"/>
    <w:rsid w:val="00224866"/>
    <w:rsid w:val="00225404"/>
    <w:rsid w:val="002257F5"/>
    <w:rsid w:val="00225DB9"/>
    <w:rsid w:val="00230143"/>
    <w:rsid w:val="0023042C"/>
    <w:rsid w:val="00231E1F"/>
    <w:rsid w:val="00232A75"/>
    <w:rsid w:val="00232D00"/>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91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0D76"/>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F45"/>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677"/>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9E1"/>
    <w:rsid w:val="00362C00"/>
    <w:rsid w:val="00363439"/>
    <w:rsid w:val="00365A6C"/>
    <w:rsid w:val="00365CB8"/>
    <w:rsid w:val="00365ED9"/>
    <w:rsid w:val="00366306"/>
    <w:rsid w:val="00367A2D"/>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7BC"/>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197"/>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6D1"/>
    <w:rsid w:val="003D0D72"/>
    <w:rsid w:val="003D122F"/>
    <w:rsid w:val="003D2C8C"/>
    <w:rsid w:val="003D3534"/>
    <w:rsid w:val="003D3BED"/>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C3B"/>
    <w:rsid w:val="004156F1"/>
    <w:rsid w:val="00415928"/>
    <w:rsid w:val="00415B2B"/>
    <w:rsid w:val="00416089"/>
    <w:rsid w:val="00416619"/>
    <w:rsid w:val="00416858"/>
    <w:rsid w:val="00416C48"/>
    <w:rsid w:val="00416FE1"/>
    <w:rsid w:val="00417756"/>
    <w:rsid w:val="00417820"/>
    <w:rsid w:val="00420189"/>
    <w:rsid w:val="00420C14"/>
    <w:rsid w:val="00421C26"/>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0FF"/>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08"/>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8B3"/>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4AC"/>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766"/>
    <w:rsid w:val="005A5D2E"/>
    <w:rsid w:val="005A5E48"/>
    <w:rsid w:val="005A5FB6"/>
    <w:rsid w:val="005A6133"/>
    <w:rsid w:val="005B01BD"/>
    <w:rsid w:val="005B0EB1"/>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744"/>
    <w:rsid w:val="006108D0"/>
    <w:rsid w:val="00611260"/>
    <w:rsid w:val="0061176B"/>
    <w:rsid w:val="006119A5"/>
    <w:rsid w:val="00612D6C"/>
    <w:rsid w:val="00613397"/>
    <w:rsid w:val="0061474F"/>
    <w:rsid w:val="0061478D"/>
    <w:rsid w:val="00614F73"/>
    <w:rsid w:val="006153A5"/>
    <w:rsid w:val="00615432"/>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398"/>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CD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182"/>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2D6"/>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7EA"/>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CE1"/>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646"/>
    <w:rsid w:val="007A7777"/>
    <w:rsid w:val="007A7A04"/>
    <w:rsid w:val="007A7D21"/>
    <w:rsid w:val="007B015E"/>
    <w:rsid w:val="007B0281"/>
    <w:rsid w:val="007B02F6"/>
    <w:rsid w:val="007B05E0"/>
    <w:rsid w:val="007B06B9"/>
    <w:rsid w:val="007B086A"/>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43"/>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30C"/>
    <w:rsid w:val="0080446B"/>
    <w:rsid w:val="00804ACC"/>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64E"/>
    <w:rsid w:val="0084287A"/>
    <w:rsid w:val="00842CFA"/>
    <w:rsid w:val="00842EAC"/>
    <w:rsid w:val="00843650"/>
    <w:rsid w:val="0084368F"/>
    <w:rsid w:val="00843CEF"/>
    <w:rsid w:val="00843DED"/>
    <w:rsid w:val="008443A5"/>
    <w:rsid w:val="00844EAA"/>
    <w:rsid w:val="00845483"/>
    <w:rsid w:val="008462B6"/>
    <w:rsid w:val="00847424"/>
    <w:rsid w:val="00850645"/>
    <w:rsid w:val="00851D1A"/>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AF2"/>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919"/>
    <w:rsid w:val="008D5F45"/>
    <w:rsid w:val="008D6E3F"/>
    <w:rsid w:val="008D7C55"/>
    <w:rsid w:val="008E07A5"/>
    <w:rsid w:val="008E0FE2"/>
    <w:rsid w:val="008E183E"/>
    <w:rsid w:val="008E1B42"/>
    <w:rsid w:val="008E26ED"/>
    <w:rsid w:val="008E2C46"/>
    <w:rsid w:val="008E33D1"/>
    <w:rsid w:val="008E3599"/>
    <w:rsid w:val="008E41BD"/>
    <w:rsid w:val="008E46E9"/>
    <w:rsid w:val="008E529F"/>
    <w:rsid w:val="008E5C06"/>
    <w:rsid w:val="008E6959"/>
    <w:rsid w:val="008E70F1"/>
    <w:rsid w:val="008E71FE"/>
    <w:rsid w:val="008E7F69"/>
    <w:rsid w:val="008F03C6"/>
    <w:rsid w:val="008F0928"/>
    <w:rsid w:val="008F12C0"/>
    <w:rsid w:val="008F154F"/>
    <w:rsid w:val="008F16C3"/>
    <w:rsid w:val="008F1B9D"/>
    <w:rsid w:val="008F229B"/>
    <w:rsid w:val="008F25DE"/>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ECA"/>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B6E"/>
    <w:rsid w:val="00941D55"/>
    <w:rsid w:val="009425B0"/>
    <w:rsid w:val="00942AA1"/>
    <w:rsid w:val="009433A8"/>
    <w:rsid w:val="0094364F"/>
    <w:rsid w:val="00943898"/>
    <w:rsid w:val="00943CB4"/>
    <w:rsid w:val="00943FEE"/>
    <w:rsid w:val="009448AB"/>
    <w:rsid w:val="00945F56"/>
    <w:rsid w:val="0094627B"/>
    <w:rsid w:val="009472F6"/>
    <w:rsid w:val="009501C0"/>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C15"/>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8A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26D"/>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ACB"/>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A36"/>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4B"/>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06F"/>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6DC"/>
    <w:rsid w:val="00B90F89"/>
    <w:rsid w:val="00B911CA"/>
    <w:rsid w:val="00B91313"/>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55A"/>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993"/>
    <w:rsid w:val="00BE3D0F"/>
    <w:rsid w:val="00BE618A"/>
    <w:rsid w:val="00BE65CF"/>
    <w:rsid w:val="00BE6E5C"/>
    <w:rsid w:val="00BE714A"/>
    <w:rsid w:val="00BE75A8"/>
    <w:rsid w:val="00BF01BE"/>
    <w:rsid w:val="00BF01CE"/>
    <w:rsid w:val="00BF1375"/>
    <w:rsid w:val="00BF14D4"/>
    <w:rsid w:val="00BF1DA5"/>
    <w:rsid w:val="00BF1DB6"/>
    <w:rsid w:val="00BF1F4C"/>
    <w:rsid w:val="00BF3A79"/>
    <w:rsid w:val="00BF3A7F"/>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867"/>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D0A"/>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74E"/>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1FF"/>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680"/>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9A1"/>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102"/>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CF0"/>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998"/>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AC1"/>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6F2"/>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0EE9"/>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949"/>
    <w:rsid w:val="00FE0BB9"/>
    <w:rsid w:val="00FE1094"/>
    <w:rsid w:val="00FE13D8"/>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527EC9"/>
  <w15:chartTrackingRefBased/>
  <w15:docId w15:val="{406BFBB7-F393-4DC1-9F10-17A3A0B8E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6D4342456944FE9278214B16F79430"/>
        <w:category>
          <w:name w:val="Allmänt"/>
          <w:gallery w:val="placeholder"/>
        </w:category>
        <w:types>
          <w:type w:val="bbPlcHdr"/>
        </w:types>
        <w:behaviors>
          <w:behavior w:val="content"/>
        </w:behaviors>
        <w:guid w:val="{CEA4E122-1EE7-44BB-BD27-3DC6D8500250}"/>
      </w:docPartPr>
      <w:docPartBody>
        <w:p w:rsidR="00F73960" w:rsidRDefault="00624D40">
          <w:pPr>
            <w:pStyle w:val="CC6D4342456944FE9278214B16F79430"/>
          </w:pPr>
          <w:r w:rsidRPr="005A0A93">
            <w:rPr>
              <w:rStyle w:val="Platshllartext"/>
            </w:rPr>
            <w:t>Förslag till riksdagsbeslut</w:t>
          </w:r>
        </w:p>
      </w:docPartBody>
    </w:docPart>
    <w:docPart>
      <w:docPartPr>
        <w:name w:val="F071D52CAC124F80B0C86070BA4AC160"/>
        <w:category>
          <w:name w:val="Allmänt"/>
          <w:gallery w:val="placeholder"/>
        </w:category>
        <w:types>
          <w:type w:val="bbPlcHdr"/>
        </w:types>
        <w:behaviors>
          <w:behavior w:val="content"/>
        </w:behaviors>
        <w:guid w:val="{68A7FF5C-A9D3-46C9-B370-5E743122F001}"/>
      </w:docPartPr>
      <w:docPartBody>
        <w:p w:rsidR="00F73960" w:rsidRDefault="00624D40">
          <w:pPr>
            <w:pStyle w:val="F071D52CAC124F80B0C86070BA4AC160"/>
          </w:pPr>
          <w:r w:rsidRPr="005A0A93">
            <w:rPr>
              <w:rStyle w:val="Platshllartext"/>
            </w:rPr>
            <w:t>Motivering</w:t>
          </w:r>
        </w:p>
      </w:docPartBody>
    </w:docPart>
    <w:docPart>
      <w:docPartPr>
        <w:name w:val="5AEF3D863428486785C59A8B35933DBE"/>
        <w:category>
          <w:name w:val="Allmänt"/>
          <w:gallery w:val="placeholder"/>
        </w:category>
        <w:types>
          <w:type w:val="bbPlcHdr"/>
        </w:types>
        <w:behaviors>
          <w:behavior w:val="content"/>
        </w:behaviors>
        <w:guid w:val="{5E4F2AB6-981E-42A2-A4A6-A739DE4C1E78}"/>
      </w:docPartPr>
      <w:docPartBody>
        <w:p w:rsidR="00F73960" w:rsidRDefault="00624D40">
          <w:pPr>
            <w:pStyle w:val="5AEF3D863428486785C59A8B35933DBE"/>
          </w:pPr>
          <w:r>
            <w:rPr>
              <w:rStyle w:val="Platshllartext"/>
            </w:rPr>
            <w:t xml:space="preserve"> </w:t>
          </w:r>
        </w:p>
      </w:docPartBody>
    </w:docPart>
    <w:docPart>
      <w:docPartPr>
        <w:name w:val="AA059559D1A14F56A31E2021FBA04ADE"/>
        <w:category>
          <w:name w:val="Allmänt"/>
          <w:gallery w:val="placeholder"/>
        </w:category>
        <w:types>
          <w:type w:val="bbPlcHdr"/>
        </w:types>
        <w:behaviors>
          <w:behavior w:val="content"/>
        </w:behaviors>
        <w:guid w:val="{6D1517E2-7E7A-4FF5-9D85-8132C2E8C12F}"/>
      </w:docPartPr>
      <w:docPartBody>
        <w:p w:rsidR="00F73960" w:rsidRDefault="00624D40">
          <w:pPr>
            <w:pStyle w:val="AA059559D1A14F56A31E2021FBA04ADE"/>
          </w:pPr>
          <w:r>
            <w:t xml:space="preserve"> </w:t>
          </w:r>
        </w:p>
      </w:docPartBody>
    </w:docPart>
    <w:docPart>
      <w:docPartPr>
        <w:name w:val="3105595FAE864B599806051452AD2570"/>
        <w:category>
          <w:name w:val="Allmänt"/>
          <w:gallery w:val="placeholder"/>
        </w:category>
        <w:types>
          <w:type w:val="bbPlcHdr"/>
        </w:types>
        <w:behaviors>
          <w:behavior w:val="content"/>
        </w:behaviors>
        <w:guid w:val="{DD459AEF-4795-4DC4-B3C6-9C64278C3F1D}"/>
      </w:docPartPr>
      <w:docPartBody>
        <w:p w:rsidR="00F73960" w:rsidRDefault="001B76D9" w:rsidP="001B76D9">
          <w:pPr>
            <w:pStyle w:val="3105595FAE864B599806051452AD257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911E396A3C94BCB81D80E1E3CCF5620"/>
        <w:category>
          <w:name w:val="Allmänt"/>
          <w:gallery w:val="placeholder"/>
        </w:category>
        <w:types>
          <w:type w:val="bbPlcHdr"/>
        </w:types>
        <w:behaviors>
          <w:behavior w:val="content"/>
        </w:behaviors>
        <w:guid w:val="{34E93A20-CDF4-4017-ABAA-9968927B9E9E}"/>
      </w:docPartPr>
      <w:docPartBody>
        <w:p w:rsidR="003D3AF3" w:rsidRDefault="003D3A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6D9"/>
    <w:rsid w:val="001B76D9"/>
    <w:rsid w:val="00223989"/>
    <w:rsid w:val="003D3AF3"/>
    <w:rsid w:val="004E4C47"/>
    <w:rsid w:val="005B143F"/>
    <w:rsid w:val="006009CA"/>
    <w:rsid w:val="00624D40"/>
    <w:rsid w:val="00675D48"/>
    <w:rsid w:val="009D0BE5"/>
    <w:rsid w:val="009E1583"/>
    <w:rsid w:val="00A92ADD"/>
    <w:rsid w:val="00B663E1"/>
    <w:rsid w:val="00CA286A"/>
    <w:rsid w:val="00F73960"/>
    <w:rsid w:val="00F85F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4C47"/>
    <w:rPr>
      <w:color w:val="F4B083" w:themeColor="accent2" w:themeTint="99"/>
    </w:rPr>
  </w:style>
  <w:style w:type="paragraph" w:customStyle="1" w:styleId="CC6D4342456944FE9278214B16F79430">
    <w:name w:val="CC6D4342456944FE9278214B16F79430"/>
  </w:style>
  <w:style w:type="paragraph" w:customStyle="1" w:styleId="3BF47814872A4C2681C48B1239BD0838">
    <w:name w:val="3BF47814872A4C2681C48B1239BD083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2088950C9B945FB9209B22AC141725B">
    <w:name w:val="92088950C9B945FB9209B22AC141725B"/>
  </w:style>
  <w:style w:type="paragraph" w:customStyle="1" w:styleId="F071D52CAC124F80B0C86070BA4AC160">
    <w:name w:val="F071D52CAC124F80B0C86070BA4AC160"/>
  </w:style>
  <w:style w:type="paragraph" w:customStyle="1" w:styleId="5E1D1D31A09D4CD49CCA0EDF06C19699">
    <w:name w:val="5E1D1D31A09D4CD49CCA0EDF06C19699"/>
  </w:style>
  <w:style w:type="paragraph" w:customStyle="1" w:styleId="48EBA689356648B0BDCB68700D0B9361">
    <w:name w:val="48EBA689356648B0BDCB68700D0B9361"/>
  </w:style>
  <w:style w:type="paragraph" w:customStyle="1" w:styleId="5AEF3D863428486785C59A8B35933DBE">
    <w:name w:val="5AEF3D863428486785C59A8B35933DBE"/>
  </w:style>
  <w:style w:type="paragraph" w:customStyle="1" w:styleId="AA059559D1A14F56A31E2021FBA04ADE">
    <w:name w:val="AA059559D1A14F56A31E2021FBA04ADE"/>
  </w:style>
  <w:style w:type="paragraph" w:customStyle="1" w:styleId="3105595FAE864B599806051452AD2570">
    <w:name w:val="3105595FAE864B599806051452AD2570"/>
    <w:rsid w:val="001B76D9"/>
  </w:style>
  <w:style w:type="paragraph" w:customStyle="1" w:styleId="FDDBAD02A20248D4A5571A7D9513912C">
    <w:name w:val="FDDBAD02A20248D4A5571A7D9513912C"/>
    <w:rsid w:val="004E4C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D3527C-AA82-4C8D-8379-DD6231C31FDF}"/>
</file>

<file path=customXml/itemProps2.xml><?xml version="1.0" encoding="utf-8"?>
<ds:datastoreItem xmlns:ds="http://schemas.openxmlformats.org/officeDocument/2006/customXml" ds:itemID="{098555F1-9C82-4D63-80C6-B2B4168F5360}"/>
</file>

<file path=customXml/itemProps3.xml><?xml version="1.0" encoding="utf-8"?>
<ds:datastoreItem xmlns:ds="http://schemas.openxmlformats.org/officeDocument/2006/customXml" ds:itemID="{588F5C65-05A0-4BD0-9794-C8B40F1669D3}"/>
</file>

<file path=docProps/app.xml><?xml version="1.0" encoding="utf-8"?>
<Properties xmlns="http://schemas.openxmlformats.org/officeDocument/2006/extended-properties" xmlns:vt="http://schemas.openxmlformats.org/officeDocument/2006/docPropsVTypes">
  <Template>Normal</Template>
  <TotalTime>17</TotalTime>
  <Pages>3</Pages>
  <Words>761</Words>
  <Characters>4625</Characters>
  <Application>Microsoft Office Word</Application>
  <DocSecurity>0</DocSecurity>
  <Lines>84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vt:lpstr>
      <vt:lpstr>
      </vt:lpstr>
    </vt:vector>
  </TitlesOfParts>
  <Company>Sveriges riksdag</Company>
  <LinksUpToDate>false</LinksUpToDate>
  <CharactersWithSpaces>5366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