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6252" w:rsidRPr="009633C2" w:rsidRDefault="00A46252" w:rsidP="00A46252">
      <w:pPr>
        <w:pStyle w:val="Hemstlrubrik"/>
      </w:pPr>
      <w:r w:rsidRPr="009633C2">
        <w:t>Förslag till riksdagsbeslut</w:t>
      </w:r>
    </w:p>
    <w:p w:rsidR="00A46252" w:rsidRPr="009633C2" w:rsidRDefault="00A46252" w:rsidP="00A46252">
      <w:pPr>
        <w:pStyle w:val="Hemstlatt"/>
      </w:pPr>
      <w:r w:rsidRPr="009633C2">
        <w:t>Riksdagen avslår regeringens proposition 2005/06:58 om förrättare av vigsel och partnerskap.</w:t>
      </w:r>
    </w:p>
    <w:p w:rsidR="00E84F25" w:rsidRPr="009633C2" w:rsidRDefault="007C6092" w:rsidP="00E22893">
      <w:pPr>
        <w:pStyle w:val="Rubrik1"/>
      </w:pPr>
      <w:r w:rsidRPr="009633C2">
        <w:t>Motivering</w:t>
      </w:r>
    </w:p>
    <w:p w:rsidR="00774496" w:rsidRPr="009633C2" w:rsidRDefault="00455F23" w:rsidP="00455F23">
      <w:r w:rsidRPr="009633C2">
        <w:t>Länsstyrelserna förordnar i</w:t>
      </w:r>
      <w:r w:rsidR="00530DA0" w:rsidRPr="009633C2">
        <w:t xml:space="preserve"> </w:t>
      </w:r>
      <w:r w:rsidRPr="009633C2">
        <w:t>dag genom separata beslut vigselförrättare och förrättare av partnerskapsregistrering. I den nu aktuella propositionen föreslås att uppgifterna att förrätta vigsel och registrering i fortsättningen ska</w:t>
      </w:r>
      <w:r w:rsidR="00530DA0" w:rsidRPr="009633C2">
        <w:t>ll</w:t>
      </w:r>
      <w:r w:rsidRPr="009633C2">
        <w:t xml:space="preserve"> utgöra ett gemensamt uppdrag. Länsstyrelserna ska</w:t>
      </w:r>
      <w:r w:rsidR="00530DA0" w:rsidRPr="009633C2">
        <w:t>ll</w:t>
      </w:r>
      <w:r w:rsidRPr="009633C2">
        <w:t xml:space="preserve"> alltså bara meddela förordna</w:t>
      </w:r>
      <w:r w:rsidRPr="009633C2">
        <w:t>n</w:t>
      </w:r>
      <w:r w:rsidRPr="009633C2">
        <w:t>den som ger behörighet att förrätta både vigsel och registrering av partne</w:t>
      </w:r>
      <w:r w:rsidRPr="009633C2">
        <w:t>r</w:t>
      </w:r>
      <w:r w:rsidRPr="009633C2">
        <w:t xml:space="preserve">skap. </w:t>
      </w:r>
      <w:r w:rsidR="00CC4E75" w:rsidRPr="009633C2">
        <w:t>Enligt regeringen talar principiella skäl för att förordnande som vigsel- och partnerskapsförrättare i fortsättningen alltid bör vara ett gemensamt up</w:t>
      </w:r>
      <w:r w:rsidR="00CC4E75" w:rsidRPr="009633C2">
        <w:t>p</w:t>
      </w:r>
      <w:r w:rsidR="00CC4E75" w:rsidRPr="009633C2">
        <w:t xml:space="preserve">drag. </w:t>
      </w:r>
      <w:r w:rsidR="00774496" w:rsidRPr="009633C2">
        <w:t xml:space="preserve">De uppgifter som ankommer på förrättaren utgör myndighetsutövning och förrättaren </w:t>
      </w:r>
      <w:r w:rsidR="007B6BEC" w:rsidRPr="009633C2">
        <w:t xml:space="preserve">är </w:t>
      </w:r>
      <w:r w:rsidR="00774496" w:rsidRPr="009633C2">
        <w:t>i denna funktion en företrädare för det allmänna. Regerin</w:t>
      </w:r>
      <w:r w:rsidR="00774496" w:rsidRPr="009633C2">
        <w:t>g</w:t>
      </w:r>
      <w:r w:rsidR="00774496" w:rsidRPr="009633C2">
        <w:t>en menar att förrättaren bör vara beredd att stå bakom grundprincipen att äktenskap och partnerskap är jämbördiga. Också av praktiska skäl är det e</w:t>
      </w:r>
      <w:r w:rsidR="00774496" w:rsidRPr="009633C2">
        <w:t>n</w:t>
      </w:r>
      <w:r w:rsidR="00774496" w:rsidRPr="009633C2">
        <w:t>ligt regeringen onödigt att det förordnas separata förrättare för äktenskap respektive partnerskap, då de kvalifikationer som krävs för uppdragen och de regler som gäller för dem ju är desamma. En annan fördel med ett gemensamt uppdrag menar regeringen är att risken motverkas att det i vissa kommuner finns förrättare av endast det ena eller andra slaget. En majoritet av vigselfö</w:t>
      </w:r>
      <w:r w:rsidR="00774496" w:rsidRPr="009633C2">
        <w:t>r</w:t>
      </w:r>
      <w:r w:rsidR="00774496" w:rsidRPr="009633C2">
        <w:t>rättarna är i</w:t>
      </w:r>
      <w:r w:rsidR="00530DA0" w:rsidRPr="009633C2">
        <w:t xml:space="preserve"> </w:t>
      </w:r>
      <w:r w:rsidR="00774496" w:rsidRPr="009633C2">
        <w:t>dag redan förordnade att registrera partnerskap.</w:t>
      </w:r>
    </w:p>
    <w:p w:rsidR="00455F23" w:rsidRPr="009633C2" w:rsidRDefault="00455F23" w:rsidP="00774496">
      <w:pPr>
        <w:pStyle w:val="Normaltindrag"/>
      </w:pPr>
      <w:r w:rsidRPr="009633C2">
        <w:t>De nya reglerna föreslås träda i kraft den 15 april 2006. Även förordna</w:t>
      </w:r>
      <w:r w:rsidRPr="009633C2">
        <w:t>n</w:t>
      </w:r>
      <w:r w:rsidRPr="009633C2">
        <w:t>den som vigsel- eller registreringsförrättare som meddelats före ikraftträda</w:t>
      </w:r>
      <w:r w:rsidRPr="009633C2">
        <w:t>n</w:t>
      </w:r>
      <w:r w:rsidRPr="009633C2">
        <w:t>det ska</w:t>
      </w:r>
      <w:r w:rsidR="00530DA0" w:rsidRPr="009633C2">
        <w:t>ll</w:t>
      </w:r>
      <w:r w:rsidRPr="009633C2">
        <w:t xml:space="preserve"> därefter ge behörighet att förrätta såväl vigsel som partnerskapsreg</w:t>
      </w:r>
      <w:r w:rsidRPr="009633C2">
        <w:t>i</w:t>
      </w:r>
      <w:r w:rsidRPr="009633C2">
        <w:t>strering.</w:t>
      </w:r>
    </w:p>
    <w:p w:rsidR="00CC4E75" w:rsidRPr="009633C2" w:rsidRDefault="00CC4E75" w:rsidP="00CC4E75">
      <w:pPr>
        <w:pStyle w:val="Normaltindrag"/>
      </w:pPr>
      <w:r w:rsidRPr="009633C2">
        <w:t>Regeringen beslutade den 27 januari 2005 att en särskild utredare skulle ta ställning till om par av samma kön bör kunna ingå äktenskap. Uppdraget ska</w:t>
      </w:r>
      <w:r w:rsidR="00530DA0" w:rsidRPr="009633C2">
        <w:t>ll</w:t>
      </w:r>
      <w:r w:rsidRPr="009633C2">
        <w:t xml:space="preserve"> redovisas senast den 30 mars 2007, men det står utredaren fritt att lämna sä</w:t>
      </w:r>
      <w:r w:rsidRPr="009633C2">
        <w:t>r</w:t>
      </w:r>
      <w:r w:rsidRPr="009633C2">
        <w:t>redovisningar i vissa frågor om det bedöms lämpligt. Av direktiven (dir</w:t>
      </w:r>
      <w:r w:rsidR="004D0D23" w:rsidRPr="009633C2">
        <w:t>.</w:t>
      </w:r>
      <w:r w:rsidRPr="009633C2">
        <w:t xml:space="preserve"> </w:t>
      </w:r>
      <w:r w:rsidRPr="009633C2">
        <w:lastRenderedPageBreak/>
        <w:t xml:space="preserve">2005:6) framgår att även frågan om vigsel- och partnerskapsförrättare som ett gemensamt uppdrag bör tas upp i sammanhanget. Regeringen har nu valt att föregripa utredningen i fråga om vigsel- och partnerskapsförrättare, något som Kristdemokraterna finner förvånande. </w:t>
      </w:r>
    </w:p>
    <w:p w:rsidR="00CC4E75" w:rsidRPr="009633C2" w:rsidRDefault="00CC4E75" w:rsidP="00CC4E75">
      <w:pPr>
        <w:pStyle w:val="Normaltindrag"/>
      </w:pPr>
      <w:r w:rsidRPr="009633C2">
        <w:t>Uppdragen som borgerliga vigselförrättare och partnerskapsförrättare är olika till sin karaktär. Såväl kyrkliga som borgerliga vigselförrättare kan av sam</w:t>
      </w:r>
      <w:r w:rsidR="00530DA0" w:rsidRPr="009633C2">
        <w:softHyphen/>
      </w:r>
      <w:r w:rsidRPr="009633C2">
        <w:t>vetsskäl finna det oförenligt med sin övertygelse att också vara partner</w:t>
      </w:r>
      <w:r w:rsidR="00B13FE1" w:rsidRPr="009633C2">
        <w:softHyphen/>
      </w:r>
      <w:r w:rsidRPr="009633C2">
        <w:t>s</w:t>
      </w:r>
      <w:r w:rsidRPr="009633C2">
        <w:t>kapsförrättare. Registreringsförrättare kan vilja förrätta enbart registrering av partnerskap och inte förekomma som potentiella förrättare av vigslar.</w:t>
      </w:r>
      <w:r w:rsidRPr="009633C2">
        <w:rPr>
          <w:i/>
        </w:rPr>
        <w:t xml:space="preserve"> </w:t>
      </w:r>
      <w:r w:rsidRPr="009633C2">
        <w:t>Kris</w:t>
      </w:r>
      <w:r w:rsidRPr="009633C2">
        <w:t>t</w:t>
      </w:r>
      <w:r w:rsidRPr="009633C2">
        <w:t>demokraterna vill poängtera att samvets- och religionsfriheten måst</w:t>
      </w:r>
      <w:r w:rsidR="00200E2A" w:rsidRPr="009633C2">
        <w:t xml:space="preserve">e gälla även inom detta område. Praktiska skäl får inte väga tyngre än dessa friheter. Vidare tyder inget på att det råder någon brist på någondera förrättare. </w:t>
      </w:r>
      <w:r w:rsidRPr="009633C2">
        <w:t>Bo</w:t>
      </w:r>
      <w:r w:rsidRPr="009633C2">
        <w:t>r</w:t>
      </w:r>
      <w:r w:rsidRPr="009633C2">
        <w:t>gerliga vigsel- och partnerskapsförrättare ska</w:t>
      </w:r>
      <w:r w:rsidR="00530DA0" w:rsidRPr="009633C2">
        <w:t>ll</w:t>
      </w:r>
      <w:r w:rsidRPr="009633C2">
        <w:t xml:space="preserve"> inte göras till ett gemensamt uppdrag. </w:t>
      </w:r>
    </w:p>
    <w:p w:rsidR="00A46252" w:rsidRPr="009633C2" w:rsidRDefault="004D0D23" w:rsidP="00CC4E75">
      <w:pPr>
        <w:pStyle w:val="Normaltindrag"/>
      </w:pPr>
      <w:r w:rsidRPr="009633C2">
        <w:t xml:space="preserve">I dagsläget är en förordnad vigselförrättare inte skyldig att också ta emot förordnande att registrera partnerskap. Enligt den av regeringen föreslagna ordningen vidgas uppdraget till </w:t>
      </w:r>
      <w:r w:rsidR="00530DA0" w:rsidRPr="009633C2">
        <w:t xml:space="preserve">att </w:t>
      </w:r>
      <w:r w:rsidRPr="009633C2">
        <w:t>omfatta både vigsel och partnerskap även för de personer som sedan tidigare är förordnade som enbart vigsel- eller partnerskapsförrättare. Det är en orimlig ordning att retro</w:t>
      </w:r>
      <w:r w:rsidR="00F5593F" w:rsidRPr="009633C2">
        <w:t>a</w:t>
      </w:r>
      <w:r w:rsidRPr="009633C2">
        <w:t>ktivt förändra inn</w:t>
      </w:r>
      <w:r w:rsidRPr="009633C2">
        <w:t>e</w:t>
      </w:r>
      <w:r w:rsidRPr="009633C2">
        <w:t xml:space="preserve">hållet i ett uppdrag på det sätt som regeringen föreslår.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30DA0" w:rsidRPr="009633C2">
        <w:tblPrEx>
          <w:tblCellMar>
            <w:top w:w="0" w:type="dxa"/>
            <w:bottom w:w="0" w:type="dxa"/>
          </w:tblCellMar>
        </w:tblPrEx>
        <w:trPr>
          <w:cantSplit/>
        </w:trPr>
        <w:tc>
          <w:tcPr>
            <w:tcW w:w="3046" w:type="dxa"/>
          </w:tcPr>
          <w:p w:rsidR="00530DA0" w:rsidRPr="009633C2" w:rsidRDefault="00530DA0" w:rsidP="00530DA0">
            <w:pPr>
              <w:pStyle w:val="UnderskriftDatum"/>
              <w:spacing w:before="240"/>
            </w:pPr>
            <w:r w:rsidRPr="009633C2">
              <w:t>Stockholm den 1 februari 2006</w:t>
            </w:r>
          </w:p>
        </w:tc>
        <w:tc>
          <w:tcPr>
            <w:tcW w:w="3047" w:type="dxa"/>
          </w:tcPr>
          <w:p w:rsidR="00530DA0" w:rsidRPr="009633C2" w:rsidRDefault="00530DA0" w:rsidP="00530DA0">
            <w:pPr>
              <w:pStyle w:val="Underskrifter"/>
              <w:spacing w:before="240"/>
            </w:pPr>
          </w:p>
        </w:tc>
      </w:tr>
      <w:tr w:rsidR="00530DA0" w:rsidRPr="009633C2">
        <w:tblPrEx>
          <w:tblCellMar>
            <w:top w:w="0" w:type="dxa"/>
            <w:bottom w:w="0" w:type="dxa"/>
          </w:tblCellMar>
        </w:tblPrEx>
        <w:trPr>
          <w:cantSplit/>
        </w:trPr>
        <w:tc>
          <w:tcPr>
            <w:tcW w:w="3046" w:type="dxa"/>
          </w:tcPr>
          <w:p w:rsidR="00530DA0" w:rsidRPr="009633C2" w:rsidRDefault="00530DA0" w:rsidP="00530DA0">
            <w:pPr>
              <w:pStyle w:val="Underskrifter"/>
            </w:pPr>
            <w:r w:rsidRPr="009633C2">
              <w:t>Yvonne Andersson (kd)</w:t>
            </w:r>
          </w:p>
        </w:tc>
        <w:tc>
          <w:tcPr>
            <w:tcW w:w="3047" w:type="dxa"/>
          </w:tcPr>
          <w:p w:rsidR="00530DA0" w:rsidRPr="009633C2" w:rsidRDefault="00530DA0" w:rsidP="00530DA0">
            <w:pPr>
              <w:pStyle w:val="Underskrifter"/>
            </w:pPr>
          </w:p>
        </w:tc>
      </w:tr>
      <w:tr w:rsidR="00530DA0" w:rsidRPr="009633C2">
        <w:tblPrEx>
          <w:tblCellMar>
            <w:top w:w="0" w:type="dxa"/>
            <w:bottom w:w="0" w:type="dxa"/>
          </w:tblCellMar>
        </w:tblPrEx>
        <w:trPr>
          <w:cantSplit/>
        </w:trPr>
        <w:tc>
          <w:tcPr>
            <w:tcW w:w="3046" w:type="dxa"/>
          </w:tcPr>
          <w:p w:rsidR="00530DA0" w:rsidRPr="009633C2" w:rsidRDefault="00530DA0" w:rsidP="00530DA0">
            <w:pPr>
              <w:pStyle w:val="Underskrifter"/>
            </w:pPr>
            <w:r w:rsidRPr="009633C2">
              <w:t>Ingemar Vänerlöv (kd)</w:t>
            </w:r>
          </w:p>
        </w:tc>
        <w:tc>
          <w:tcPr>
            <w:tcW w:w="3047" w:type="dxa"/>
          </w:tcPr>
          <w:p w:rsidR="00530DA0" w:rsidRPr="009633C2" w:rsidRDefault="00530DA0" w:rsidP="00530DA0">
            <w:pPr>
              <w:pStyle w:val="Underskrifter"/>
            </w:pPr>
            <w:r w:rsidRPr="009633C2">
              <w:t>Ingvar Svensson (kd)</w:t>
            </w:r>
          </w:p>
        </w:tc>
      </w:tr>
      <w:tr w:rsidR="00530DA0" w:rsidRPr="009633C2">
        <w:tblPrEx>
          <w:tblCellMar>
            <w:top w:w="0" w:type="dxa"/>
            <w:bottom w:w="0" w:type="dxa"/>
          </w:tblCellMar>
        </w:tblPrEx>
        <w:trPr>
          <w:cantSplit/>
        </w:trPr>
        <w:tc>
          <w:tcPr>
            <w:tcW w:w="3046" w:type="dxa"/>
          </w:tcPr>
          <w:p w:rsidR="00530DA0" w:rsidRPr="009633C2" w:rsidRDefault="00530DA0" w:rsidP="00530DA0">
            <w:pPr>
              <w:pStyle w:val="Underskrifter"/>
            </w:pPr>
            <w:r w:rsidRPr="009633C2">
              <w:t>Helena Höij (kd)</w:t>
            </w:r>
          </w:p>
        </w:tc>
        <w:tc>
          <w:tcPr>
            <w:tcW w:w="3047" w:type="dxa"/>
          </w:tcPr>
          <w:p w:rsidR="00530DA0" w:rsidRPr="009633C2" w:rsidRDefault="00530DA0" w:rsidP="00530DA0">
            <w:pPr>
              <w:pStyle w:val="Underskrifter"/>
            </w:pPr>
            <w:r w:rsidRPr="009633C2">
              <w:t>Peter Althin (kd)</w:t>
            </w:r>
          </w:p>
        </w:tc>
      </w:tr>
      <w:tr w:rsidR="00530DA0" w:rsidRPr="009633C2">
        <w:tblPrEx>
          <w:tblCellMar>
            <w:top w:w="0" w:type="dxa"/>
            <w:bottom w:w="0" w:type="dxa"/>
          </w:tblCellMar>
        </w:tblPrEx>
        <w:trPr>
          <w:cantSplit/>
        </w:trPr>
        <w:tc>
          <w:tcPr>
            <w:tcW w:w="3046" w:type="dxa"/>
          </w:tcPr>
          <w:p w:rsidR="00530DA0" w:rsidRPr="009633C2" w:rsidRDefault="00530DA0" w:rsidP="00530DA0">
            <w:pPr>
              <w:pStyle w:val="Underskrifter"/>
            </w:pPr>
            <w:r w:rsidRPr="009633C2">
              <w:t>Olle Sandahl (kd)</w:t>
            </w:r>
          </w:p>
        </w:tc>
        <w:tc>
          <w:tcPr>
            <w:tcW w:w="3047" w:type="dxa"/>
          </w:tcPr>
          <w:p w:rsidR="00530DA0" w:rsidRPr="009633C2" w:rsidRDefault="00530DA0" w:rsidP="00530DA0">
            <w:pPr>
              <w:pStyle w:val="Underskrifter"/>
            </w:pPr>
          </w:p>
        </w:tc>
      </w:tr>
    </w:tbl>
    <w:p w:rsidR="00455F23" w:rsidRPr="009633C2" w:rsidRDefault="00455F23" w:rsidP="00530DA0">
      <w:pPr>
        <w:pStyle w:val="Normaltindrag"/>
      </w:pPr>
    </w:p>
    <w:sectPr w:rsidR="00455F23" w:rsidRPr="009633C2" w:rsidSect="00530DA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3A89" w:rsidRPr="009633C2" w:rsidRDefault="00B43A89">
      <w:r w:rsidRPr="009633C2">
        <w:separator/>
      </w:r>
    </w:p>
  </w:endnote>
  <w:endnote w:type="continuationSeparator" w:id="0">
    <w:p w:rsidR="00B43A89" w:rsidRPr="009633C2" w:rsidRDefault="00B43A89">
      <w:r w:rsidRPr="009633C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3FE1" w:rsidRPr="009633C2" w:rsidRDefault="009633C2" w:rsidP="00530DA0">
    <w:pPr>
      <w:pStyle w:val="Sidfot"/>
    </w:pPr>
    <w:r w:rsidRPr="009633C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643697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3FE1" w:rsidRDefault="00B13FE1">
                          <w:pPr>
                            <w:pStyle w:val="NormalS5sidnrV"/>
                          </w:pPr>
                          <w:r>
                            <w:fldChar w:fldCharType="begin"/>
                          </w:r>
                          <w:r>
                            <w:instrText xml:space="preserve"> PAGE *\charformat</w:instrText>
                          </w:r>
                          <w:r>
                            <w:fldChar w:fldCharType="separate"/>
                          </w:r>
                          <w:r w:rsidR="00D31A65">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13FE1" w:rsidRDefault="00B13FE1">
                    <w:pPr>
                      <w:pStyle w:val="NormalS5sidnrV"/>
                    </w:pPr>
                    <w:r>
                      <w:fldChar w:fldCharType="begin"/>
                    </w:r>
                    <w:r>
                      <w:instrText xml:space="preserve"> PAGE *\charformat</w:instrText>
                    </w:r>
                    <w:r>
                      <w:fldChar w:fldCharType="separate"/>
                    </w:r>
                    <w:r w:rsidR="00D31A65">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3FE1" w:rsidRPr="009633C2" w:rsidRDefault="009633C2" w:rsidP="00530DA0">
    <w:pPr>
      <w:pStyle w:val="Sidfot"/>
    </w:pPr>
    <w:r w:rsidRPr="009633C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19555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3FE1" w:rsidRDefault="00B13FE1">
                          <w:pPr>
                            <w:pStyle w:val="NormalS5sidnrH"/>
                            <w:ind w:right="0"/>
                          </w:pPr>
                          <w:r>
                            <w:fldChar w:fldCharType="begin"/>
                          </w:r>
                          <w:r>
                            <w:instrText xml:space="preserve"> PAGE *\charformat</w:instrText>
                          </w:r>
                          <w:r>
                            <w:fldChar w:fldCharType="separate"/>
                          </w:r>
                          <w:r w:rsidR="00D31A65">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13FE1" w:rsidRDefault="00B13FE1">
                    <w:pPr>
                      <w:pStyle w:val="NormalS5sidnrH"/>
                      <w:ind w:right="0"/>
                    </w:pPr>
                    <w:r>
                      <w:fldChar w:fldCharType="begin"/>
                    </w:r>
                    <w:r>
                      <w:instrText xml:space="preserve"> PAGE *\charformat</w:instrText>
                    </w:r>
                    <w:r>
                      <w:fldChar w:fldCharType="separate"/>
                    </w:r>
                    <w:r w:rsidR="00D31A65">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3FE1" w:rsidRPr="009633C2" w:rsidRDefault="009633C2" w:rsidP="00530DA0">
    <w:pPr>
      <w:pStyle w:val="Sidfot"/>
    </w:pPr>
    <w:r w:rsidRPr="009633C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7883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3FE1" w:rsidRDefault="00B13FE1">
                          <w:pPr>
                            <w:pStyle w:val="NormalS5sidnrH"/>
                            <w:ind w:right="0"/>
                          </w:pPr>
                          <w:r>
                            <w:fldChar w:fldCharType="begin"/>
                          </w:r>
                          <w:r>
                            <w:instrText xml:space="preserve"> PAGE *\charformat</w:instrText>
                          </w:r>
                          <w:r>
                            <w:fldChar w:fldCharType="separate"/>
                          </w:r>
                          <w:r w:rsidR="00D31A6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13FE1" w:rsidRDefault="00B13FE1">
                    <w:pPr>
                      <w:pStyle w:val="NormalS5sidnrH"/>
                      <w:ind w:right="0"/>
                    </w:pPr>
                    <w:r>
                      <w:fldChar w:fldCharType="begin"/>
                    </w:r>
                    <w:r>
                      <w:instrText xml:space="preserve"> PAGE *\charformat</w:instrText>
                    </w:r>
                    <w:r>
                      <w:fldChar w:fldCharType="separate"/>
                    </w:r>
                    <w:r w:rsidR="00D31A65">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3A89" w:rsidRPr="009633C2" w:rsidRDefault="00B43A89">
      <w:r w:rsidRPr="009633C2">
        <w:separator/>
      </w:r>
    </w:p>
  </w:footnote>
  <w:footnote w:type="continuationSeparator" w:id="0">
    <w:p w:rsidR="00B43A89" w:rsidRPr="009633C2" w:rsidRDefault="00B43A89">
      <w:r w:rsidRPr="009633C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3FE1" w:rsidRPr="009633C2" w:rsidRDefault="009633C2" w:rsidP="00530DA0">
    <w:pPr>
      <w:pStyle w:val="Sidhuvud"/>
    </w:pPr>
    <w:r w:rsidRPr="009633C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441183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3FE1" w:rsidRDefault="00B13FE1">
                          <w:pPr>
                            <w:pStyle w:val="KantRubrikS5V"/>
                          </w:pPr>
                          <w:r>
                            <w:fldChar w:fldCharType="begin"/>
                          </w:r>
                          <w:r>
                            <w:instrText xml:space="preserve"> DOCPROPERTY "YearUser" *\charformat </w:instrText>
                          </w:r>
                          <w:r>
                            <w:fldChar w:fldCharType="separate"/>
                          </w:r>
                          <w:r w:rsidR="00D31A65">
                            <w:t>2005/06</w:t>
                          </w:r>
                          <w:r>
                            <w:fldChar w:fldCharType="end"/>
                          </w:r>
                          <w:r>
                            <w:t>:</w:t>
                          </w:r>
                          <w:r>
                            <w:fldChar w:fldCharType="begin"/>
                          </w:r>
                          <w:r>
                            <w:instrText xml:space="preserve"> DOCPROPERTY "Motionsnummer" *\charformat </w:instrText>
                          </w:r>
                          <w:r>
                            <w:fldChar w:fldCharType="separate"/>
                          </w:r>
                          <w:r w:rsidR="00D31A65">
                            <w:t>L4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13FE1" w:rsidRDefault="00B13FE1">
                    <w:pPr>
                      <w:pStyle w:val="KantRubrikS5V"/>
                    </w:pPr>
                    <w:r>
                      <w:fldChar w:fldCharType="begin"/>
                    </w:r>
                    <w:r>
                      <w:instrText xml:space="preserve"> DOCPROPERTY "YearUser" *\charformat </w:instrText>
                    </w:r>
                    <w:r>
                      <w:fldChar w:fldCharType="separate"/>
                    </w:r>
                    <w:r w:rsidR="00D31A65">
                      <w:t>2005/06</w:t>
                    </w:r>
                    <w:r>
                      <w:fldChar w:fldCharType="end"/>
                    </w:r>
                    <w:r>
                      <w:t>:</w:t>
                    </w:r>
                    <w:r>
                      <w:fldChar w:fldCharType="begin"/>
                    </w:r>
                    <w:r>
                      <w:instrText xml:space="preserve"> DOCPROPERTY "Motionsnummer" *\charformat </w:instrText>
                    </w:r>
                    <w:r>
                      <w:fldChar w:fldCharType="separate"/>
                    </w:r>
                    <w:r w:rsidR="00D31A65">
                      <w:t>L4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3FE1" w:rsidRPr="009633C2" w:rsidRDefault="009633C2" w:rsidP="00530DA0">
    <w:pPr>
      <w:pStyle w:val="Sidhuvud"/>
    </w:pPr>
    <w:r w:rsidRPr="009633C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3981726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3FE1" w:rsidRDefault="00B13FE1">
                          <w:pPr>
                            <w:pStyle w:val="KantRubrikS5H"/>
                            <w:ind w:right="0"/>
                          </w:pPr>
                          <w:r>
                            <w:fldChar w:fldCharType="begin"/>
                          </w:r>
                          <w:r>
                            <w:instrText xml:space="preserve"> DOCPROPERTY "YearUser" *\charformat </w:instrText>
                          </w:r>
                          <w:r>
                            <w:fldChar w:fldCharType="separate"/>
                          </w:r>
                          <w:r w:rsidR="00D31A65">
                            <w:t>2005/06</w:t>
                          </w:r>
                          <w:r>
                            <w:fldChar w:fldCharType="end"/>
                          </w:r>
                          <w:r>
                            <w:t>:</w:t>
                          </w:r>
                          <w:r>
                            <w:fldChar w:fldCharType="begin"/>
                          </w:r>
                          <w:r>
                            <w:instrText xml:space="preserve"> DOCPROPERTY "Motionsnummer" *\charformat </w:instrText>
                          </w:r>
                          <w:r>
                            <w:fldChar w:fldCharType="separate"/>
                          </w:r>
                          <w:r w:rsidR="00D31A65">
                            <w:t>L4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13FE1" w:rsidRDefault="00B13FE1">
                    <w:pPr>
                      <w:pStyle w:val="KantRubrikS5H"/>
                      <w:ind w:right="0"/>
                    </w:pPr>
                    <w:r>
                      <w:fldChar w:fldCharType="begin"/>
                    </w:r>
                    <w:r>
                      <w:instrText xml:space="preserve"> DOCPROPERTY "YearUser" *\charformat </w:instrText>
                    </w:r>
                    <w:r>
                      <w:fldChar w:fldCharType="separate"/>
                    </w:r>
                    <w:r w:rsidR="00D31A65">
                      <w:t>2005/06</w:t>
                    </w:r>
                    <w:r>
                      <w:fldChar w:fldCharType="end"/>
                    </w:r>
                    <w:r>
                      <w:t>:</w:t>
                    </w:r>
                    <w:r>
                      <w:fldChar w:fldCharType="begin"/>
                    </w:r>
                    <w:r>
                      <w:instrText xml:space="preserve"> DOCPROPERTY "Motionsnummer" *\charformat </w:instrText>
                    </w:r>
                    <w:r>
                      <w:fldChar w:fldCharType="separate"/>
                    </w:r>
                    <w:r w:rsidR="00D31A65">
                      <w:t>L4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3FE1" w:rsidRPr="009633C2" w:rsidRDefault="00B13FE1">
    <w:pPr>
      <w:pStyle w:val="FSHNormal"/>
      <w:tabs>
        <w:tab w:val="right" w:pos="5840"/>
      </w:tabs>
    </w:pPr>
    <w:r w:rsidRPr="009633C2">
      <w:br/>
    </w:r>
    <w:r w:rsidRPr="009633C2">
      <w:fldChar w:fldCharType="begin" w:fldLock="1"/>
    </w:r>
    <w:r w:rsidRPr="009633C2">
      <w:instrText xml:space="preserve"> DOCPROPERTY</w:instrText>
    </w:r>
    <w:r w:rsidRPr="009633C2">
      <w:rPr>
        <w:sz w:val="18"/>
      </w:rPr>
      <w:instrText xml:space="preserve"> "YearUser" *\charformat </w:instrText>
    </w:r>
    <w:r w:rsidRPr="009633C2">
      <w:fldChar w:fldCharType="separate"/>
    </w:r>
    <w:r w:rsidR="00D31A65" w:rsidRPr="009633C2">
      <w:t>2005/06</w:t>
    </w:r>
    <w:r w:rsidRPr="009633C2">
      <w:fldChar w:fldCharType="end"/>
    </w:r>
    <w:r w:rsidRPr="009633C2">
      <w:t xml:space="preserve"> </w:t>
    </w:r>
    <w:r w:rsidRPr="009633C2">
      <w:tab/>
      <w:t xml:space="preserve">mnr: </w:t>
    </w:r>
    <w:r w:rsidRPr="009633C2">
      <w:fldChar w:fldCharType="begin" w:fldLock="1"/>
    </w:r>
    <w:r w:rsidRPr="009633C2">
      <w:instrText xml:space="preserve"> DOCPROPERTY</w:instrText>
    </w:r>
    <w:r w:rsidRPr="009633C2">
      <w:rPr>
        <w:sz w:val="18"/>
      </w:rPr>
      <w:instrText xml:space="preserve"> "Motionsnummer" *\charformat </w:instrText>
    </w:r>
    <w:r w:rsidRPr="009633C2">
      <w:fldChar w:fldCharType="separate"/>
    </w:r>
    <w:r w:rsidR="00D31A65" w:rsidRPr="009633C2">
      <w:t>L4</w:t>
    </w:r>
    <w:r w:rsidRPr="009633C2">
      <w:fldChar w:fldCharType="end"/>
    </w:r>
    <w:r w:rsidRPr="009633C2">
      <w:br/>
    </w:r>
    <w:r w:rsidRPr="009633C2">
      <w:fldChar w:fldCharType="begin" w:fldLock="1"/>
    </w:r>
    <w:r w:rsidRPr="009633C2">
      <w:instrText xml:space="preserve"> DOCPROPERTY</w:instrText>
    </w:r>
    <w:r w:rsidRPr="009633C2">
      <w:rPr>
        <w:sz w:val="18"/>
      </w:rPr>
      <w:instrText xml:space="preserve"> "Samling" *\charformat </w:instrText>
    </w:r>
    <w:r w:rsidRPr="009633C2">
      <w:fldChar w:fldCharType="end"/>
    </w:r>
    <w:r w:rsidRPr="009633C2">
      <w:tab/>
      <w:t xml:space="preserve">pnr: </w:t>
    </w:r>
    <w:r w:rsidRPr="009633C2">
      <w:fldChar w:fldCharType="begin" w:fldLock="1"/>
    </w:r>
    <w:r w:rsidRPr="009633C2">
      <w:instrText xml:space="preserve"> DOCPROPERTY</w:instrText>
    </w:r>
    <w:r w:rsidRPr="009633C2">
      <w:rPr>
        <w:sz w:val="18"/>
      </w:rPr>
      <w:instrText xml:space="preserve"> "Partinummer" *\charformat </w:instrText>
    </w:r>
    <w:r w:rsidRPr="009633C2">
      <w:fldChar w:fldCharType="separate"/>
    </w:r>
    <w:r w:rsidR="00D31A65" w:rsidRPr="009633C2">
      <w:t>kd131</w:t>
    </w:r>
    <w:r w:rsidRPr="009633C2">
      <w:fldChar w:fldCharType="end"/>
    </w:r>
  </w:p>
  <w:p w:rsidR="00B13FE1" w:rsidRPr="009633C2" w:rsidRDefault="00B13FE1">
    <w:pPr>
      <w:pStyle w:val="FSHRub1"/>
    </w:pPr>
    <w:r w:rsidRPr="009633C2">
      <w:t>Motion till riksdagen</w:t>
    </w:r>
    <w:r w:rsidRPr="009633C2">
      <w:br/>
    </w:r>
    <w:r w:rsidRPr="009633C2">
      <w:fldChar w:fldCharType="begin" w:fldLock="1"/>
    </w:r>
    <w:r w:rsidRPr="009633C2">
      <w:instrText xml:space="preserve"> DOCPROPERTY "YearUser" *\charformat </w:instrText>
    </w:r>
    <w:r w:rsidRPr="009633C2">
      <w:fldChar w:fldCharType="separate"/>
    </w:r>
    <w:r w:rsidR="00D31A65" w:rsidRPr="009633C2">
      <w:t>2005/06</w:t>
    </w:r>
    <w:r w:rsidRPr="009633C2">
      <w:fldChar w:fldCharType="end"/>
    </w:r>
    <w:r w:rsidRPr="009633C2">
      <w:t>:</w:t>
    </w:r>
    <w:r w:rsidRPr="009633C2">
      <w:fldChar w:fldCharType="begin" w:fldLock="1"/>
    </w:r>
    <w:r w:rsidRPr="009633C2">
      <w:instrText xml:space="preserve"> DOCPROPERTY "Motionsnummer" *\charformat </w:instrText>
    </w:r>
    <w:r w:rsidRPr="009633C2">
      <w:fldChar w:fldCharType="separate"/>
    </w:r>
    <w:r w:rsidR="00D31A65" w:rsidRPr="009633C2">
      <w:t>L4</w:t>
    </w:r>
    <w:r w:rsidRPr="009633C2">
      <w:fldChar w:fldCharType="end"/>
    </w:r>
  </w:p>
  <w:p w:rsidR="00B13FE1" w:rsidRPr="009633C2" w:rsidRDefault="00B13FE1">
    <w:pPr>
      <w:pStyle w:val="FSHNormalS5"/>
    </w:pPr>
    <w:r w:rsidRPr="009633C2">
      <w:fldChar w:fldCharType="begin" w:fldLock="1"/>
    </w:r>
    <w:r w:rsidRPr="009633C2">
      <w:instrText xml:space="preserve"> DOCPROPERTY "MotionarText" *\charformat </w:instrText>
    </w:r>
    <w:r w:rsidRPr="009633C2">
      <w:fldChar w:fldCharType="separate"/>
    </w:r>
    <w:r w:rsidR="00D31A65" w:rsidRPr="009633C2">
      <w:t>av Yvonne Andersson m.fl. (kd)</w:t>
    </w:r>
    <w:r w:rsidRPr="009633C2">
      <w:fldChar w:fldCharType="end"/>
    </w:r>
    <w:r w:rsidRPr="009633C2">
      <w:br/>
    </w:r>
    <w:r w:rsidRPr="009633C2">
      <w:fldChar w:fldCharType="begin" w:fldLock="1"/>
    </w:r>
    <w:r w:rsidRPr="009633C2">
      <w:instrText xml:space="preserve"> DOCPROPERTY "SvarFrasKort" *\charformat </w:instrText>
    </w:r>
    <w:r w:rsidRPr="009633C2">
      <w:fldChar w:fldCharType="separate"/>
    </w:r>
    <w:r w:rsidR="00D31A65" w:rsidRPr="009633C2">
      <w:t>med anledning av prop. 2005/06:58</w:t>
    </w:r>
    <w:r w:rsidRPr="009633C2">
      <w:fldChar w:fldCharType="end"/>
    </w:r>
  </w:p>
  <w:p w:rsidR="00B13FE1" w:rsidRPr="009633C2" w:rsidRDefault="00B13FE1">
    <w:pPr>
      <w:pStyle w:val="FSHTitel"/>
    </w:pPr>
    <w:r w:rsidRPr="009633C2">
      <w:fldChar w:fldCharType="begin" w:fldLock="1"/>
    </w:r>
    <w:r w:rsidRPr="009633C2">
      <w:instrText xml:space="preserve"> DOCPROPERTY</w:instrText>
    </w:r>
    <w:r w:rsidRPr="009633C2">
      <w:rPr>
        <w:sz w:val="18"/>
      </w:rPr>
      <w:instrText xml:space="preserve"> "RubrikSvar" *\charformat </w:instrText>
    </w:r>
    <w:r w:rsidRPr="009633C2">
      <w:fldChar w:fldCharType="separate"/>
    </w:r>
    <w:r w:rsidR="00D31A65" w:rsidRPr="009633C2">
      <w:t xml:space="preserve">Förrättare av vigsel och partnerskap </w:t>
    </w:r>
    <w:r w:rsidRPr="009633C2">
      <w:fldChar w:fldCharType="end"/>
    </w:r>
  </w:p>
  <w:p w:rsidR="00B13FE1" w:rsidRPr="009633C2" w:rsidRDefault="00B13FE1" w:rsidP="00530DA0">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69315302">
    <w:abstractNumId w:val="13"/>
  </w:num>
  <w:num w:numId="2" w16cid:durableId="37704794">
    <w:abstractNumId w:val="10"/>
  </w:num>
  <w:num w:numId="3" w16cid:durableId="1056664936">
    <w:abstractNumId w:val="11"/>
  </w:num>
  <w:num w:numId="4" w16cid:durableId="2109082064">
    <w:abstractNumId w:val="12"/>
  </w:num>
  <w:num w:numId="5" w16cid:durableId="794065128">
    <w:abstractNumId w:val="8"/>
  </w:num>
  <w:num w:numId="6" w16cid:durableId="487090039">
    <w:abstractNumId w:val="3"/>
  </w:num>
  <w:num w:numId="7" w16cid:durableId="374740279">
    <w:abstractNumId w:val="2"/>
  </w:num>
  <w:num w:numId="8" w16cid:durableId="73211248">
    <w:abstractNumId w:val="1"/>
  </w:num>
  <w:num w:numId="9" w16cid:durableId="386953081">
    <w:abstractNumId w:val="0"/>
  </w:num>
  <w:num w:numId="10" w16cid:durableId="1199313637">
    <w:abstractNumId w:val="9"/>
  </w:num>
  <w:num w:numId="11" w16cid:durableId="211038727">
    <w:abstractNumId w:val="7"/>
  </w:num>
  <w:num w:numId="12" w16cid:durableId="1949501835">
    <w:abstractNumId w:val="6"/>
  </w:num>
  <w:num w:numId="13" w16cid:durableId="1002052885">
    <w:abstractNumId w:val="5"/>
  </w:num>
  <w:num w:numId="14" w16cid:durableId="15052389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0_2006-02-03"/>
  </w:docVars>
  <w:rsids>
    <w:rsidRoot w:val="00CC4E75"/>
    <w:rsid w:val="000305CD"/>
    <w:rsid w:val="0004381F"/>
    <w:rsid w:val="00055006"/>
    <w:rsid w:val="00064BC3"/>
    <w:rsid w:val="00066775"/>
    <w:rsid w:val="00072FB9"/>
    <w:rsid w:val="00100531"/>
    <w:rsid w:val="001511CD"/>
    <w:rsid w:val="001E0043"/>
    <w:rsid w:val="00200E2A"/>
    <w:rsid w:val="00201DFB"/>
    <w:rsid w:val="00204A63"/>
    <w:rsid w:val="00212FF1"/>
    <w:rsid w:val="00230193"/>
    <w:rsid w:val="0025068A"/>
    <w:rsid w:val="0025572D"/>
    <w:rsid w:val="002818D3"/>
    <w:rsid w:val="002943C8"/>
    <w:rsid w:val="002D11A8"/>
    <w:rsid w:val="00445271"/>
    <w:rsid w:val="00447A04"/>
    <w:rsid w:val="00455F23"/>
    <w:rsid w:val="004A0504"/>
    <w:rsid w:val="004D0D23"/>
    <w:rsid w:val="004E38D9"/>
    <w:rsid w:val="00530DA0"/>
    <w:rsid w:val="005B145B"/>
    <w:rsid w:val="00637B3E"/>
    <w:rsid w:val="006C7118"/>
    <w:rsid w:val="00710811"/>
    <w:rsid w:val="00740D6D"/>
    <w:rsid w:val="00743F76"/>
    <w:rsid w:val="00774496"/>
    <w:rsid w:val="00794149"/>
    <w:rsid w:val="007B67A7"/>
    <w:rsid w:val="007B6BEC"/>
    <w:rsid w:val="007C6092"/>
    <w:rsid w:val="007F23A0"/>
    <w:rsid w:val="009633C2"/>
    <w:rsid w:val="00A053C6"/>
    <w:rsid w:val="00A46252"/>
    <w:rsid w:val="00B13BF0"/>
    <w:rsid w:val="00B13FE1"/>
    <w:rsid w:val="00B33C81"/>
    <w:rsid w:val="00B43A89"/>
    <w:rsid w:val="00C1285C"/>
    <w:rsid w:val="00C27B7D"/>
    <w:rsid w:val="00C6608C"/>
    <w:rsid w:val="00CC4E75"/>
    <w:rsid w:val="00CF7A43"/>
    <w:rsid w:val="00D01775"/>
    <w:rsid w:val="00D1174F"/>
    <w:rsid w:val="00D31A65"/>
    <w:rsid w:val="00DC6C70"/>
    <w:rsid w:val="00E22893"/>
    <w:rsid w:val="00E349C2"/>
    <w:rsid w:val="00E360DE"/>
    <w:rsid w:val="00E75D28"/>
    <w:rsid w:val="00E84F25"/>
    <w:rsid w:val="00F21B30"/>
    <w:rsid w:val="00F5593F"/>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4FB6E64-72B9-4C32-9B18-640AF3A91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488</Words>
  <Characters>3043</Characters>
  <Application>Microsoft Office Word</Application>
  <DocSecurity>4</DocSecurity>
  <Lines>59</Lines>
  <Paragraphs>17</Paragraphs>
  <ScaleCrop>false</ScaleCrop>
  <HeadingPairs>
    <vt:vector size="2" baseType="variant">
      <vt:variant>
        <vt:lpstr>Rubrik</vt:lpstr>
      </vt:variant>
      <vt:variant>
        <vt:i4>1</vt:i4>
      </vt:variant>
    </vt:vector>
  </HeadingPairs>
  <TitlesOfParts>
    <vt:vector size="1" baseType="lpstr">
      <vt:lpstr>L4</vt:lpstr>
    </vt:vector>
  </TitlesOfParts>
  <Company>Riksdagen</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L4</dc:title>
  <dc:subject>L4</dc:subject>
  <dc:creator>Riksdagen</dc:creator>
  <cp:keywords>Riksdagen</cp:keywords>
  <dc:description/>
  <cp:lastModifiedBy>Lars Brink</cp:lastModifiedBy>
  <cp:revision>2</cp:revision>
  <cp:lastPrinted>2006-02-03T16:54:00Z</cp:lastPrinted>
  <dcterms:created xsi:type="dcterms:W3CDTF">2025-12-16T20:02:00Z</dcterms:created>
  <dcterms:modified xsi:type="dcterms:W3CDTF">2025-12-16T20:02:00Z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mot2000_430_2006-02-03</vt:lpwstr>
  </property>
  <property fmtid="{D5CDD505-2E9C-101B-9397-08002B2CF9AE}" pid="3" name="version">
    <vt:lpwstr>mot2000_423_2006-01-24</vt:lpwstr>
  </property>
  <property fmtid="{D5CDD505-2E9C-101B-9397-08002B2CF9AE}" pid="4" name="dokumenttyp">
    <vt:lpwstr>motion</vt:lpwstr>
  </property>
  <property fmtid="{D5CDD505-2E9C-101B-9397-08002B2CF9AE}" pid="5" name="Sekr">
    <vt:lpwstr>AKS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2005/06:58 Förrättare av vigsel och partnerskap </vt:lpwstr>
  </property>
  <property fmtid="{D5CDD505-2E9C-101B-9397-08002B2CF9AE}" pid="11" name="SvarFrasKort">
    <vt:lpwstr>med anledning av prop. 2005/06:58</vt:lpwstr>
  </property>
  <property fmtid="{D5CDD505-2E9C-101B-9397-08002B2CF9AE}" pid="12" name="Svar">
    <vt:lpwstr>proposition</vt:lpwstr>
  </property>
  <property fmtid="{D5CDD505-2E9C-101B-9397-08002B2CF9AE}" pid="13" name="SvarNr">
    <vt:lpwstr>2005/06:58</vt:lpwstr>
  </property>
  <property fmtid="{D5CDD505-2E9C-101B-9397-08002B2CF9AE}" pid="14" name="RubrikSvar">
    <vt:lpwstr>Förrättare av vigsel och partnerskap </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kd131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Yvonne Andersson m.fl. (kd)</vt:lpwstr>
  </property>
  <property fmtid="{D5CDD505-2E9C-101B-9397-08002B2CF9AE}" pid="26" name="MotionarLista">
    <vt:lpwstr>Andersson, Yvonne (kd)\Vänerlöv, Ingemar (kd)\Svensson, Ingvar (kd)\Höij, Helena (kd)\Althin, Peter (kd)\Sandahl, Olle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Yvonne Andersson (kd), Ingemar Vänerlöv (kd), Ingvar Svensson (kd), Helena Höij (kd), Peter Althin (kd), Olle Sandahl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L4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februari 2006</vt:lpwstr>
  </property>
  <property fmtid="{D5CDD505-2E9C-101B-9397-08002B2CF9AE}" pid="44" name="NotesUID">
    <vt:lpwstr>anna.sundelius@riksdagen.se</vt:lpwstr>
  </property>
  <property fmtid="{D5CDD505-2E9C-101B-9397-08002B2CF9AE}" pid="45" name="ReservUID">
    <vt:lpwstr>birgitta lundblad</vt:lpwstr>
  </property>
  <property fmtid="{D5CDD505-2E9C-101B-9397-08002B2CF9AE}" pid="46" name="MotionID">
    <vt:lpwstr>20052006000001070100000001310075</vt:lpwstr>
  </property>
  <property fmtid="{D5CDD505-2E9C-101B-9397-08002B2CF9AE}" pid="47" name="datum">
    <vt:lpwstr>060201</vt:lpwstr>
  </property>
  <property fmtid="{D5CDD505-2E9C-101B-9397-08002B2CF9AE}" pid="48" name="avsändar-e-post">
    <vt:lpwstr>anna.sundelius@riksdagen.se</vt:lpwstr>
  </property>
  <property fmtid="{D5CDD505-2E9C-101B-9397-08002B2CF9AE}" pid="49" name="id">
    <vt:lpwstr>20052006000001070100000001310075</vt:lpwstr>
  </property>
  <property fmtid="{D5CDD505-2E9C-101B-9397-08002B2CF9AE}" pid="50" name="nummer">
    <vt:lpwstr>4</vt:lpwstr>
  </property>
  <property fmtid="{D5CDD505-2E9C-101B-9397-08002B2CF9AE}" pid="51" name="utskottsbeteckning">
    <vt:lpwstr>L</vt:lpwstr>
  </property>
  <property fmtid="{D5CDD505-2E9C-101B-9397-08002B2CF9AE}" pid="52" name="GlobalUID">
    <vt:lpwstr>nej</vt:lpwstr>
  </property>
  <property fmtid="{D5CDD505-2E9C-101B-9397-08002B2CF9AE}" pid="53" name="Överföringar">
    <vt:i4>0</vt:i4>
  </property>
</Properties>
</file>