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A13" w:rsidRPr="00CA6A13" w:rsidRDefault="00CA6A13">
      <w:pPr>
        <w:pStyle w:val="Hemstlrubrik"/>
      </w:pPr>
      <w:r w:rsidRPr="00CA6A13">
        <w:t>Förslag till riksdagsbeslut</w:t>
      </w:r>
    </w:p>
    <w:p w:rsidR="00CA6A13" w:rsidRPr="00CA6A13" w:rsidRDefault="00CA6A13">
      <w:pPr>
        <w:pStyle w:val="Hemstlatt"/>
        <w:numPr>
          <w:ilvl w:val="0"/>
          <w:numId w:val="1"/>
        </w:numPr>
      </w:pPr>
      <w:r w:rsidRPr="00CA6A13">
        <w:t>Riksdagen tillkännager för regeringen som sin mening vad som anförs i motionen om en ändring av fiskel</w:t>
      </w:r>
      <w:r w:rsidRPr="00CA6A13">
        <w:t>a</w:t>
      </w:r>
      <w:r w:rsidRPr="00CA6A13">
        <w:t>gen.</w:t>
      </w:r>
    </w:p>
    <w:p w:rsidR="00CA6A13" w:rsidRPr="00CA6A13" w:rsidRDefault="00CA6A13">
      <w:pPr>
        <w:pStyle w:val="Hemstlatt"/>
        <w:numPr>
          <w:ilvl w:val="0"/>
          <w:numId w:val="1"/>
        </w:numPr>
      </w:pPr>
      <w:r w:rsidRPr="00CA6A13">
        <w:t>Riksdagen tillkännager för regeringen som sin mening vad som anförs i motionen om en översyn av allemansrä</w:t>
      </w:r>
      <w:r w:rsidRPr="00CA6A13">
        <w:t>t</w:t>
      </w:r>
      <w:r w:rsidRPr="00CA6A13">
        <w:t>ten.</w:t>
      </w:r>
    </w:p>
    <w:p w:rsidR="00CA6A13" w:rsidRPr="00CA6A13" w:rsidRDefault="00CA6A13">
      <w:pPr>
        <w:pStyle w:val="Rubrik1"/>
      </w:pPr>
      <w:r w:rsidRPr="00CA6A13">
        <w:t>Motivering</w:t>
      </w:r>
    </w:p>
    <w:p w:rsidR="00CA6A13" w:rsidRPr="00CA6A13" w:rsidRDefault="00CA6A13">
      <w:r w:rsidRPr="00CA6A13">
        <w:t>År 1985 ändrades fiskelagen och det blev då bland annat möjligt med fritt handredskapsfiske. Denna ändring medförde att skärgårdsbor bara kan stå och se på, när fiskeguider kommer ut med stora grupper och fiskar upp all fisk.</w:t>
      </w:r>
    </w:p>
    <w:p w:rsidR="00CA6A13" w:rsidRPr="00CA6A13" w:rsidRDefault="00CA6A13">
      <w:pPr>
        <w:pStyle w:val="Normaltindrag"/>
      </w:pPr>
      <w:r w:rsidRPr="00CA6A13">
        <w:rPr>
          <w:spacing w:val="-2"/>
        </w:rPr>
        <w:t>Enligt miljöbalken behöver fiskeguiden inte ens informera ägaren till fis</w:t>
      </w:r>
      <w:r w:rsidRPr="00CA6A13">
        <w:t>k</w:t>
      </w:r>
      <w:r w:rsidRPr="00CA6A13">
        <w:t>e</w:t>
      </w:r>
      <w:r w:rsidRPr="00CA6A13">
        <w:t>vattnet om detta. Denna kommersiella fisketurism sker på skärgårdsbornas vatten – ett vatten som de vårdar för att få fiskebeståndet att öka. Fisketuri</w:t>
      </w:r>
      <w:r w:rsidRPr="00CA6A13">
        <w:t>s</w:t>
      </w:r>
      <w:r w:rsidRPr="00CA6A13">
        <w:t xml:space="preserve">ter, fiskeguider och andra enskilda fritidsfiskare tar inget ansvar för att till exempel freda fiskarnas lekområden som ligger i innerskärgården. Det är </w:t>
      </w:r>
      <w:r w:rsidRPr="00CA6A13">
        <w:rPr>
          <w:spacing w:val="-2"/>
        </w:rPr>
        <w:t>dessutom inte ovanligt att sportfiskare säljer sin fiskefångst av gädda, abbo</w:t>
      </w:r>
      <w:r w:rsidRPr="00CA6A13">
        <w:rPr>
          <w:spacing w:val="-2"/>
        </w:rPr>
        <w:t>r</w:t>
      </w:r>
      <w:r w:rsidRPr="00CA6A13">
        <w:t>re, gös och sik.</w:t>
      </w:r>
    </w:p>
    <w:p w:rsidR="00CA6A13" w:rsidRPr="00CA6A13" w:rsidRDefault="00CA6A13">
      <w:pPr>
        <w:pStyle w:val="Normaltindrag"/>
      </w:pPr>
      <w:r w:rsidRPr="00CA6A13">
        <w:t>Jordbruksminister Eskil Erlandsson har påtalat att han anser det viktigt att fastställa att man som företagare</w:t>
      </w:r>
      <w:r w:rsidRPr="00CA6A13">
        <w:t xml:space="preserve"> har både rättigheter och skyldigheter, och att man på dessa grunder kan bedriva ett bra företagande på fiskemarknaden, men han glömmer den kränkning av äganderätten som sker. Den statliga u</w:t>
      </w:r>
      <w:r w:rsidRPr="00CA6A13">
        <w:t>t</w:t>
      </w:r>
      <w:r w:rsidRPr="00CA6A13">
        <w:t>redningen om ny fiskelagstiftning som ska vara klar den 1 oktober i år har fått i uppdrag att utreda möjligheten att införa licens för fisketurismen, men tycks inte beröra hur skärgårdsbor ska kunna skydda sin äganderätt.</w:t>
      </w:r>
    </w:p>
    <w:p w:rsidR="00CA6A13" w:rsidRPr="00CA6A13" w:rsidRDefault="00CA6A13">
      <w:pPr>
        <w:pStyle w:val="Normaltindrag"/>
      </w:pPr>
      <w:r w:rsidRPr="00CA6A13">
        <w:t>I Sverige har vi en allemansrätt som kan utnyttjas kommersiellt och des</w:t>
      </w:r>
      <w:r w:rsidRPr="00CA6A13">
        <w:t>s</w:t>
      </w:r>
      <w:r w:rsidRPr="00CA6A13">
        <w:t xml:space="preserve">utom i många fall kränka och inskränka äganderätten. En levande skärgård </w:t>
      </w:r>
      <w:r w:rsidRPr="00CA6A13">
        <w:rPr>
          <w:spacing w:val="-2"/>
        </w:rPr>
        <w:lastRenderedPageBreak/>
        <w:t>behöver en bofast befolkning. Skärgårdsbor har ofta flera arbeten för att ku</w:t>
      </w:r>
      <w:r w:rsidRPr="00CA6A13">
        <w:rPr>
          <w:spacing w:val="-2"/>
        </w:rPr>
        <w:t>n</w:t>
      </w:r>
      <w:r w:rsidRPr="00CA6A13">
        <w:t>na försörja sig, bland annat fiske.</w:t>
      </w:r>
    </w:p>
    <w:p w:rsidR="00CA6A13" w:rsidRPr="00CA6A13" w:rsidRDefault="00CA6A13">
      <w:pPr>
        <w:pStyle w:val="Normaltindrag"/>
      </w:pPr>
      <w:r w:rsidRPr="00CA6A13">
        <w:t>Ett sätt att komma till rätta med problemet, och samtidigt göra det möjligt för skärgårdsbor att kunna vårda fiskebeståendet och själva till viss del kunna leva på sitt fiske, vore att sätta en gräns för var fritt handredskapsfiske får förekomma. En sådan gräns skulle kunna vara att fritt handredskapsfiske skulle vara tillå</w:t>
      </w:r>
      <w:r w:rsidRPr="00CA6A13">
        <w:t>tet utanför skogsklädda holmar och öar. Om ägaren till fisk</w:t>
      </w:r>
      <w:r w:rsidRPr="00CA6A13">
        <w:t>e</w:t>
      </w:r>
      <w:r w:rsidRPr="00CA6A13">
        <w:t>vatten innanför denna gräns vill låta andra fiska så skulle detta kunna ske genom att vatten- och markägaren säljer fiskekort och därmed gör upp om vilka villkor som gäller, till exempel att fiske inte får ske under fiskarnas lektid.</w:t>
      </w:r>
    </w:p>
    <w:p w:rsidR="00CA6A13" w:rsidRPr="00CA6A13" w:rsidRDefault="00CA6A13">
      <w:pPr>
        <w:pStyle w:val="Normaltindrag"/>
      </w:pPr>
      <w:r w:rsidRPr="00CA6A13">
        <w:t>Det fria handredskapsfisket måste utredas på ett sakkunnigt sätt där man berör konflikten mellan äganderätten och det fria handredskapsfisket. Allt för att det ska finnas fisk att fiska för alla, fritidsfiskare, sportf</w:t>
      </w:r>
      <w:r w:rsidRPr="00CA6A13">
        <w:t>iskare, yrkesfiskare och skärgårdsbor även i framtiden.</w:t>
      </w:r>
    </w:p>
    <w:p w:rsidR="00CA6A13" w:rsidRPr="00CA6A13" w:rsidRDefault="00CA6A13">
      <w:pPr>
        <w:pStyle w:val="Normaltindrag"/>
      </w:pPr>
      <w:r w:rsidRPr="00CA6A13">
        <w:t>Riksdagen bör ge regeringen till känna att det är dags att se över 1985 års fiskelag och dess förhållande till allemansrätten.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6A13">
        <w:trPr>
          <w:cantSplit/>
        </w:trPr>
        <w:tc>
          <w:tcPr>
            <w:tcW w:w="3046" w:type="dxa"/>
          </w:tcPr>
          <w:p w:rsidR="00CA6A13" w:rsidRPr="00CA6A13" w:rsidRDefault="00CA6A13">
            <w:pPr>
              <w:pStyle w:val="UnderskriftDatum"/>
              <w:spacing w:before="240"/>
            </w:pPr>
            <w:r w:rsidRPr="00CA6A13">
              <w:t>Stockholm den 26 september 2008</w:t>
            </w:r>
          </w:p>
        </w:tc>
        <w:tc>
          <w:tcPr>
            <w:tcW w:w="3047" w:type="dxa"/>
          </w:tcPr>
          <w:p w:rsidR="00CA6A13" w:rsidRPr="00CA6A13" w:rsidRDefault="00CA6A13">
            <w:pPr>
              <w:pStyle w:val="Underskrifter"/>
              <w:spacing w:before="240"/>
            </w:pPr>
          </w:p>
        </w:tc>
      </w:tr>
      <w:tr w:rsidR="00000000" w:rsidRPr="00CA6A13">
        <w:trPr>
          <w:cantSplit/>
        </w:trPr>
        <w:tc>
          <w:tcPr>
            <w:tcW w:w="3046" w:type="dxa"/>
          </w:tcPr>
          <w:p w:rsidR="00CA6A13" w:rsidRPr="00CA6A13" w:rsidRDefault="00CA6A13">
            <w:pPr>
              <w:pStyle w:val="Underskrifter"/>
            </w:pPr>
            <w:r w:rsidRPr="00CA6A13">
              <w:t>Marietta de Pourbaix-Lundin (m)</w:t>
            </w:r>
          </w:p>
        </w:tc>
        <w:tc>
          <w:tcPr>
            <w:tcW w:w="3046" w:type="dxa"/>
          </w:tcPr>
          <w:p w:rsidR="00CA6A13" w:rsidRPr="00CA6A13" w:rsidRDefault="00CA6A13">
            <w:pPr>
              <w:pStyle w:val="Underskrifter"/>
            </w:pPr>
          </w:p>
        </w:tc>
      </w:tr>
    </w:tbl>
    <w:p w:rsidR="00CA6A13" w:rsidRPr="00CA6A13" w:rsidRDefault="00CA6A13">
      <w:pPr>
        <w:pStyle w:val="Normaltindrag"/>
      </w:pPr>
    </w:p>
    <w:sectPr w:rsidR="00000000" w:rsidRPr="00CA6A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A13" w:rsidRPr="00CA6A13" w:rsidRDefault="00CA6A13">
      <w:r w:rsidRPr="00CA6A13">
        <w:separator/>
      </w:r>
    </w:p>
  </w:endnote>
  <w:endnote w:type="continuationSeparator" w:id="0">
    <w:p w:rsidR="00CA6A13" w:rsidRPr="00CA6A13" w:rsidRDefault="00CA6A13">
      <w:r w:rsidRPr="00CA6A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A13" w:rsidRPr="00CA6A13" w:rsidRDefault="00CA6A13">
    <w:pPr>
      <w:pStyle w:val="Sidfot"/>
    </w:pPr>
    <w:r w:rsidRPr="00CA6A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88751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A13" w:rsidRDefault="00CA6A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6A13" w:rsidRDefault="00CA6A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A13" w:rsidRPr="00CA6A13" w:rsidRDefault="00CA6A13">
    <w:pPr>
      <w:pStyle w:val="Sidfot"/>
    </w:pPr>
    <w:r w:rsidRPr="00CA6A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7550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A13" w:rsidRDefault="00CA6A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6A13" w:rsidRDefault="00CA6A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A13" w:rsidRPr="00CA6A13" w:rsidRDefault="00CA6A13">
    <w:pPr>
      <w:pStyle w:val="Sidfot"/>
    </w:pPr>
    <w:r w:rsidRPr="00CA6A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265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A13" w:rsidRDefault="00CA6A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6A13" w:rsidRDefault="00CA6A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A13" w:rsidRPr="00CA6A13" w:rsidRDefault="00CA6A13">
      <w:r w:rsidRPr="00CA6A13">
        <w:separator/>
      </w:r>
    </w:p>
  </w:footnote>
  <w:footnote w:type="continuationSeparator" w:id="0">
    <w:p w:rsidR="00CA6A13" w:rsidRPr="00CA6A13" w:rsidRDefault="00CA6A13">
      <w:r w:rsidRPr="00CA6A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A13" w:rsidRPr="00CA6A13" w:rsidRDefault="00CA6A13">
    <w:pPr>
      <w:pStyle w:val="Sidhuvud"/>
    </w:pPr>
    <w:r w:rsidRPr="00CA6A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2872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A13" w:rsidRDefault="00CA6A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6A13" w:rsidRDefault="00CA6A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A13" w:rsidRPr="00CA6A13" w:rsidRDefault="00CA6A13">
    <w:pPr>
      <w:pStyle w:val="Sidhuvud"/>
    </w:pPr>
    <w:r w:rsidRPr="00CA6A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0873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A13" w:rsidRDefault="00CA6A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6A13" w:rsidRDefault="00CA6A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A13" w:rsidRPr="00CA6A13" w:rsidRDefault="00CA6A13">
    <w:pPr>
      <w:pStyle w:val="FSHNormal"/>
      <w:tabs>
        <w:tab w:val="right" w:pos="5840"/>
      </w:tabs>
    </w:pPr>
    <w:r w:rsidRPr="00CA6A13">
      <w:br/>
    </w:r>
    <w:r w:rsidRPr="00CA6A13">
      <w:fldChar w:fldCharType="begin" w:fldLock="1"/>
    </w:r>
    <w:r w:rsidRPr="00CA6A13">
      <w:instrText xml:space="preserve"> DOCPROPERTY</w:instrText>
    </w:r>
    <w:r w:rsidRPr="00CA6A13">
      <w:rPr>
        <w:sz w:val="18"/>
      </w:rPr>
      <w:instrText xml:space="preserve"> "YearUser" *\charformat </w:instrText>
    </w:r>
    <w:r w:rsidRPr="00CA6A13">
      <w:fldChar w:fldCharType="separate"/>
    </w:r>
    <w:r w:rsidRPr="00CA6A13">
      <w:t>2008/09</w:t>
    </w:r>
    <w:r w:rsidRPr="00CA6A13">
      <w:fldChar w:fldCharType="end"/>
    </w:r>
    <w:r w:rsidRPr="00CA6A13">
      <w:t xml:space="preserve"> </w:t>
    </w:r>
    <w:r w:rsidRPr="00CA6A13">
      <w:tab/>
      <w:t xml:space="preserve">mnr: </w:t>
    </w:r>
    <w:r w:rsidRPr="00CA6A13">
      <w:fldChar w:fldCharType="begin" w:fldLock="1"/>
    </w:r>
    <w:r w:rsidRPr="00CA6A13">
      <w:instrText xml:space="preserve"> DOCPROPERTY</w:instrText>
    </w:r>
    <w:r w:rsidRPr="00CA6A13">
      <w:rPr>
        <w:sz w:val="18"/>
      </w:rPr>
      <w:instrText xml:space="preserve"> "Motionsnummer" *\charformat </w:instrText>
    </w:r>
    <w:r w:rsidRPr="00CA6A13">
      <w:fldChar w:fldCharType="separate"/>
    </w:r>
    <w:r w:rsidRPr="00CA6A13">
      <w:t>MJ230</w:t>
    </w:r>
    <w:r w:rsidRPr="00CA6A13">
      <w:fldChar w:fldCharType="end"/>
    </w:r>
    <w:r w:rsidRPr="00CA6A13">
      <w:br/>
    </w:r>
    <w:r w:rsidRPr="00CA6A13">
      <w:fldChar w:fldCharType="begin" w:fldLock="1"/>
    </w:r>
    <w:r w:rsidRPr="00CA6A13">
      <w:instrText xml:space="preserve"> DOCPROPERTY</w:instrText>
    </w:r>
    <w:r w:rsidRPr="00CA6A13">
      <w:rPr>
        <w:sz w:val="18"/>
      </w:rPr>
      <w:instrText xml:space="preserve"> "Samling" *\charformat </w:instrText>
    </w:r>
    <w:r w:rsidRPr="00CA6A13">
      <w:fldChar w:fldCharType="end"/>
    </w:r>
    <w:r w:rsidRPr="00CA6A13">
      <w:tab/>
      <w:t xml:space="preserve">pnr: </w:t>
    </w:r>
    <w:r w:rsidRPr="00CA6A13">
      <w:fldChar w:fldCharType="begin" w:fldLock="1"/>
    </w:r>
    <w:r w:rsidRPr="00CA6A13">
      <w:instrText xml:space="preserve"> DOCPROPERTY</w:instrText>
    </w:r>
    <w:r w:rsidRPr="00CA6A13">
      <w:rPr>
        <w:sz w:val="18"/>
      </w:rPr>
      <w:instrText xml:space="preserve"> "Partinummer" *\charformat </w:instrText>
    </w:r>
    <w:r w:rsidRPr="00CA6A13">
      <w:fldChar w:fldCharType="separate"/>
    </w:r>
    <w:r w:rsidRPr="00CA6A13">
      <w:t>m1168</w:t>
    </w:r>
    <w:r w:rsidRPr="00CA6A13">
      <w:fldChar w:fldCharType="end"/>
    </w:r>
  </w:p>
  <w:p w:rsidR="00CA6A13" w:rsidRPr="00CA6A13" w:rsidRDefault="00CA6A13">
    <w:pPr>
      <w:pStyle w:val="FSHRub1"/>
    </w:pPr>
    <w:r w:rsidRPr="00CA6A13">
      <w:t>Motion till riksdagen</w:t>
    </w:r>
    <w:r w:rsidRPr="00CA6A13">
      <w:br/>
    </w:r>
    <w:r w:rsidRPr="00CA6A13">
      <w:fldChar w:fldCharType="begin" w:fldLock="1"/>
    </w:r>
    <w:r w:rsidRPr="00CA6A13">
      <w:instrText xml:space="preserve"> DOCPROPERTY "YearUser" *\charformat </w:instrText>
    </w:r>
    <w:r w:rsidRPr="00CA6A13">
      <w:fldChar w:fldCharType="separate"/>
    </w:r>
    <w:r w:rsidRPr="00CA6A13">
      <w:t>2008/09</w:t>
    </w:r>
    <w:r w:rsidRPr="00CA6A13">
      <w:fldChar w:fldCharType="end"/>
    </w:r>
    <w:r w:rsidRPr="00CA6A13">
      <w:t>:</w:t>
    </w:r>
    <w:r w:rsidRPr="00CA6A13">
      <w:fldChar w:fldCharType="begin" w:fldLock="1"/>
    </w:r>
    <w:r w:rsidRPr="00CA6A13">
      <w:instrText xml:space="preserve"> DOCPROPERTY "Motionsnummer" *\charformat </w:instrText>
    </w:r>
    <w:r w:rsidRPr="00CA6A13">
      <w:fldChar w:fldCharType="separate"/>
    </w:r>
    <w:r w:rsidRPr="00CA6A13">
      <w:t>MJ230</w:t>
    </w:r>
    <w:r w:rsidRPr="00CA6A13">
      <w:fldChar w:fldCharType="end"/>
    </w:r>
  </w:p>
  <w:p w:rsidR="00CA6A13" w:rsidRPr="00CA6A13" w:rsidRDefault="00CA6A13">
    <w:pPr>
      <w:pStyle w:val="FSHNormalS5"/>
    </w:pPr>
    <w:r w:rsidRPr="00CA6A13">
      <w:fldChar w:fldCharType="begin" w:fldLock="1"/>
    </w:r>
    <w:r w:rsidRPr="00CA6A13">
      <w:instrText xml:space="preserve"> DOCPROPERTY "MotionarText" *\charformat </w:instrText>
    </w:r>
    <w:r w:rsidRPr="00CA6A13">
      <w:fldChar w:fldCharType="separate"/>
    </w:r>
    <w:r w:rsidRPr="00CA6A13">
      <w:t>av Marietta de Pourbaix-Lundin (m)</w:t>
    </w:r>
    <w:r w:rsidRPr="00CA6A13">
      <w:fldChar w:fldCharType="end"/>
    </w:r>
    <w:r w:rsidRPr="00CA6A13">
      <w:br/>
    </w:r>
    <w:r w:rsidRPr="00CA6A13">
      <w:fldChar w:fldCharType="begin" w:fldLock="1"/>
    </w:r>
    <w:r w:rsidRPr="00CA6A13">
      <w:instrText xml:space="preserve"> DOCPROPERTY "SvarFrasKort" *\charformat </w:instrText>
    </w:r>
    <w:r w:rsidRPr="00CA6A13">
      <w:fldChar w:fldCharType="end"/>
    </w:r>
  </w:p>
  <w:p w:rsidR="00CA6A13" w:rsidRPr="00CA6A13" w:rsidRDefault="00CA6A13">
    <w:pPr>
      <w:pStyle w:val="FSHTitel"/>
    </w:pPr>
    <w:r w:rsidRPr="00CA6A13">
      <w:fldChar w:fldCharType="begin" w:fldLock="1"/>
    </w:r>
    <w:r w:rsidRPr="00CA6A13">
      <w:instrText xml:space="preserve"> DOCPROPERTY</w:instrText>
    </w:r>
    <w:r w:rsidRPr="00CA6A13">
      <w:rPr>
        <w:sz w:val="18"/>
      </w:rPr>
      <w:instrText xml:space="preserve"> "RubrikSvar" *\charformat </w:instrText>
    </w:r>
    <w:r w:rsidRPr="00CA6A13">
      <w:fldChar w:fldCharType="separate"/>
    </w:r>
    <w:r w:rsidRPr="00CA6A13">
      <w:t>Allemansrätten och fritt handredskapsfiske</w:t>
    </w:r>
    <w:r w:rsidRPr="00CA6A13">
      <w:fldChar w:fldCharType="end"/>
    </w:r>
  </w:p>
  <w:p w:rsidR="00CA6A13" w:rsidRPr="00CA6A13" w:rsidRDefault="00CA6A13">
    <w:pPr>
      <w:pStyle w:val="Normal00"/>
    </w:pPr>
  </w:p>
  <w:p w:rsidR="00CA6A13" w:rsidRPr="00CA6A13" w:rsidRDefault="00CA6A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A517BA"/>
    <w:multiLevelType w:val="hybridMultilevel"/>
    <w:tmpl w:val="9D84395E"/>
    <w:lvl w:ilvl="0" w:tplc="6E74C7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0812759">
    <w:abstractNumId w:val="8"/>
  </w:num>
  <w:num w:numId="2" w16cid:durableId="650986815">
    <w:abstractNumId w:val="9"/>
  </w:num>
  <w:num w:numId="3" w16cid:durableId="1328360954">
    <w:abstractNumId w:val="8"/>
  </w:num>
  <w:num w:numId="4" w16cid:durableId="2083408931">
    <w:abstractNumId w:val="9"/>
  </w:num>
  <w:num w:numId="5" w16cid:durableId="443695497">
    <w:abstractNumId w:val="13"/>
  </w:num>
  <w:num w:numId="6" w16cid:durableId="1629891892">
    <w:abstractNumId w:val="10"/>
  </w:num>
  <w:num w:numId="7" w16cid:durableId="1912150892">
    <w:abstractNumId w:val="11"/>
  </w:num>
  <w:num w:numId="8" w16cid:durableId="996420867">
    <w:abstractNumId w:val="12"/>
  </w:num>
  <w:num w:numId="9" w16cid:durableId="361327707">
    <w:abstractNumId w:val="8"/>
  </w:num>
  <w:num w:numId="10" w16cid:durableId="475685425">
    <w:abstractNumId w:val="3"/>
  </w:num>
  <w:num w:numId="11" w16cid:durableId="1289242724">
    <w:abstractNumId w:val="2"/>
  </w:num>
  <w:num w:numId="12" w16cid:durableId="1509758104">
    <w:abstractNumId w:val="1"/>
  </w:num>
  <w:num w:numId="13" w16cid:durableId="1201749271">
    <w:abstractNumId w:val="0"/>
  </w:num>
  <w:num w:numId="14" w16cid:durableId="1738743386">
    <w:abstractNumId w:val="9"/>
  </w:num>
  <w:num w:numId="15" w16cid:durableId="496575219">
    <w:abstractNumId w:val="7"/>
  </w:num>
  <w:num w:numId="16" w16cid:durableId="2045211688">
    <w:abstractNumId w:val="6"/>
  </w:num>
  <w:num w:numId="17" w16cid:durableId="98062682">
    <w:abstractNumId w:val="5"/>
  </w:num>
  <w:num w:numId="18" w16cid:durableId="799373308">
    <w:abstractNumId w:val="4"/>
  </w:num>
  <w:num w:numId="19" w16cid:durableId="11616527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292AFA4-94F6-4AF6-AA38-96477C848E2C}"/>
  </w:docVars>
  <w:rsids>
    <w:rsidRoot w:val="005F26B2"/>
    <w:rsid w:val="005F26B2"/>
    <w:rsid w:val="00CA6A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A21ED24-B80C-44C6-AFA3-A8FE32AF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2400</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m1168</vt:lpstr>
    </vt:vector>
  </TitlesOfParts>
  <Company>Riksdagen</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m1168</dc:title>
  <dc:subject>m1168</dc:subject>
  <dc:creator>Riksdagen</dc:creator>
  <cp:keywords>Riksdagen</cp:keywords>
  <dc:description>TKG-ktrl, MSMQ4mb, PersReg-Distribution mm b-&gt;ny fplogga</dc:description>
  <cp:lastModifiedBy>Lars Brink</cp:lastModifiedBy>
  <cp:revision>2</cp:revision>
  <cp:lastPrinted>2008-11-14T09:26:00Z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Allemansrätten och fritt handredskapsfiske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Allemansrätten och fritt handredskapsfiske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20082009000000000109000011680069</vt:lpwstr>
  </property>
  <property fmtid="{D5CDD505-2E9C-101B-9397-08002B2CF9AE}" pid="47" name="datum">
    <vt:lpwstr>080926</vt:lpwstr>
  </property>
  <property fmtid="{D5CDD505-2E9C-101B-9397-08002B2CF9AE}" pid="48" name="avsändar-e-post">
    <vt:lpwstr>dennis.wedin@riksdagen.se</vt:lpwstr>
  </property>
  <property fmtid="{D5CDD505-2E9C-101B-9397-08002B2CF9AE}" pid="49" name="id">
    <vt:lpwstr>20082009000000000109000011680069</vt:lpwstr>
  </property>
  <property fmtid="{D5CDD505-2E9C-101B-9397-08002B2CF9AE}" pid="50" name="nummer">
    <vt:lpwstr>230</vt:lpwstr>
  </property>
  <property fmtid="{D5CDD505-2E9C-101B-9397-08002B2CF9AE}" pid="51" name="utskottsbeteckning">
    <vt:lpwstr>MJ</vt:lpwstr>
  </property>
  <property fmtid="{D5CDD505-2E9C-101B-9397-08002B2CF9AE}" pid="52" name="GlobalUID">
    <vt:lpwstr>{4CF13F1F-C2D0-4AAB-9244-86C3CC5132FE}</vt:lpwstr>
  </property>
  <property fmtid="{D5CDD505-2E9C-101B-9397-08002B2CF9AE}" pid="53" name="Överföringar">
    <vt:i4>0</vt:i4>
  </property>
  <property fmtid="{D5CDD505-2E9C-101B-9397-08002B2CF9AE}" pid="54" name="Checksum">
    <vt:lpwstr>*0009096830706*</vt:lpwstr>
  </property>
  <property fmtid="{D5CDD505-2E9C-101B-9397-08002B2CF9AE}" pid="55" name="skuggnummer">
    <vt:lpwstr>325</vt:lpwstr>
  </property>
  <property fmtid="{D5CDD505-2E9C-101B-9397-08002B2CF9AE}" pid="56" name="urixVersion">
    <vt:lpwstr>3.2.4.22</vt:lpwstr>
  </property>
  <property fmtid="{D5CDD505-2E9C-101B-9397-08002B2CF9AE}" pid="57" name="urixOrigin">
    <vt:lpwstr>081114 10:28:00.862</vt:lpwstr>
  </property>
  <property fmtid="{D5CDD505-2E9C-101B-9397-08002B2CF9AE}" pid="58" name="urixGuid">
    <vt:lpwstr>{332FEA38-3029-4ED4-AED4-E4673E9322F8}</vt:lpwstr>
  </property>
</Properties>
</file>