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693A76" w:rsidP="00DA0661">
      <w:pPr>
        <w:pStyle w:val="Title"/>
      </w:pPr>
      <w:bookmarkStart w:id="0" w:name="Start"/>
      <w:bookmarkEnd w:id="0"/>
      <w:r>
        <w:t>Svar på fråga 2020/21:3476 av Björn Söder (SD)</w:t>
      </w:r>
      <w:r>
        <w:br/>
      </w:r>
      <w:r w:rsidRPr="00693A76">
        <w:t>Nya fynd av kroppar utanför M/S Estonia</w:t>
      </w:r>
    </w:p>
    <w:p w:rsidR="00693A76" w:rsidP="00693A76">
      <w:pPr>
        <w:pStyle w:val="BodyText"/>
      </w:pPr>
      <w:bookmarkStart w:id="1" w:name="_Hlk80955355"/>
      <w:r>
        <w:t>Björn Söder har frågat mig</w:t>
      </w:r>
      <w:r w:rsidRPr="00693A76">
        <w:t xml:space="preserve"> </w:t>
      </w:r>
      <w:r>
        <w:t xml:space="preserve">om jag avser att vidta några åtgärder för att säkerställa att de tre </w:t>
      </w:r>
      <w:r w:rsidR="00F96779">
        <w:t>omkomna</w:t>
      </w:r>
      <w:r>
        <w:t xml:space="preserve"> med okända identiteter och dödsorsaker </w:t>
      </w:r>
      <w:r w:rsidR="006C3680">
        <w:t xml:space="preserve">som enligt uppgift påträffats </w:t>
      </w:r>
      <w:r w:rsidRPr="006C3680" w:rsidR="006C3680">
        <w:t xml:space="preserve">under sommarens undersökningar av M/S Estonia </w:t>
      </w:r>
      <w:r>
        <w:t xml:space="preserve">bärgas, och </w:t>
      </w:r>
      <w:r w:rsidR="00446A8E">
        <w:t xml:space="preserve">om jag </w:t>
      </w:r>
      <w:r>
        <w:t xml:space="preserve">avser att ta initiativ till att undersökning sker om </w:t>
      </w:r>
      <w:r>
        <w:t>den</w:t>
      </w:r>
      <w:r w:rsidR="00662160">
        <w:t xml:space="preserve"> </w:t>
      </w:r>
      <w:r>
        <w:t>utlagda fiberduk</w:t>
      </w:r>
      <w:r w:rsidR="00446A8E">
        <w:t xml:space="preserve"> – på havets botten nära vraket –</w:t>
      </w:r>
      <w:r>
        <w:t xml:space="preserve"> döljer fler, av okända dödsorsaker, frilagda oidentifierade </w:t>
      </w:r>
      <w:r w:rsidR="00F96779">
        <w:t>omkomna personer</w:t>
      </w:r>
      <w:r>
        <w:t>.</w:t>
      </w:r>
    </w:p>
    <w:p w:rsidR="00475E3E" w:rsidP="00475E3E">
      <w:pPr>
        <w:pStyle w:val="BodyText"/>
      </w:pPr>
      <w:r>
        <w:t>Ö</w:t>
      </w:r>
      <w:r>
        <w:t xml:space="preserve">verenskommelsen </w:t>
      </w:r>
      <w:r w:rsidR="00E12613">
        <w:t>me</w:t>
      </w:r>
      <w:r>
        <w:t>d</w:t>
      </w:r>
      <w:r w:rsidR="00E12613">
        <w:t xml:space="preserve"> Estland</w:t>
      </w:r>
      <w:r>
        <w:t xml:space="preserve"> och</w:t>
      </w:r>
      <w:r w:rsidR="00E12613">
        <w:t xml:space="preserve"> Finland </w:t>
      </w:r>
      <w:r>
        <w:t xml:space="preserve">om M/S Estonia (SÖ 1995:36) </w:t>
      </w:r>
      <w:r>
        <w:t>undertecknades i Tallinn den 23 februari 1995</w:t>
      </w:r>
      <w:r>
        <w:t xml:space="preserve"> och trädde i kraft den 27 augusti 1995</w:t>
      </w:r>
      <w:r w:rsidR="00171F67">
        <w:t>.</w:t>
      </w:r>
      <w:r w:rsidR="00E12613">
        <w:t xml:space="preserve"> </w:t>
      </w:r>
      <w:r>
        <w:t xml:space="preserve">I överenskommelsen anges </w:t>
      </w:r>
      <w:r>
        <w:t>bl.a.</w:t>
      </w:r>
      <w:r>
        <w:t xml:space="preserve"> </w:t>
      </w:r>
      <w:r>
        <w:t>att vraket efter passagerarfartyget Estonia och ett visst kringliggande område ska betraktas som ett sista vilorum för offren och ska som sådant visas tillbörlig respekt.</w:t>
      </w:r>
    </w:p>
    <w:p w:rsidR="002743F3" w:rsidP="00475E3E">
      <w:pPr>
        <w:pStyle w:val="BodyText"/>
      </w:pPr>
      <w:r>
        <w:t xml:space="preserve">För att säkra gravfriden för de omkomna infördes den 1 juli 1995 en särskild lag, lagen </w:t>
      </w:r>
      <w:r w:rsidR="005101B3">
        <w:t xml:space="preserve">(1995:732) </w:t>
      </w:r>
      <w:r>
        <w:t xml:space="preserve">om skydd för gravfriden vid vraket efter passagerarfartyget Estonia (gravfridslagen), som innehåller ett straffsanktionerat förbud mot </w:t>
      </w:r>
      <w:r w:rsidR="003B580C">
        <w:t>undervattens</w:t>
      </w:r>
      <w:r>
        <w:t>verksamhet i vraket efter passagerarfartyget Estonia och i ett anslutande område i Östersjön.</w:t>
      </w:r>
    </w:p>
    <w:p w:rsidR="003B5EAE" w:rsidP="00171F67">
      <w:pPr>
        <w:pStyle w:val="BodyText"/>
      </w:pPr>
      <w:r>
        <w:t>Det</w:t>
      </w:r>
      <w:r w:rsidR="00A25EE5">
        <w:t xml:space="preserve"> nya undantaget i gravfridslagen</w:t>
      </w:r>
      <w:r w:rsidR="00055677">
        <w:t>,</w:t>
      </w:r>
      <w:r>
        <w:t xml:space="preserve"> som trädde i kraft den 1 juli i år</w:t>
      </w:r>
      <w:r w:rsidR="00055677">
        <w:t>,</w:t>
      </w:r>
      <w:r>
        <w:t xml:space="preserve"> är begränsat till</w:t>
      </w:r>
      <w:r w:rsidR="00A25EE5">
        <w:t xml:space="preserve"> </w:t>
      </w:r>
      <w:r w:rsidR="003B580C">
        <w:t>undervattens</w:t>
      </w:r>
      <w:r w:rsidR="00A25EE5">
        <w:t>verksamhet som avser att utreda förlisningen, dvs. dess orsak och förlopp.</w:t>
      </w:r>
      <w:r w:rsidRPr="00214EAA" w:rsidR="00214EAA">
        <w:t xml:space="preserve"> </w:t>
      </w:r>
      <w:r w:rsidRPr="00843543" w:rsidR="00FD1096">
        <w:t xml:space="preserve">Haveriutredningsmyndigheterna i Sverige, Finland </w:t>
      </w:r>
      <w:r>
        <w:br/>
      </w:r>
    </w:p>
    <w:p w:rsidR="003B5EAE">
      <w:r>
        <w:br w:type="page"/>
      </w:r>
    </w:p>
    <w:p w:rsidR="00FD1096" w:rsidP="00171F67">
      <w:pPr>
        <w:pStyle w:val="BodyText"/>
      </w:pPr>
      <w:r w:rsidRPr="00843543">
        <w:t xml:space="preserve">och Estland </w:t>
      </w:r>
      <w:r>
        <w:t xml:space="preserve">genomför </w:t>
      </w:r>
      <w:r w:rsidRPr="00843543">
        <w:t xml:space="preserve">nu </w:t>
      </w:r>
      <w:r>
        <w:t xml:space="preserve">gemensamt </w:t>
      </w:r>
      <w:r w:rsidRPr="00843543">
        <w:t xml:space="preserve">en </w:t>
      </w:r>
      <w:r>
        <w:t xml:space="preserve">sådan </w:t>
      </w:r>
      <w:r w:rsidR="00243CBE">
        <w:t>u</w:t>
      </w:r>
      <w:r w:rsidRPr="00214EAA" w:rsidR="00214EAA">
        <w:t xml:space="preserve">tredning </w:t>
      </w:r>
      <w:r>
        <w:t xml:space="preserve">med anledning av </w:t>
      </w:r>
      <w:r w:rsidRPr="00843543">
        <w:t>de tidigare okända hål som under förra året upptäcktes på fartygets vrak</w:t>
      </w:r>
      <w:r>
        <w:t>.</w:t>
      </w:r>
    </w:p>
    <w:p w:rsidR="00693A76" w:rsidRPr="00206A39" w:rsidP="006A12F1">
      <w:pPr>
        <w:pStyle w:val="BodyText"/>
      </w:pPr>
      <w:r w:rsidRPr="00FD1096">
        <w:t xml:space="preserve">Stockholm den </w:t>
      </w:r>
      <w:sdt>
        <w:sdtPr>
          <w:id w:val="-1225218591"/>
          <w:placeholder>
            <w:docPart w:val="744A73F4B52049F0A1EE7067A9DCA459"/>
          </w:placeholder>
          <w:dataBinding w:xpath="/ns0:DocumentInfo[1]/ns0:BaseInfo[1]/ns0:HeaderDate[1]" w:storeItemID="{00CCA092-42C0-48CA-9CBD-2D0215B6292C}" w:prefixMappings="xmlns:ns0='http://lp/documentinfo/RK' "/>
          <w:date w:fullDate="2021-09-02T00:00:00Z">
            <w:dateFormat w:val="d MMMM yyyy"/>
            <w:lid w:val="sv-SE"/>
            <w:storeMappedDataAs w:val="dateTime"/>
            <w:calendar w:val="gregorian"/>
          </w:date>
        </w:sdtPr>
        <w:sdtContent>
          <w:r w:rsidRPr="00FD1096" w:rsidR="00F40735">
            <w:t>2 september 2021</w:t>
          </w:r>
        </w:sdtContent>
      </w:sdt>
    </w:p>
    <w:p w:rsidR="003B5EAE" w:rsidP="00422A41">
      <w:pPr>
        <w:pStyle w:val="BodyText"/>
      </w:pPr>
    </w:p>
    <w:p w:rsidR="00693A76" w:rsidRPr="00206A39" w:rsidP="00422A41">
      <w:pPr>
        <w:pStyle w:val="BodyText"/>
      </w:pPr>
      <w:r w:rsidRPr="00206A39">
        <w:t>Mikael Damberg</w:t>
      </w:r>
      <w:bookmarkEnd w:id="1"/>
    </w:p>
    <w:sectPr w:rsidSect="00571A0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00F0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00F0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00F0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693A76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693A76" w:rsidRPr="007D73AB" w:rsidP="00340DE0">
          <w:pPr>
            <w:pStyle w:val="Header"/>
          </w:pPr>
        </w:p>
      </w:tc>
      <w:tc>
        <w:tcPr>
          <w:tcW w:w="1134" w:type="dxa"/>
        </w:tcPr>
        <w:p w:rsidR="00693A76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693A76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693A76" w:rsidRPr="00710A6C" w:rsidP="00EE3C0F">
          <w:pPr>
            <w:pStyle w:val="Header"/>
            <w:rPr>
              <w:b/>
            </w:rPr>
          </w:pPr>
        </w:p>
        <w:p w:rsidR="00693A76" w:rsidP="00EE3C0F">
          <w:pPr>
            <w:pStyle w:val="Header"/>
          </w:pPr>
        </w:p>
        <w:p w:rsidR="00693A76" w:rsidP="00EE3C0F">
          <w:pPr>
            <w:pStyle w:val="Header"/>
          </w:pPr>
        </w:p>
        <w:p w:rsidR="00693A76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4AB0B0D4A23E49C0B16E4A34AAC5DFF0"/>
            </w:placeholder>
            <w:dataBinding w:xpath="/ns0:DocumentInfo[1]/ns0:BaseInfo[1]/ns0:Dnr[1]" w:storeItemID="{00CCA092-42C0-48CA-9CBD-2D0215B6292C}" w:prefixMappings="xmlns:ns0='http://lp/documentinfo/RK' "/>
            <w:text/>
          </w:sdtPr>
          <w:sdtContent>
            <w:p w:rsidR="00693A76" w:rsidP="00EE3C0F">
              <w:pPr>
                <w:pStyle w:val="Header"/>
              </w:pPr>
              <w:r>
                <w:t>Ju2021/02905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3809F542A494428D877DDE2E506907EB"/>
            </w:placeholder>
            <w:showingPlcHdr/>
            <w:dataBinding w:xpath="/ns0:DocumentInfo[1]/ns0:BaseInfo[1]/ns0:DocNumber[1]" w:storeItemID="{00CCA092-42C0-48CA-9CBD-2D0215B6292C}" w:prefixMappings="xmlns:ns0='http://lp/documentinfo/RK' "/>
            <w:text/>
          </w:sdtPr>
          <w:sdtContent>
            <w:p w:rsidR="00693A76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693A76" w:rsidP="00EE3C0F">
          <w:pPr>
            <w:pStyle w:val="Header"/>
          </w:pPr>
        </w:p>
      </w:tc>
      <w:tc>
        <w:tcPr>
          <w:tcW w:w="1134" w:type="dxa"/>
        </w:tcPr>
        <w:p w:rsidR="00693A76" w:rsidP="0094502D">
          <w:pPr>
            <w:pStyle w:val="Header"/>
          </w:pPr>
        </w:p>
        <w:p w:rsidR="00693A76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3A86D9C2C3A04989BD950D9EC12006D0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693A76" w:rsidRPr="00693A76" w:rsidP="00340DE0">
              <w:pPr>
                <w:pStyle w:val="Header"/>
                <w:rPr>
                  <w:b/>
                </w:rPr>
              </w:pPr>
              <w:r w:rsidRPr="00693A76">
                <w:rPr>
                  <w:b/>
                </w:rPr>
                <w:t>Justitiedepartementet</w:t>
              </w:r>
            </w:p>
            <w:p w:rsidR="00693A76" w:rsidRPr="00340DE0" w:rsidP="00340DE0">
              <w:pPr>
                <w:pStyle w:val="Header"/>
              </w:pPr>
              <w:r w:rsidRPr="00693A76">
                <w:t>Inrikesministern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7185062EDA2C4D4AB2871840C8CBA2ED"/>
          </w:placeholder>
          <w:dataBinding w:xpath="/ns0:DocumentInfo[1]/ns0:BaseInfo[1]/ns0:Recipient[1]" w:storeItemID="{00CCA092-42C0-48CA-9CBD-2D0215B6292C}" w:prefixMappings="xmlns:ns0='http://lp/documentinfo/RK' "/>
          <w:text w:multiLine="1"/>
        </w:sdtPr>
        <w:sdtContent>
          <w:tc>
            <w:tcPr>
              <w:tcW w:w="3170" w:type="dxa"/>
            </w:tcPr>
            <w:p w:rsidR="00693A76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693A76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270774A"/>
    <w:multiLevelType w:val="multilevel"/>
    <w:tmpl w:val="1B563932"/>
    <w:numStyleLink w:val="RKNumreradlista"/>
  </w:abstractNum>
  <w:abstractNum w:abstractNumId="27">
    <w:nsid w:val="4C84297C"/>
    <w:multiLevelType w:val="multilevel"/>
    <w:tmpl w:val="1B563932"/>
    <w:numStyleLink w:val="RKNumreradlista"/>
  </w:abstractNum>
  <w:abstractNum w:abstractNumId="28">
    <w:nsid w:val="4D904BDB"/>
    <w:multiLevelType w:val="multilevel"/>
    <w:tmpl w:val="1B563932"/>
    <w:numStyleLink w:val="RKNumreradlista"/>
  </w:abstractNum>
  <w:abstractNum w:abstractNumId="29">
    <w:nsid w:val="4DAD38FF"/>
    <w:multiLevelType w:val="multilevel"/>
    <w:tmpl w:val="1B563932"/>
    <w:numStyleLink w:val="RKNumreradlista"/>
  </w:abstractNum>
  <w:abstractNum w:abstractNumId="30">
    <w:nsid w:val="53A05A92"/>
    <w:multiLevelType w:val="multilevel"/>
    <w:tmpl w:val="1B563932"/>
    <w:numStyleLink w:val="RKNumreradlista"/>
  </w:abstractNum>
  <w:abstractNum w:abstractNumId="31">
    <w:nsid w:val="5C6843F9"/>
    <w:multiLevelType w:val="multilevel"/>
    <w:tmpl w:val="1A20A4CA"/>
    <w:numStyleLink w:val="RKPunktlista"/>
  </w:abstractNum>
  <w:abstractNum w:abstractNumId="32">
    <w:nsid w:val="61AC437A"/>
    <w:multiLevelType w:val="multilevel"/>
    <w:tmpl w:val="E2FEA49E"/>
    <w:numStyleLink w:val="RKNumreraderubriker"/>
  </w:abstractNum>
  <w:abstractNum w:abstractNumId="33">
    <w:nsid w:val="64780D1B"/>
    <w:multiLevelType w:val="multilevel"/>
    <w:tmpl w:val="1B563932"/>
    <w:numStyleLink w:val="RKNumreradlista"/>
  </w:abstractNum>
  <w:abstractNum w:abstractNumId="34">
    <w:nsid w:val="664239C2"/>
    <w:multiLevelType w:val="multilevel"/>
    <w:tmpl w:val="1A20A4CA"/>
    <w:numStyleLink w:val="RKPunktlista"/>
  </w:abstractNum>
  <w:abstractNum w:abstractNumId="35">
    <w:nsid w:val="6AA87A6A"/>
    <w:multiLevelType w:val="multilevel"/>
    <w:tmpl w:val="186C6512"/>
    <w:numStyleLink w:val="Strecklistan"/>
  </w:abstractNum>
  <w:abstractNum w:abstractNumId="36">
    <w:nsid w:val="6D8C68B4"/>
    <w:multiLevelType w:val="multilevel"/>
    <w:tmpl w:val="1B563932"/>
    <w:numStyleLink w:val="RKNumreradlista"/>
  </w:abstractNum>
  <w:abstractNum w:abstractNumId="37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466A28"/>
    <w:multiLevelType w:val="multilevel"/>
    <w:tmpl w:val="1A20A4CA"/>
    <w:numStyleLink w:val="RKPunktlista"/>
  </w:abstractNum>
  <w:abstractNum w:abstractNumId="39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ListNumber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paragraph" w:styleId="Revision">
    <w:name w:val="Revision"/>
    <w:hidden/>
    <w:uiPriority w:val="99"/>
    <w:semiHidden/>
    <w:rsid w:val="00F96779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header" Target="header3.xml" /><Relationship Id="rId14" Type="http://schemas.openxmlformats.org/officeDocument/2006/relationships/footer" Target="footer3.xml" /><Relationship Id="rId15" Type="http://schemas.openxmlformats.org/officeDocument/2006/relationships/glossaryDocument" Target="glossary/document.xml" /><Relationship Id="rId16" Type="http://schemas.openxmlformats.org/officeDocument/2006/relationships/theme" Target="theme/theme1.xml" /><Relationship Id="rId17" Type="http://schemas.openxmlformats.org/officeDocument/2006/relationships/numbering" Target="numbering.xml" /><Relationship Id="rId18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header" Target="header1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4AB0B0D4A23E49C0B16E4A34AAC5DFF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C3F6B67-C198-4BF2-ACB6-86BA11374242}"/>
      </w:docPartPr>
      <w:docPartBody>
        <w:p w:rsidR="00D170DA" w:rsidP="00633F00">
          <w:pPr>
            <w:pStyle w:val="4AB0B0D4A23E49C0B16E4A34AAC5DFF0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3809F542A494428D877DDE2E506907E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B991247-A395-48BF-A6D1-4BA6F92E87BA}"/>
      </w:docPartPr>
      <w:docPartBody>
        <w:p w:rsidR="00D170DA" w:rsidP="00633F00">
          <w:pPr>
            <w:pStyle w:val="3809F542A494428D877DDE2E506907EB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3A86D9C2C3A04989BD950D9EC12006D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32D4464-01CC-4D94-B41B-05F50AB28F07}"/>
      </w:docPartPr>
      <w:docPartBody>
        <w:p w:rsidR="00D170DA" w:rsidP="00633F00">
          <w:pPr>
            <w:pStyle w:val="3A86D9C2C3A04989BD950D9EC12006D0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7185062EDA2C4D4AB2871840C8CBA2E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2DD1F1C-BDF5-49F8-8633-D7C99281DD06}"/>
      </w:docPartPr>
      <w:docPartBody>
        <w:p w:rsidR="00D170DA" w:rsidP="00633F00">
          <w:pPr>
            <w:pStyle w:val="7185062EDA2C4D4AB2871840C8CBA2ED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744A73F4B52049F0A1EE7067A9DCA45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18C0015-C997-4342-A6E6-5572B600396B}"/>
      </w:docPartPr>
      <w:docPartBody>
        <w:p w:rsidR="00D170DA" w:rsidP="00633F00">
          <w:pPr>
            <w:pStyle w:val="744A73F4B52049F0A1EE7067A9DCA459"/>
          </w:pPr>
          <w:r>
            <w:rPr>
              <w:rStyle w:val="Placeholde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FDBBAC035C349C0A76E5905B80D9CC7">
    <w:name w:val="4FDBBAC035C349C0A76E5905B80D9CC7"/>
    <w:rsid w:val="00633F00"/>
  </w:style>
  <w:style w:type="character" w:styleId="PlaceholderText">
    <w:name w:val="Placeholder Text"/>
    <w:basedOn w:val="DefaultParagraphFont"/>
    <w:uiPriority w:val="99"/>
    <w:semiHidden/>
    <w:rsid w:val="00633F00"/>
    <w:rPr>
      <w:noProof w:val="0"/>
      <w:color w:val="808080"/>
    </w:rPr>
  </w:style>
  <w:style w:type="paragraph" w:customStyle="1" w:styleId="880551A0D3EC46F39F26CEBFADB7A7DF">
    <w:name w:val="880551A0D3EC46F39F26CEBFADB7A7DF"/>
    <w:rsid w:val="00633F00"/>
  </w:style>
  <w:style w:type="paragraph" w:customStyle="1" w:styleId="869B712A2CCF44ECA52806E524912E1C">
    <w:name w:val="869B712A2CCF44ECA52806E524912E1C"/>
    <w:rsid w:val="00633F00"/>
  </w:style>
  <w:style w:type="paragraph" w:customStyle="1" w:styleId="8A54A5410B2F44DCA422AA64F316501A">
    <w:name w:val="8A54A5410B2F44DCA422AA64F316501A"/>
    <w:rsid w:val="00633F00"/>
  </w:style>
  <w:style w:type="paragraph" w:customStyle="1" w:styleId="4AB0B0D4A23E49C0B16E4A34AAC5DFF0">
    <w:name w:val="4AB0B0D4A23E49C0B16E4A34AAC5DFF0"/>
    <w:rsid w:val="00633F00"/>
  </w:style>
  <w:style w:type="paragraph" w:customStyle="1" w:styleId="3809F542A494428D877DDE2E506907EB">
    <w:name w:val="3809F542A494428D877DDE2E506907EB"/>
    <w:rsid w:val="00633F00"/>
  </w:style>
  <w:style w:type="paragraph" w:customStyle="1" w:styleId="EFCCAEFB18154AC4A9B79E6FA85E1845">
    <w:name w:val="EFCCAEFB18154AC4A9B79E6FA85E1845"/>
    <w:rsid w:val="00633F00"/>
  </w:style>
  <w:style w:type="paragraph" w:customStyle="1" w:styleId="7B8B90FAE40744C999515B10432618A1">
    <w:name w:val="7B8B90FAE40744C999515B10432618A1"/>
    <w:rsid w:val="00633F00"/>
  </w:style>
  <w:style w:type="paragraph" w:customStyle="1" w:styleId="BEDED5881AB24C22B0CDAE1E0BABD5E0">
    <w:name w:val="BEDED5881AB24C22B0CDAE1E0BABD5E0"/>
    <w:rsid w:val="00633F00"/>
  </w:style>
  <w:style w:type="paragraph" w:customStyle="1" w:styleId="3A86D9C2C3A04989BD950D9EC12006D0">
    <w:name w:val="3A86D9C2C3A04989BD950D9EC12006D0"/>
    <w:rsid w:val="00633F00"/>
  </w:style>
  <w:style w:type="paragraph" w:customStyle="1" w:styleId="7185062EDA2C4D4AB2871840C8CBA2ED">
    <w:name w:val="7185062EDA2C4D4AB2871840C8CBA2ED"/>
    <w:rsid w:val="00633F00"/>
  </w:style>
  <w:style w:type="paragraph" w:customStyle="1" w:styleId="3809F542A494428D877DDE2E506907EB1">
    <w:name w:val="3809F542A494428D877DDE2E506907EB1"/>
    <w:rsid w:val="00633F00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3A86D9C2C3A04989BD950D9EC12006D01">
    <w:name w:val="3A86D9C2C3A04989BD950D9EC12006D01"/>
    <w:rsid w:val="00633F00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7B978F2728734EE092674902F73C1C4C">
    <w:name w:val="7B978F2728734EE092674902F73C1C4C"/>
    <w:rsid w:val="00633F00"/>
  </w:style>
  <w:style w:type="paragraph" w:customStyle="1" w:styleId="1B1D045D56C144CCACA64371C6CF6F5F">
    <w:name w:val="1B1D045D56C144CCACA64371C6CF6F5F"/>
    <w:rsid w:val="00633F00"/>
  </w:style>
  <w:style w:type="paragraph" w:customStyle="1" w:styleId="455EA1AE4F334EEEA361FE4E7EBDFF52">
    <w:name w:val="455EA1AE4F334EEEA361FE4E7EBDFF52"/>
    <w:rsid w:val="00633F00"/>
  </w:style>
  <w:style w:type="paragraph" w:customStyle="1" w:styleId="2D12BF81807043BB8FFFF67871EA23BB">
    <w:name w:val="2D12BF81807043BB8FFFF67871EA23BB"/>
    <w:rsid w:val="00633F00"/>
  </w:style>
  <w:style w:type="paragraph" w:customStyle="1" w:styleId="F9AC8A824DE14325B781790F6D0C39CA">
    <w:name w:val="F9AC8A824DE14325B781790F6D0C39CA"/>
    <w:rsid w:val="00633F00"/>
  </w:style>
  <w:style w:type="paragraph" w:customStyle="1" w:styleId="744A73F4B52049F0A1EE7067A9DCA459">
    <w:name w:val="744A73F4B52049F0A1EE7067A9DCA459"/>
    <w:rsid w:val="00633F00"/>
  </w:style>
  <w:style w:type="paragraph" w:customStyle="1" w:styleId="8F9F8DEF1D9E42429C4D763A26E2435D">
    <w:name w:val="8F9F8DEF1D9E42429C4D763A26E2435D"/>
    <w:rsid w:val="00633F00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Inrikesministern</TopSender>
    <OrganisationInfo>
      <Organisatoriskenhet1>Justitiedepartementet</Organisatoriskenhet1>
      <Organisatoriskenhet2> </Organisatoriskenhet2>
      <Organisatoriskenhet3> </Organisatoriskenhet3>
      <Organisatoriskenhet1Id>142</Organisatoriskenhet1Id>
      <Organisatoriskenhet2Id> </Organisatoriskenhet2Id>
      <Organisatoriskenhet3Id> </Organisatoriskenhet3Id>
    </OrganisationInfo>
    <HeaderDate>2021-09-02T00:00:00</HeaderDate>
    <Office/>
    <Dnr>Ju2021/02905</Dnr>
    <ParagrafNr/>
    <DocumentTitle/>
    <VisitingAddress/>
    <Extra1/>
    <Extra2/>
    <Extra3>Björn Söder</Extra3>
    <Number/>
    <Recipient>Till riksdagen</Recipient>
    <SenderText/>
    <DocNumber/>
    <Doclanguage>1053</Doclanguage>
    <Appendix/>
    <LogotypeName>RK_LOGO_SV_BW.emf</LogotypeName>
  </BaseInfo>
</DocumentInfo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682b1283-087d-4754-8ab9-c2930fb671e0</RD_Svarsid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5806CB-6796-4B24-A0C9-636D55AA356D}"/>
</file>

<file path=customXml/itemProps2.xml><?xml version="1.0" encoding="utf-8"?>
<ds:datastoreItem xmlns:ds="http://schemas.openxmlformats.org/officeDocument/2006/customXml" ds:itemID="{10E35C0C-0D74-4DC3-8B1D-2A077CB1A9D9}"/>
</file>

<file path=customXml/itemProps3.xml><?xml version="1.0" encoding="utf-8"?>
<ds:datastoreItem xmlns:ds="http://schemas.openxmlformats.org/officeDocument/2006/customXml" ds:itemID="{00CCA092-42C0-48CA-9CBD-2D0215B6292C}"/>
</file>

<file path=customXml/itemProps4.xml><?xml version="1.0" encoding="utf-8"?>
<ds:datastoreItem xmlns:ds="http://schemas.openxmlformats.org/officeDocument/2006/customXml" ds:itemID="{B5A71291-BD25-4FE1-8F07-619BAF0BC7EF}"/>
</file>

<file path=customXml/itemProps5.xml><?xml version="1.0" encoding="utf-8"?>
<ds:datastoreItem xmlns:ds="http://schemas.openxmlformats.org/officeDocument/2006/customXml" ds:itemID="{D7C85A3A-061B-4586-9B04-05C04FA96BEA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258</Words>
  <Characters>1373</Characters>
  <Application>Microsoft Office Word</Application>
  <DocSecurity>0</DocSecurity>
  <Lines>11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3476.docx</dc:title>
  <cp:revision>2</cp:revision>
  <dcterms:created xsi:type="dcterms:W3CDTF">2021-09-02T07:48:00Z</dcterms:created>
  <dcterms:modified xsi:type="dcterms:W3CDTF">2021-09-02T07:48:00Z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ShowStyleSet">
    <vt:lpwstr>RKStyleSet</vt:lpwstr>
  </property>
  <property fmtid="{D5CDD505-2E9C-101B-9397-08002B2CF9AE}" pid="6" name="_dlc_DocIdItemGuid">
    <vt:lpwstr>1d6db39a-56de-4305-9d4b-c47d47e4994c</vt:lpwstr>
  </property>
</Properties>
</file>