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012E3" w:rsidRPr="0040271B" w:rsidTr="00DA64A6">
        <w:tblPrEx>
          <w:tblCellMar>
            <w:top w:w="0" w:type="dxa"/>
            <w:bottom w:w="0" w:type="dxa"/>
          </w:tblCellMar>
        </w:tblPrEx>
        <w:tc>
          <w:tcPr>
            <w:tcW w:w="2268" w:type="dxa"/>
          </w:tcPr>
          <w:p w:rsidR="009012E3" w:rsidRPr="0040271B" w:rsidRDefault="003E3566">
            <w:pPr>
              <w:framePr w:w="4400" w:h="1644" w:wrap="notBeside" w:vAnchor="page" w:hAnchor="page" w:x="6573" w:y="721"/>
              <w:rPr>
                <w:rFonts w:ascii="TradeGothic" w:hAnsi="TradeGothic"/>
                <w:i/>
                <w:sz w:val="18"/>
              </w:rPr>
            </w:pPr>
            <w:r w:rsidRPr="0040271B">
              <w:rPr>
                <w:rFonts w:ascii="TradeGothic" w:hAnsi="TradeGothic"/>
                <w:i/>
                <w:sz w:val="18"/>
              </w:rPr>
              <w:t>Bilaga 1. (</w:t>
            </w:r>
            <w:r w:rsidR="00643999" w:rsidRPr="0040271B">
              <w:rPr>
                <w:rFonts w:ascii="TradeGothic" w:hAnsi="TradeGothic"/>
                <w:i/>
                <w:sz w:val="18"/>
              </w:rPr>
              <w:t>Slutlig</w:t>
            </w:r>
            <w:r w:rsidRPr="0040271B">
              <w:rPr>
                <w:rFonts w:ascii="TradeGothic" w:hAnsi="TradeGothic"/>
                <w:i/>
                <w:sz w:val="18"/>
              </w:rPr>
              <w:t>)</w:t>
            </w:r>
          </w:p>
        </w:tc>
        <w:tc>
          <w:tcPr>
            <w:tcW w:w="2347" w:type="dxa"/>
            <w:gridSpan w:val="2"/>
          </w:tcPr>
          <w:p w:rsidR="009012E3" w:rsidRPr="0040271B" w:rsidRDefault="009012E3">
            <w:pPr>
              <w:framePr w:w="4400" w:h="1644" w:wrap="notBeside" w:vAnchor="page" w:hAnchor="page" w:x="6573" w:y="721"/>
              <w:rPr>
                <w:rFonts w:ascii="TradeGothic" w:hAnsi="TradeGothic"/>
                <w:i/>
                <w:sz w:val="18"/>
              </w:rPr>
            </w:pPr>
          </w:p>
        </w:tc>
      </w:tr>
      <w:tr w:rsidR="00DA64A6" w:rsidRPr="0040271B" w:rsidTr="00DA64A6">
        <w:tblPrEx>
          <w:tblCellMar>
            <w:top w:w="0" w:type="dxa"/>
            <w:bottom w:w="0" w:type="dxa"/>
          </w:tblCellMar>
        </w:tblPrEx>
        <w:tc>
          <w:tcPr>
            <w:tcW w:w="4615" w:type="dxa"/>
            <w:gridSpan w:val="3"/>
          </w:tcPr>
          <w:p w:rsidR="00DA64A6" w:rsidRPr="0040271B" w:rsidRDefault="002633EE">
            <w:pPr>
              <w:framePr w:w="4400" w:h="1644" w:wrap="notBeside" w:vAnchor="page" w:hAnchor="page" w:x="6573" w:y="721"/>
              <w:rPr>
                <w:rFonts w:ascii="TradeGothic" w:hAnsi="TradeGothic"/>
                <w:b/>
                <w:sz w:val="22"/>
              </w:rPr>
            </w:pPr>
            <w:r w:rsidRPr="0040271B">
              <w:rPr>
                <w:rFonts w:ascii="TradeGothic" w:hAnsi="TradeGothic"/>
                <w:b/>
                <w:sz w:val="22"/>
              </w:rPr>
              <w:t>Rådspromemoria</w:t>
            </w:r>
          </w:p>
        </w:tc>
      </w:tr>
      <w:tr w:rsidR="009012E3" w:rsidRPr="0040271B" w:rsidTr="00DA64A6">
        <w:tblPrEx>
          <w:tblCellMar>
            <w:top w:w="0" w:type="dxa"/>
            <w:bottom w:w="0" w:type="dxa"/>
          </w:tblCellMar>
        </w:tblPrEx>
        <w:tc>
          <w:tcPr>
            <w:tcW w:w="3402" w:type="dxa"/>
            <w:gridSpan w:val="2"/>
          </w:tcPr>
          <w:p w:rsidR="009012E3" w:rsidRPr="0040271B" w:rsidRDefault="009012E3">
            <w:pPr>
              <w:framePr w:w="4400" w:h="1644" w:wrap="notBeside" w:vAnchor="page" w:hAnchor="page" w:x="6573" w:y="721"/>
            </w:pPr>
          </w:p>
        </w:tc>
        <w:tc>
          <w:tcPr>
            <w:tcW w:w="1213" w:type="dxa"/>
          </w:tcPr>
          <w:p w:rsidR="009012E3" w:rsidRPr="0040271B" w:rsidRDefault="009012E3">
            <w:pPr>
              <w:framePr w:w="4400" w:h="1644" w:wrap="notBeside" w:vAnchor="page" w:hAnchor="page" w:x="6573" w:y="721"/>
            </w:pPr>
          </w:p>
        </w:tc>
      </w:tr>
      <w:tr w:rsidR="009012E3" w:rsidRPr="0040271B" w:rsidTr="00DA64A6">
        <w:tblPrEx>
          <w:tblCellMar>
            <w:top w:w="0" w:type="dxa"/>
            <w:bottom w:w="0" w:type="dxa"/>
          </w:tblCellMar>
        </w:tblPrEx>
        <w:tc>
          <w:tcPr>
            <w:tcW w:w="2268" w:type="dxa"/>
          </w:tcPr>
          <w:p w:rsidR="009012E3" w:rsidRPr="0040271B" w:rsidRDefault="00DA64A6">
            <w:pPr>
              <w:framePr w:w="4400" w:h="1644" w:wrap="notBeside" w:vAnchor="page" w:hAnchor="page" w:x="6573" w:y="721"/>
            </w:pPr>
            <w:r w:rsidRPr="0040271B">
              <w:t>2007-03-</w:t>
            </w:r>
            <w:r w:rsidR="00E57AA3" w:rsidRPr="0040271B">
              <w:t>0</w:t>
            </w:r>
            <w:r w:rsidR="00E85D17" w:rsidRPr="0040271B">
              <w:t>9</w:t>
            </w:r>
          </w:p>
        </w:tc>
        <w:tc>
          <w:tcPr>
            <w:tcW w:w="2347" w:type="dxa"/>
            <w:gridSpan w:val="2"/>
          </w:tcPr>
          <w:p w:rsidR="009012E3" w:rsidRPr="0040271B" w:rsidRDefault="009012E3">
            <w:pPr>
              <w:framePr w:w="4400" w:h="1644" w:wrap="notBeside" w:vAnchor="page" w:hAnchor="page" w:x="6573" w:y="721"/>
            </w:pPr>
          </w:p>
        </w:tc>
      </w:tr>
      <w:tr w:rsidR="009012E3" w:rsidRPr="0040271B" w:rsidTr="00DA64A6">
        <w:tblPrEx>
          <w:tblCellMar>
            <w:top w:w="0" w:type="dxa"/>
            <w:bottom w:w="0" w:type="dxa"/>
          </w:tblCellMar>
        </w:tblPrEx>
        <w:tc>
          <w:tcPr>
            <w:tcW w:w="2268" w:type="dxa"/>
          </w:tcPr>
          <w:p w:rsidR="009012E3" w:rsidRPr="0040271B" w:rsidRDefault="009012E3">
            <w:pPr>
              <w:framePr w:w="4400" w:h="1644" w:wrap="notBeside" w:vAnchor="page" w:hAnchor="page" w:x="6573" w:y="721"/>
            </w:pPr>
          </w:p>
        </w:tc>
        <w:tc>
          <w:tcPr>
            <w:tcW w:w="2347" w:type="dxa"/>
            <w:gridSpan w:val="2"/>
          </w:tcPr>
          <w:p w:rsidR="009012E3" w:rsidRPr="0040271B" w:rsidRDefault="009012E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012E3" w:rsidRPr="0040271B">
        <w:tblPrEx>
          <w:tblCellMar>
            <w:top w:w="0" w:type="dxa"/>
            <w:bottom w:w="0" w:type="dxa"/>
          </w:tblCellMar>
        </w:tblPrEx>
        <w:trPr>
          <w:trHeight w:val="284"/>
        </w:trPr>
        <w:tc>
          <w:tcPr>
            <w:tcW w:w="4911" w:type="dxa"/>
          </w:tcPr>
          <w:p w:rsidR="009012E3" w:rsidRPr="0040271B" w:rsidRDefault="00DA64A6">
            <w:pPr>
              <w:pStyle w:val="Avsndare"/>
              <w:framePr w:h="2483" w:wrap="notBeside" w:x="1504"/>
              <w:rPr>
                <w:b/>
                <w:i w:val="0"/>
                <w:sz w:val="22"/>
              </w:rPr>
            </w:pPr>
            <w:r w:rsidRPr="0040271B">
              <w:rPr>
                <w:b/>
                <w:i w:val="0"/>
                <w:sz w:val="22"/>
              </w:rPr>
              <w:t>Jordbruksdepartementet</w:t>
            </w:r>
          </w:p>
        </w:tc>
      </w:tr>
      <w:tr w:rsidR="009012E3" w:rsidRPr="0040271B">
        <w:tblPrEx>
          <w:tblCellMar>
            <w:top w:w="0" w:type="dxa"/>
            <w:bottom w:w="0" w:type="dxa"/>
          </w:tblCellMar>
        </w:tblPrEx>
        <w:trPr>
          <w:trHeight w:val="284"/>
        </w:trPr>
        <w:tc>
          <w:tcPr>
            <w:tcW w:w="4911" w:type="dxa"/>
          </w:tcPr>
          <w:p w:rsidR="009012E3" w:rsidRPr="0040271B" w:rsidRDefault="009012E3">
            <w:pPr>
              <w:pStyle w:val="Avsndare"/>
              <w:framePr w:h="2483" w:wrap="notBeside" w:x="1504"/>
              <w:rPr>
                <w:bCs/>
                <w:iCs/>
              </w:rPr>
            </w:pPr>
          </w:p>
        </w:tc>
      </w:tr>
      <w:tr w:rsidR="009012E3" w:rsidRPr="0040271B">
        <w:tblPrEx>
          <w:tblCellMar>
            <w:top w:w="0" w:type="dxa"/>
            <w:bottom w:w="0" w:type="dxa"/>
          </w:tblCellMar>
        </w:tblPrEx>
        <w:trPr>
          <w:trHeight w:val="284"/>
        </w:trPr>
        <w:tc>
          <w:tcPr>
            <w:tcW w:w="4911" w:type="dxa"/>
          </w:tcPr>
          <w:p w:rsidR="009012E3" w:rsidRPr="0040271B" w:rsidRDefault="00DA64A6">
            <w:pPr>
              <w:pStyle w:val="Avsndare"/>
              <w:framePr w:h="2483" w:wrap="notBeside" w:x="1504"/>
              <w:rPr>
                <w:bCs/>
                <w:iCs/>
              </w:rPr>
            </w:pPr>
            <w:r w:rsidRPr="0040271B">
              <w:rPr>
                <w:bCs/>
                <w:iCs/>
              </w:rPr>
              <w:t>Lantbruksenheten</w:t>
            </w:r>
          </w:p>
        </w:tc>
      </w:tr>
      <w:tr w:rsidR="009012E3" w:rsidRPr="0040271B">
        <w:tblPrEx>
          <w:tblCellMar>
            <w:top w:w="0" w:type="dxa"/>
            <w:bottom w:w="0" w:type="dxa"/>
          </w:tblCellMar>
        </w:tblPrEx>
        <w:trPr>
          <w:trHeight w:val="284"/>
        </w:trPr>
        <w:tc>
          <w:tcPr>
            <w:tcW w:w="4911" w:type="dxa"/>
          </w:tcPr>
          <w:p w:rsidR="009012E3" w:rsidRPr="0040271B" w:rsidRDefault="00E57AA3">
            <w:pPr>
              <w:pStyle w:val="Avsndare"/>
              <w:framePr w:h="2483" w:wrap="notBeside" w:x="1504"/>
              <w:rPr>
                <w:bCs/>
                <w:iCs/>
              </w:rPr>
            </w:pPr>
            <w:r w:rsidRPr="0040271B">
              <w:rPr>
                <w:bCs/>
                <w:iCs/>
              </w:rPr>
              <w:t>Magnus Därth</w:t>
            </w:r>
          </w:p>
        </w:tc>
      </w:tr>
      <w:tr w:rsidR="009012E3" w:rsidRPr="0040271B">
        <w:tblPrEx>
          <w:tblCellMar>
            <w:top w:w="0" w:type="dxa"/>
            <w:bottom w:w="0" w:type="dxa"/>
          </w:tblCellMar>
        </w:tblPrEx>
        <w:trPr>
          <w:trHeight w:val="284"/>
        </w:trPr>
        <w:tc>
          <w:tcPr>
            <w:tcW w:w="4911" w:type="dxa"/>
          </w:tcPr>
          <w:p w:rsidR="009012E3" w:rsidRPr="0040271B" w:rsidRDefault="00E57AA3">
            <w:pPr>
              <w:pStyle w:val="Avsndare"/>
              <w:framePr w:h="2483" w:wrap="notBeside" w:x="1504"/>
              <w:rPr>
                <w:bCs/>
                <w:iCs/>
              </w:rPr>
            </w:pPr>
            <w:r w:rsidRPr="0040271B">
              <w:rPr>
                <w:bCs/>
                <w:iCs/>
              </w:rPr>
              <w:t>08-405 22 05</w:t>
            </w:r>
          </w:p>
        </w:tc>
      </w:tr>
      <w:tr w:rsidR="009012E3" w:rsidRPr="0040271B">
        <w:tblPrEx>
          <w:tblCellMar>
            <w:top w:w="0" w:type="dxa"/>
            <w:bottom w:w="0" w:type="dxa"/>
          </w:tblCellMar>
        </w:tblPrEx>
        <w:trPr>
          <w:trHeight w:val="284"/>
        </w:trPr>
        <w:tc>
          <w:tcPr>
            <w:tcW w:w="4911" w:type="dxa"/>
          </w:tcPr>
          <w:p w:rsidR="009012E3" w:rsidRPr="0040271B" w:rsidRDefault="00E57AA3">
            <w:pPr>
              <w:pStyle w:val="Avsndare"/>
              <w:framePr w:h="2483" w:wrap="notBeside" w:x="1504"/>
              <w:rPr>
                <w:bCs/>
                <w:iCs/>
              </w:rPr>
            </w:pPr>
            <w:r w:rsidRPr="0040271B">
              <w:rPr>
                <w:bCs/>
                <w:iCs/>
              </w:rPr>
              <w:t>070-214 66 16</w:t>
            </w:r>
          </w:p>
        </w:tc>
      </w:tr>
      <w:tr w:rsidR="009012E3" w:rsidRPr="0040271B">
        <w:tblPrEx>
          <w:tblCellMar>
            <w:top w:w="0" w:type="dxa"/>
            <w:bottom w:w="0" w:type="dxa"/>
          </w:tblCellMar>
        </w:tblPrEx>
        <w:trPr>
          <w:trHeight w:val="284"/>
        </w:trPr>
        <w:tc>
          <w:tcPr>
            <w:tcW w:w="4911" w:type="dxa"/>
          </w:tcPr>
          <w:p w:rsidR="009012E3" w:rsidRPr="0040271B" w:rsidRDefault="00E57AA3">
            <w:pPr>
              <w:pStyle w:val="Avsndare"/>
              <w:framePr w:h="2483" w:wrap="notBeside" w:x="1504"/>
              <w:rPr>
                <w:bCs/>
                <w:iCs/>
              </w:rPr>
            </w:pPr>
            <w:r w:rsidRPr="0040271B">
              <w:rPr>
                <w:bCs/>
                <w:iCs/>
              </w:rPr>
              <w:t>magnus.darth@agriculture.ministry.se</w:t>
            </w:r>
          </w:p>
        </w:tc>
      </w:tr>
      <w:tr w:rsidR="009012E3" w:rsidRPr="0040271B">
        <w:tblPrEx>
          <w:tblCellMar>
            <w:top w:w="0" w:type="dxa"/>
            <w:bottom w:w="0" w:type="dxa"/>
          </w:tblCellMar>
        </w:tblPrEx>
        <w:trPr>
          <w:trHeight w:val="284"/>
        </w:trPr>
        <w:tc>
          <w:tcPr>
            <w:tcW w:w="4911" w:type="dxa"/>
          </w:tcPr>
          <w:p w:rsidR="009012E3" w:rsidRPr="0040271B" w:rsidRDefault="009012E3">
            <w:pPr>
              <w:pStyle w:val="Avsndare"/>
              <w:framePr w:h="2483" w:wrap="notBeside" w:x="1504"/>
              <w:rPr>
                <w:bCs/>
                <w:iCs/>
              </w:rPr>
            </w:pPr>
          </w:p>
        </w:tc>
      </w:tr>
      <w:tr w:rsidR="009012E3" w:rsidRPr="0040271B">
        <w:tblPrEx>
          <w:tblCellMar>
            <w:top w:w="0" w:type="dxa"/>
            <w:bottom w:w="0" w:type="dxa"/>
          </w:tblCellMar>
        </w:tblPrEx>
        <w:trPr>
          <w:trHeight w:val="284"/>
        </w:trPr>
        <w:tc>
          <w:tcPr>
            <w:tcW w:w="4911" w:type="dxa"/>
          </w:tcPr>
          <w:p w:rsidR="009012E3" w:rsidRPr="0040271B" w:rsidRDefault="009012E3">
            <w:pPr>
              <w:pStyle w:val="Avsndare"/>
              <w:framePr w:h="2483" w:wrap="notBeside" w:x="1504"/>
              <w:rPr>
                <w:bCs/>
                <w:iCs/>
              </w:rPr>
            </w:pPr>
          </w:p>
        </w:tc>
      </w:tr>
    </w:tbl>
    <w:p w:rsidR="009012E3" w:rsidRPr="0040271B" w:rsidRDefault="009012E3">
      <w:pPr>
        <w:framePr w:w="4400" w:h="2523" w:wrap="notBeside" w:vAnchor="page" w:hAnchor="page" w:x="6453" w:y="2445"/>
        <w:ind w:left="142"/>
        <w:rPr>
          <w:b/>
        </w:rPr>
      </w:pPr>
    </w:p>
    <w:p w:rsidR="00DA64A6" w:rsidRPr="0040271B" w:rsidRDefault="002633EE">
      <w:pPr>
        <w:pStyle w:val="RKrubrik"/>
        <w:pBdr>
          <w:bottom w:val="single" w:sz="6" w:space="1" w:color="auto"/>
        </w:pBdr>
      </w:pPr>
      <w:bookmarkStart w:id="0" w:name="bRubrik"/>
      <w:bookmarkEnd w:id="0"/>
      <w:r w:rsidRPr="0040271B">
        <w:t>Jordbruksrådet den 19-20 mars 2007</w:t>
      </w:r>
    </w:p>
    <w:p w:rsidR="00DA64A6" w:rsidRPr="0040271B" w:rsidRDefault="00DA64A6">
      <w:pPr>
        <w:pStyle w:val="RKnormal"/>
      </w:pPr>
    </w:p>
    <w:p w:rsidR="00A25ABA" w:rsidRPr="0040271B" w:rsidRDefault="00A25ABA" w:rsidP="00A25ABA">
      <w:pPr>
        <w:pStyle w:val="RKnormal"/>
      </w:pPr>
      <w:r w:rsidRPr="0040271B">
        <w:t>Dagordningspunkt  5</w:t>
      </w:r>
    </w:p>
    <w:p w:rsidR="00DA64A6" w:rsidRPr="0040271B" w:rsidRDefault="00DA64A6">
      <w:pPr>
        <w:pStyle w:val="RKnormal"/>
      </w:pPr>
    </w:p>
    <w:p w:rsidR="00A25ABA" w:rsidRPr="0040271B" w:rsidRDefault="00DA64A6">
      <w:pPr>
        <w:pStyle w:val="RKnormal"/>
      </w:pPr>
      <w:r w:rsidRPr="0040271B">
        <w:t>Rubrik:</w:t>
      </w:r>
      <w:r w:rsidR="00A25ABA" w:rsidRPr="0040271B">
        <w:t xml:space="preserve"> </w:t>
      </w:r>
    </w:p>
    <w:p w:rsidR="00405E3F" w:rsidRPr="0040271B" w:rsidRDefault="00405E3F">
      <w:pPr>
        <w:pStyle w:val="RKnormal"/>
      </w:pPr>
      <w:r w:rsidRPr="0040271B">
        <w:t>Förslag till Rådets förordning om upprättandet av en gemensam organisation av jordbruksmarknaderna och om särskilda bestämmelser för vissa jordbruksprodukter</w:t>
      </w:r>
    </w:p>
    <w:p w:rsidR="00DA64A6" w:rsidRPr="0040271B" w:rsidRDefault="00405E3F">
      <w:pPr>
        <w:pStyle w:val="RKnormal"/>
      </w:pPr>
      <w:r w:rsidRPr="0040271B">
        <w:t xml:space="preserve">- </w:t>
      </w:r>
      <w:r w:rsidR="003E3566" w:rsidRPr="0040271B">
        <w:t>riktlinjedebatt</w:t>
      </w:r>
    </w:p>
    <w:p w:rsidR="00405E3F" w:rsidRPr="0040271B" w:rsidRDefault="00405E3F">
      <w:pPr>
        <w:pStyle w:val="RKnormal"/>
      </w:pPr>
    </w:p>
    <w:p w:rsidR="00DA64A6" w:rsidRPr="0040271B" w:rsidRDefault="00DA64A6">
      <w:pPr>
        <w:pStyle w:val="RKnormal"/>
      </w:pPr>
      <w:r w:rsidRPr="0040271B">
        <w:t>Dokument:</w:t>
      </w:r>
    </w:p>
    <w:p w:rsidR="00405E3F" w:rsidRPr="0040271B" w:rsidRDefault="00405E3F">
      <w:pPr>
        <w:pStyle w:val="RKnormal"/>
      </w:pPr>
      <w:r w:rsidRPr="0040271B">
        <w:t xml:space="preserve">KOM(2006)822 slutlig (16715/06) </w:t>
      </w:r>
    </w:p>
    <w:p w:rsidR="00DA64A6" w:rsidRPr="0040271B" w:rsidRDefault="00DA64A6">
      <w:pPr>
        <w:pStyle w:val="RKnormal"/>
      </w:pPr>
    </w:p>
    <w:p w:rsidR="005B0FAC" w:rsidRPr="0040271B" w:rsidRDefault="00DA64A6">
      <w:pPr>
        <w:pStyle w:val="RKnormal"/>
      </w:pPr>
      <w:r w:rsidRPr="0040271B">
        <w:t xml:space="preserve">Tidigare </w:t>
      </w:r>
      <w:r w:rsidR="005B0FAC" w:rsidRPr="0040271B">
        <w:t>dokument:</w:t>
      </w:r>
    </w:p>
    <w:p w:rsidR="00DA64A6" w:rsidRPr="0040271B" w:rsidRDefault="00A438F1">
      <w:pPr>
        <w:pStyle w:val="RKnormal"/>
      </w:pPr>
      <w:r w:rsidRPr="0040271B">
        <w:t xml:space="preserve">Fakta-PM: </w:t>
      </w:r>
      <w:r w:rsidR="00405E3F" w:rsidRPr="0040271B">
        <w:t>Jordbruks</w:t>
      </w:r>
      <w:r w:rsidR="00DA64A6" w:rsidRPr="0040271B">
        <w:t>dep</w:t>
      </w:r>
      <w:r w:rsidR="00405E3F" w:rsidRPr="0040271B">
        <w:t>artementet 2006/07:FPM41</w:t>
      </w:r>
    </w:p>
    <w:p w:rsidR="00DA64A6" w:rsidRPr="0040271B" w:rsidRDefault="00DA64A6">
      <w:pPr>
        <w:pStyle w:val="RKnormal"/>
      </w:pPr>
    </w:p>
    <w:p w:rsidR="00DA64A6" w:rsidRPr="0040271B" w:rsidRDefault="00DA64A6">
      <w:pPr>
        <w:pStyle w:val="RKnormal"/>
      </w:pPr>
      <w:r w:rsidRPr="0040271B">
        <w:t>Tidigare behandlad vid samråd med EU</w:t>
      </w:r>
      <w:r w:rsidR="005B0FAC" w:rsidRPr="0040271B">
        <w:t xml:space="preserve">-nämnden: </w:t>
      </w:r>
      <w:r w:rsidR="0008426D" w:rsidRPr="0040271B">
        <w:t>Förslaget har varit uppe i EU-nämnden i december 2006</w:t>
      </w:r>
      <w:r w:rsidR="005B0FAC" w:rsidRPr="0040271B">
        <w:t>.</w:t>
      </w:r>
    </w:p>
    <w:p w:rsidR="00DA64A6" w:rsidRPr="0040271B" w:rsidRDefault="00DA64A6">
      <w:pPr>
        <w:pStyle w:val="RKnormal"/>
      </w:pPr>
    </w:p>
    <w:p w:rsidR="00EE3505" w:rsidRPr="0040271B" w:rsidRDefault="00DA64A6" w:rsidP="00EE3505">
      <w:pPr>
        <w:pStyle w:val="RKrubrik"/>
      </w:pPr>
      <w:r w:rsidRPr="0040271B">
        <w:t>Bakgrund</w:t>
      </w:r>
    </w:p>
    <w:p w:rsidR="00D14C30" w:rsidRPr="0040271B" w:rsidRDefault="00D14C30" w:rsidP="00EA119E">
      <w:pPr>
        <w:pStyle w:val="RKnormal"/>
      </w:pPr>
      <w:r w:rsidRPr="0040271B">
        <w:t>I oktober 2005 presenterade kommissionen ett meddelande om förenklingar av den gemensamma jordbrukspolitiken.  Målet är att jordbrukspolitiken till största delen skall täckas av fyra grundläggande rådsakter: de som gäller en enhetlig organisering av marknaderna för jordbruksprodukter, systemet för direktstöd, landsbygdsutveckling och finansieringen av den gemensamma jordbrukspolitiken.</w:t>
      </w:r>
    </w:p>
    <w:p w:rsidR="00D14C30" w:rsidRPr="0040271B" w:rsidRDefault="00D14C30" w:rsidP="00EA119E">
      <w:pPr>
        <w:pStyle w:val="RKnormal"/>
      </w:pPr>
    </w:p>
    <w:p w:rsidR="00817C3B" w:rsidRPr="0040271B" w:rsidRDefault="00EA119E" w:rsidP="00EA119E">
      <w:pPr>
        <w:pStyle w:val="RKnormal"/>
      </w:pPr>
      <w:r w:rsidRPr="0040271B">
        <w:t xml:space="preserve">Kommissionen har </w:t>
      </w:r>
      <w:r w:rsidR="00D14C30" w:rsidRPr="0040271B">
        <w:t xml:space="preserve">nu </w:t>
      </w:r>
      <w:r w:rsidRPr="0040271B">
        <w:t>lag</w:t>
      </w:r>
      <w:r w:rsidR="00D14C30" w:rsidRPr="0040271B">
        <w:t>t</w:t>
      </w:r>
      <w:r w:rsidRPr="0040271B">
        <w:t xml:space="preserve"> fram ett förslag till en samlad marknadsordning. Det främsta syftet med den föreslagna förordni</w:t>
      </w:r>
      <w:r w:rsidR="00EB5230" w:rsidRPr="0040271B">
        <w:t xml:space="preserve">ngen är </w:t>
      </w:r>
      <w:r w:rsidRPr="0040271B">
        <w:t>att se över nuvarande 21 varuområdes</w:t>
      </w:r>
      <w:r w:rsidRPr="0040271B">
        <w:softHyphen/>
        <w:t xml:space="preserve">specifika marknadsordningar och föra dem samman till en samlad marknadsordning. </w:t>
      </w:r>
      <w:r w:rsidR="00817C3B" w:rsidRPr="0040271B">
        <w:t>Kommissionens avsikt är att skapa en uppsättning harmoniserade bestämmelser för väsentliga delar av marknadsordningarna såsom interventioner, privat lagring, import</w:t>
      </w:r>
      <w:r w:rsidR="00817C3B" w:rsidRPr="0040271B">
        <w:softHyphen/>
        <w:t>tullkvoter, exportbidrag, skyddsåtgärder och för bestämmelser om statligt stöd och kon</w:t>
      </w:r>
      <w:r w:rsidR="00817C3B" w:rsidRPr="0040271B">
        <w:softHyphen/>
        <w:t xml:space="preserve">kurrens. </w:t>
      </w:r>
      <w:r w:rsidRPr="0040271B">
        <w:t>Tanken är att den rättsliga ramen ska rationaliseras och förenklas utan att den under</w:t>
      </w:r>
      <w:r w:rsidRPr="0040271B">
        <w:lastRenderedPageBreak/>
        <w:t>liggande politik</w:t>
      </w:r>
      <w:r w:rsidRPr="0040271B">
        <w:softHyphen/>
        <w:t xml:space="preserve">en ändras. </w:t>
      </w:r>
      <w:r w:rsidR="00817C3B" w:rsidRPr="0040271B">
        <w:t xml:space="preserve">Kommissionen har varit tydlig med att konstatera att processen kring detta förslag endast är en förenklingsprocess och att eventuella politiska förändringar bör diskuteras i ”Hälsokontrollen”, </w:t>
      </w:r>
      <w:r w:rsidR="00CA3BEA" w:rsidRPr="0040271B">
        <w:t xml:space="preserve">den planerade </w:t>
      </w:r>
      <w:r w:rsidR="0053015B" w:rsidRPr="0040271B">
        <w:t xml:space="preserve">översynen </w:t>
      </w:r>
      <w:r w:rsidR="00817C3B" w:rsidRPr="0040271B">
        <w:t>av 2003 års jordbruksreform.</w:t>
      </w:r>
    </w:p>
    <w:p w:rsidR="00817C3B" w:rsidRPr="0040271B" w:rsidRDefault="00817C3B" w:rsidP="00EA119E">
      <w:pPr>
        <w:pStyle w:val="RKnormal"/>
      </w:pPr>
    </w:p>
    <w:p w:rsidR="00EA119E" w:rsidRPr="0040271B" w:rsidRDefault="00EA119E" w:rsidP="00EA119E">
      <w:pPr>
        <w:pStyle w:val="RKnormal"/>
      </w:pPr>
      <w:r w:rsidRPr="0040271B">
        <w:t>Förslaget till en samlad marknadsordning presenterades vid rådets möte för jordbruk och fiske i december 2006. Förslaget har behandlats i rådsarbetsgrupp</w:t>
      </w:r>
      <w:r w:rsidR="00047CA2" w:rsidRPr="0040271B">
        <w:t xml:space="preserve"> och den särskilda jordbrukskommittén</w:t>
      </w:r>
      <w:r w:rsidRPr="0040271B">
        <w:t xml:space="preserve"> under januari och februari </w:t>
      </w:r>
      <w:r w:rsidR="00817C3B" w:rsidRPr="0040271B">
        <w:t>2007</w:t>
      </w:r>
      <w:r w:rsidRPr="0040271B">
        <w:t>. Ordförandeskapet har för avsikt att beslut fattas i juni 2007. Ikraftträdande kommer då, för de sektorer med regleringsår, att bli från och med inled</w:t>
      </w:r>
      <w:r w:rsidRPr="0040271B">
        <w:softHyphen/>
        <w:t>ningen av respektive regleringsår under 2008. För de sektorer som saknar regleringsår kommer ikraft</w:t>
      </w:r>
      <w:r w:rsidRPr="0040271B">
        <w:softHyphen/>
        <w:t>trädan</w:t>
      </w:r>
      <w:r w:rsidRPr="0040271B">
        <w:softHyphen/>
        <w:t>det att bli den 1 januari 2008.</w:t>
      </w:r>
    </w:p>
    <w:p w:rsidR="00CE36FC" w:rsidRPr="0040271B" w:rsidRDefault="00CE36FC" w:rsidP="00EA119E">
      <w:pPr>
        <w:pStyle w:val="RKnormal"/>
      </w:pPr>
    </w:p>
    <w:p w:rsidR="00CE36FC" w:rsidRPr="0040271B" w:rsidRDefault="00CE36FC" w:rsidP="00EA119E">
      <w:pPr>
        <w:pStyle w:val="RKnormal"/>
      </w:pPr>
      <w:r w:rsidRPr="0040271B">
        <w:t xml:space="preserve">Under genomgången i rådsarbetsgruppen kunde det urskiljas fem områden som bedömdes vara politiskt känsliga för </w:t>
      </w:r>
      <w:r w:rsidR="00D95AE2" w:rsidRPr="0040271B">
        <w:t>medlemsstaterna</w:t>
      </w:r>
      <w:r w:rsidRPr="0040271B">
        <w:t xml:space="preserve">. Dessa är inkluderandet av sektorerna som ska </w:t>
      </w:r>
      <w:r w:rsidR="00597213" w:rsidRPr="0040271B">
        <w:t>eller håller på att reformeras (</w:t>
      </w:r>
      <w:r w:rsidRPr="0040271B">
        <w:t>frukt och grönt samt vin</w:t>
      </w:r>
      <w:r w:rsidR="00597213" w:rsidRPr="0040271B">
        <w:t>)</w:t>
      </w:r>
      <w:r w:rsidRPr="0040271B">
        <w:t xml:space="preserve">, borttagande av intervention för griskött, </w:t>
      </w:r>
      <w:r w:rsidR="00A47A93" w:rsidRPr="0040271B">
        <w:t>delegering av befogenheter fr</w:t>
      </w:r>
      <w:r w:rsidRPr="0040271B">
        <w:t xml:space="preserve">ån rådet till kommissionen, målen för producentorganisationer för oliver och humle samt organisationen av den nya förvaltningskommittén. </w:t>
      </w:r>
    </w:p>
    <w:p w:rsidR="00DA64A6" w:rsidRPr="0040271B" w:rsidRDefault="00DA64A6">
      <w:pPr>
        <w:pStyle w:val="RKnormal"/>
      </w:pPr>
    </w:p>
    <w:p w:rsidR="00DA64A6" w:rsidRPr="0040271B" w:rsidRDefault="00DA64A6">
      <w:pPr>
        <w:pStyle w:val="RKrubrik"/>
      </w:pPr>
      <w:r w:rsidRPr="0040271B">
        <w:t>Rättslig grund och beslutsförfarande</w:t>
      </w:r>
    </w:p>
    <w:p w:rsidR="00D95AE2" w:rsidRPr="0040271B" w:rsidRDefault="00D95AE2" w:rsidP="00D95AE2">
      <w:pPr>
        <w:pStyle w:val="RKnormal"/>
      </w:pPr>
      <w:r w:rsidRPr="0040271B">
        <w:t>Artikel 36 och 37 i EG-fördraget. Beslut fattas av rådet med kvalificerad majoritet efter att ha inhämtat Europaparlamentets yttrande.</w:t>
      </w:r>
    </w:p>
    <w:p w:rsidR="00DA64A6" w:rsidRPr="0040271B" w:rsidRDefault="00DA64A6">
      <w:pPr>
        <w:pStyle w:val="RKnormal"/>
      </w:pPr>
    </w:p>
    <w:p w:rsidR="00DA64A6" w:rsidRPr="0040271B" w:rsidRDefault="00DA64A6">
      <w:pPr>
        <w:pStyle w:val="RKrubrik"/>
        <w:rPr>
          <w:i/>
          <w:iCs/>
        </w:rPr>
      </w:pPr>
      <w:r w:rsidRPr="0040271B">
        <w:rPr>
          <w:i/>
          <w:iCs/>
        </w:rPr>
        <w:t>Svensk ståndpunkt</w:t>
      </w:r>
    </w:p>
    <w:p w:rsidR="00462E05" w:rsidRPr="0040271B" w:rsidRDefault="00462E05" w:rsidP="001B0113">
      <w:pPr>
        <w:pStyle w:val="RKnormal"/>
        <w:rPr>
          <w:i/>
        </w:rPr>
      </w:pPr>
      <w:r w:rsidRPr="0040271B">
        <w:rPr>
          <w:i/>
        </w:rPr>
        <w:t>Generell ståndpunkt</w:t>
      </w:r>
    </w:p>
    <w:p w:rsidR="001B0113" w:rsidRPr="0040271B" w:rsidRDefault="001B0113" w:rsidP="001B0113">
      <w:pPr>
        <w:pStyle w:val="RKnormal"/>
      </w:pPr>
      <w:r w:rsidRPr="0040271B">
        <w:t>Förslaget förväntas leda till en drastisk minskning av antalet rättsakter och en tydligare beskrivning av organiseringen av marknaderna för jordbruksprodukter. Det finns en stor potential för strömlinjeformning och harmonisering mellan</w:t>
      </w:r>
      <w:r w:rsidR="009E7B9D" w:rsidRPr="0040271B">
        <w:t xml:space="preserve"> sektorerna. Sverige</w:t>
      </w:r>
      <w:r w:rsidRPr="0040271B">
        <w:t xml:space="preserve"> bör i förenklingsprocessen bevaka att det offentliga åtagandet inte utökas. Tvärtom ger harmoniseringar möjlighet att minska jordbrukspolitikens omfattning. Utnyttjas denna potential kommer betydande förenklingsvinster att göras. Frågan om förenklingar av lagstiftningen och administrationen är prioriterad från svenskt håll och Sverige stödjer kommissionens arbete med detta. </w:t>
      </w:r>
    </w:p>
    <w:p w:rsidR="001B0113" w:rsidRPr="0040271B" w:rsidRDefault="001B0113" w:rsidP="001B0113">
      <w:pPr>
        <w:pStyle w:val="RKnormal"/>
      </w:pPr>
    </w:p>
    <w:p w:rsidR="00DA64A6" w:rsidRPr="0040271B" w:rsidRDefault="00597213" w:rsidP="001B0113">
      <w:pPr>
        <w:pStyle w:val="RKnormal"/>
      </w:pPr>
      <w:r w:rsidRPr="0040271B">
        <w:t>En samlad</w:t>
      </w:r>
      <w:r w:rsidR="001B0113" w:rsidRPr="0040271B">
        <w:t xml:space="preserve"> marknadsordning kan utgör</w:t>
      </w:r>
      <w:r w:rsidR="003B6344" w:rsidRPr="0040271B">
        <w:t xml:space="preserve">a grunden för framtida </w:t>
      </w:r>
      <w:r w:rsidR="001B0113" w:rsidRPr="0040271B">
        <w:t xml:space="preserve">förenkling, avreglering och marknadsanpassning av jordbrukspolitiken. Med en mer rättfram beskrivning och bättre tillgänglighet uppnås en bättre bild av de sektorsspecifika undantagen och det blir därmed lättare att bedöma om dessa är nödvändiga och befogade. </w:t>
      </w:r>
      <w:r w:rsidR="003B6344" w:rsidRPr="0040271B">
        <w:t>Den kommande översynen av jordbrukspolitiken, ”Hälsokontrollen”, av 2003 års jordbruksreform kommer att erbjuda en möjlighet att diskutera politiska förändringar som avreglering och fortsatt marknadsanpassning av politiken som leder till  ytterligare förenkling av lagstiftningen.</w:t>
      </w:r>
      <w:r w:rsidR="001B0113" w:rsidRPr="0040271B">
        <w:t xml:space="preserve"> Detta är en process som Sverige välkomnar.</w:t>
      </w:r>
    </w:p>
    <w:p w:rsidR="00934031" w:rsidRPr="0040271B" w:rsidRDefault="00934031" w:rsidP="001B0113">
      <w:pPr>
        <w:pStyle w:val="RKnormal"/>
      </w:pPr>
    </w:p>
    <w:p w:rsidR="00462E05" w:rsidRPr="0040271B" w:rsidRDefault="002633EE" w:rsidP="00462E05">
      <w:pPr>
        <w:pStyle w:val="RKnormal"/>
        <w:rPr>
          <w:i/>
        </w:rPr>
      </w:pPr>
      <w:r w:rsidRPr="0040271B">
        <w:rPr>
          <w:i/>
        </w:rPr>
        <w:t>Specifika frågor på rådet</w:t>
      </w:r>
      <w:r w:rsidR="00841201" w:rsidRPr="0040271B">
        <w:rPr>
          <w:i/>
        </w:rPr>
        <w:t>;</w:t>
      </w:r>
    </w:p>
    <w:p w:rsidR="00841201" w:rsidRPr="0040271B" w:rsidRDefault="00841201" w:rsidP="00462E05">
      <w:pPr>
        <w:pStyle w:val="RKnormal"/>
        <w:rPr>
          <w:i/>
        </w:rPr>
      </w:pPr>
    </w:p>
    <w:p w:rsidR="00462E05" w:rsidRPr="0040271B" w:rsidRDefault="00841201" w:rsidP="00462E05">
      <w:pPr>
        <w:pStyle w:val="RKnormal"/>
      </w:pPr>
      <w:r w:rsidRPr="0040271B">
        <w:rPr>
          <w:i/>
        </w:rPr>
        <w:t>S</w:t>
      </w:r>
      <w:r w:rsidR="00D77ABD" w:rsidRPr="0040271B">
        <w:rPr>
          <w:i/>
        </w:rPr>
        <w:t>ektorer</w:t>
      </w:r>
      <w:r w:rsidRPr="0040271B">
        <w:rPr>
          <w:i/>
        </w:rPr>
        <w:t xml:space="preserve"> som ej omfattas på grund av reformering</w:t>
      </w:r>
      <w:r w:rsidR="00D77ABD" w:rsidRPr="0040271B">
        <w:t xml:space="preserve"> - </w:t>
      </w:r>
      <w:r w:rsidRPr="0040271B">
        <w:t>Sverige</w:t>
      </w:r>
      <w:r w:rsidR="00462E05" w:rsidRPr="0040271B">
        <w:t xml:space="preserve"> anser att de sektorer som genomgår eller snart kommer att genomgå en refor</w:t>
      </w:r>
      <w:r w:rsidR="00D77ABD" w:rsidRPr="0040271B">
        <w:t xml:space="preserve">m bör införlivas i den nya samlade marknadsordningen </w:t>
      </w:r>
      <w:r w:rsidR="00462E05" w:rsidRPr="0040271B">
        <w:t xml:space="preserve">så snart reformerna är genomförda. För att uppnå en bättre bild av sektorsspecifika undantag </w:t>
      </w:r>
      <w:r w:rsidR="00BD5A21" w:rsidRPr="0040271B">
        <w:t>bör alla sektorer införlivas. Sverige</w:t>
      </w:r>
      <w:r w:rsidR="00462E05" w:rsidRPr="0040271B">
        <w:t xml:space="preserve"> stödjer </w:t>
      </w:r>
      <w:r w:rsidR="00D77ABD" w:rsidRPr="0040271B">
        <w:t xml:space="preserve">därför </w:t>
      </w:r>
      <w:r w:rsidR="00BD5A21" w:rsidRPr="0040271B">
        <w:t>kommissionens</w:t>
      </w:r>
      <w:r w:rsidR="00462E05" w:rsidRPr="0040271B">
        <w:t xml:space="preserve"> angreppssätt att dessa sektorer redan nu till v</w:t>
      </w:r>
      <w:r w:rsidR="00597213" w:rsidRPr="0040271B">
        <w:t>issa delar tas med i förslaget och vid ett senare tillfälle fullt ut integreras.</w:t>
      </w:r>
    </w:p>
    <w:p w:rsidR="00462E05" w:rsidRPr="0040271B" w:rsidRDefault="00462E05" w:rsidP="001B0113">
      <w:pPr>
        <w:pStyle w:val="RKnormal"/>
      </w:pPr>
    </w:p>
    <w:p w:rsidR="00462E05" w:rsidRPr="0040271B" w:rsidRDefault="00743C5E" w:rsidP="00462E05">
      <w:pPr>
        <w:pStyle w:val="RKnormal"/>
      </w:pPr>
      <w:r w:rsidRPr="0040271B">
        <w:rPr>
          <w:i/>
        </w:rPr>
        <w:t>Delegering av befogenheter</w:t>
      </w:r>
      <w:r w:rsidR="00D77ABD" w:rsidRPr="0040271B">
        <w:rPr>
          <w:i/>
        </w:rPr>
        <w:t xml:space="preserve"> - </w:t>
      </w:r>
      <w:r w:rsidR="00D77ABD" w:rsidRPr="0040271B">
        <w:t>D</w:t>
      </w:r>
      <w:r w:rsidR="00462E05" w:rsidRPr="0040271B">
        <w:t>et är av vikt att effektiviteten upprätthålls när det gäller verkställande frågor</w:t>
      </w:r>
      <w:r w:rsidR="008D3333" w:rsidRPr="0040271B">
        <w:t xml:space="preserve"> inom EU-samarbetet</w:t>
      </w:r>
      <w:r w:rsidR="00462E05" w:rsidRPr="0040271B">
        <w:t>. EU:s utvidgningstakt ställer ytterligare krav på en effektivisering av arbetsfördelningen mellan EU:s institutioner. Verkställande frågor av teknisk art bedöms i detta sammanhang kunna avgöras effektivare av kommissionen i enlighet med förvaltningsförfarandet. D</w:t>
      </w:r>
      <w:r w:rsidRPr="0040271B">
        <w:t>e fall av delegering av befogenheter</w:t>
      </w:r>
      <w:r w:rsidR="00462E05" w:rsidRPr="0040271B">
        <w:t xml:space="preserve"> som i nuläget uppmärksamma</w:t>
      </w:r>
      <w:r w:rsidR="00D77ABD" w:rsidRPr="0040271B">
        <w:t>ts i förslaget till en samlad</w:t>
      </w:r>
      <w:r w:rsidR="00462E05" w:rsidRPr="0040271B">
        <w:t xml:space="preserve"> marknadsordning är av en tydligt verkställande karaktär. Det rör sig om olika, ofta detaljerade, frågor kopplade till tillämpningen av de marknadsreglerade system som finns inom dagens ma</w:t>
      </w:r>
      <w:r w:rsidR="00A51F14" w:rsidRPr="0040271B">
        <w:t>rknadsordningar. Sverige</w:t>
      </w:r>
      <w:r w:rsidR="00462E05" w:rsidRPr="0040271B">
        <w:t xml:space="preserve"> bör därför i princip kunna acce</w:t>
      </w:r>
      <w:r w:rsidRPr="0040271B">
        <w:t>ptera delegering av befogenhet</w:t>
      </w:r>
      <w:r w:rsidR="00462E05" w:rsidRPr="0040271B">
        <w:t xml:space="preserve"> i dessa frågor, men intar en avvaktande p</w:t>
      </w:r>
      <w:r w:rsidR="00D012AD" w:rsidRPr="0040271B">
        <w:t>osition och prövar delegering</w:t>
      </w:r>
      <w:r w:rsidR="00462E05" w:rsidRPr="0040271B">
        <w:t xml:space="preserve"> från fall till fall. </w:t>
      </w:r>
    </w:p>
    <w:p w:rsidR="00462E05" w:rsidRPr="0040271B" w:rsidRDefault="00462E05" w:rsidP="00462E05">
      <w:pPr>
        <w:pStyle w:val="RKnormal"/>
      </w:pPr>
    </w:p>
    <w:p w:rsidR="00462E05" w:rsidRPr="0040271B" w:rsidRDefault="006F1D62" w:rsidP="00462E05">
      <w:pPr>
        <w:pStyle w:val="RKnormal"/>
      </w:pPr>
      <w:r w:rsidRPr="0040271B">
        <w:rPr>
          <w:i/>
        </w:rPr>
        <w:t>I</w:t>
      </w:r>
      <w:r w:rsidR="00D77ABD" w:rsidRPr="0040271B">
        <w:rPr>
          <w:i/>
        </w:rPr>
        <w:t>ntervention</w:t>
      </w:r>
      <w:r w:rsidRPr="0040271B">
        <w:rPr>
          <w:i/>
        </w:rPr>
        <w:t xml:space="preserve"> av griskött</w:t>
      </w:r>
      <w:r w:rsidR="00D77ABD" w:rsidRPr="0040271B">
        <w:t xml:space="preserve"> </w:t>
      </w:r>
      <w:r w:rsidR="00597213" w:rsidRPr="0040271B">
        <w:t>–</w:t>
      </w:r>
      <w:r w:rsidR="00D77ABD" w:rsidRPr="0040271B">
        <w:t xml:space="preserve"> </w:t>
      </w:r>
      <w:r w:rsidR="00045B30" w:rsidRPr="0040271B">
        <w:t>Sverige</w:t>
      </w:r>
      <w:r w:rsidR="00597213" w:rsidRPr="0040271B">
        <w:t xml:space="preserve"> anser att de åtgärder som är</w:t>
      </w:r>
      <w:r w:rsidR="00832C9F" w:rsidRPr="0040271B">
        <w:t xml:space="preserve"> föråldrade eller överflödiga</w:t>
      </w:r>
      <w:r w:rsidR="00462E05" w:rsidRPr="0040271B">
        <w:t xml:space="preserve"> i förenklingssyfte </w:t>
      </w:r>
      <w:r w:rsidR="00597213" w:rsidRPr="0040271B">
        <w:t xml:space="preserve">bör </w:t>
      </w:r>
      <w:r w:rsidR="00462E05" w:rsidRPr="0040271B">
        <w:t>tas bort. Intervention av griskött är en åtgärd som inte använts på över trettio år och det f</w:t>
      </w:r>
      <w:r w:rsidR="00597213" w:rsidRPr="0040271B">
        <w:t>inns därför s</w:t>
      </w:r>
      <w:r w:rsidR="00832C9F" w:rsidRPr="0040271B">
        <w:t>käl att betrakta den som överflödig</w:t>
      </w:r>
      <w:r w:rsidR="00462E05" w:rsidRPr="0040271B">
        <w:t xml:space="preserve">. </w:t>
      </w:r>
    </w:p>
    <w:p w:rsidR="00D77ABD" w:rsidRPr="0040271B" w:rsidRDefault="00D77ABD" w:rsidP="00462E05">
      <w:pPr>
        <w:pStyle w:val="RKnormal"/>
      </w:pPr>
    </w:p>
    <w:p w:rsidR="00462E05" w:rsidRPr="0040271B" w:rsidRDefault="00D77ABD" w:rsidP="00462E05">
      <w:pPr>
        <w:pStyle w:val="RKnormal"/>
      </w:pPr>
      <w:r w:rsidRPr="0040271B">
        <w:rPr>
          <w:i/>
        </w:rPr>
        <w:t>Producentorganisationer</w:t>
      </w:r>
      <w:r w:rsidR="00597213" w:rsidRPr="0040271B">
        <w:rPr>
          <w:i/>
        </w:rPr>
        <w:t xml:space="preserve"> för oliver och humle</w:t>
      </w:r>
      <w:r w:rsidRPr="0040271B">
        <w:t xml:space="preserve"> - </w:t>
      </w:r>
      <w:r w:rsidR="00747D1D" w:rsidRPr="0040271B">
        <w:t>Sverige</w:t>
      </w:r>
      <w:r w:rsidR="00462E05" w:rsidRPr="0040271B">
        <w:t xml:space="preserve"> anser generellt att producentorganisationer bör få en allt mindre roll i den g</w:t>
      </w:r>
      <w:r w:rsidR="003B5607" w:rsidRPr="0040271B">
        <w:t>emensamma jordbrukspolitiken. Sverige</w:t>
      </w:r>
      <w:r w:rsidR="00462E05" w:rsidRPr="0040271B">
        <w:t xml:space="preserve"> bör stödja förslag som går i denna riktning. </w:t>
      </w:r>
    </w:p>
    <w:p w:rsidR="00D77ABD" w:rsidRPr="0040271B" w:rsidRDefault="00D77ABD" w:rsidP="00462E05">
      <w:pPr>
        <w:pStyle w:val="RKnormal"/>
      </w:pPr>
    </w:p>
    <w:p w:rsidR="00462E05" w:rsidRPr="0040271B" w:rsidRDefault="00D77ABD" w:rsidP="00462E05">
      <w:pPr>
        <w:pStyle w:val="RKnormal"/>
      </w:pPr>
      <w:r w:rsidRPr="0040271B">
        <w:rPr>
          <w:i/>
        </w:rPr>
        <w:t>Den horisontella förvaltningskommittén</w:t>
      </w:r>
      <w:r w:rsidRPr="0040271B">
        <w:t xml:space="preserve"> - </w:t>
      </w:r>
      <w:r w:rsidR="00462E05" w:rsidRPr="0040271B">
        <w:t>Organisationen av förvaltningskom</w:t>
      </w:r>
      <w:r w:rsidR="00927D23" w:rsidRPr="0040271B">
        <w:t>mittén är en viktig fråga för Sverige</w:t>
      </w:r>
      <w:r w:rsidRPr="0040271B">
        <w:t>.</w:t>
      </w:r>
      <w:r w:rsidR="00462E05" w:rsidRPr="0040271B">
        <w:t xml:space="preserve"> Effekten av den samlade marknadsordningen beror till stor del på hur arbetet i förvaltningskommittén kommer att ske. Förvaltningskommittén bör utformas i linje med förslaget till samlad marknadsordning så att de nuvarande sektorsspecifika förvaltningskommittéerna görs om till en elle</w:t>
      </w:r>
      <w:r w:rsidRPr="0040271B">
        <w:t>r flera horisontella kommittéer</w:t>
      </w:r>
      <w:r w:rsidR="00462E05" w:rsidRPr="0040271B">
        <w:t xml:space="preserve">. </w:t>
      </w:r>
      <w:r w:rsidR="008C090A" w:rsidRPr="0040271B">
        <w:t>Sverige</w:t>
      </w:r>
      <w:r w:rsidRPr="0040271B">
        <w:t xml:space="preserve"> bör </w:t>
      </w:r>
      <w:r w:rsidR="00AB787D" w:rsidRPr="0040271B">
        <w:t xml:space="preserve">generellt </w:t>
      </w:r>
      <w:r w:rsidRPr="0040271B">
        <w:t>verka för att</w:t>
      </w:r>
      <w:r w:rsidR="00462E05" w:rsidRPr="0040271B">
        <w:t xml:space="preserve"> säkra en fortsatt öppenhet i förvaltningskommittéarbetet</w:t>
      </w:r>
      <w:r w:rsidRPr="0040271B">
        <w:t>.</w:t>
      </w:r>
      <w:r w:rsidR="00462E05" w:rsidRPr="0040271B">
        <w:t xml:space="preserve"> </w:t>
      </w:r>
    </w:p>
    <w:p w:rsidR="00462E05" w:rsidRPr="0040271B" w:rsidRDefault="00462E05" w:rsidP="00462E05">
      <w:pPr>
        <w:pStyle w:val="RKnormal"/>
      </w:pPr>
    </w:p>
    <w:p w:rsidR="00DA64A6" w:rsidRPr="0040271B" w:rsidRDefault="00DA64A6">
      <w:pPr>
        <w:pStyle w:val="RKrubrik"/>
      </w:pPr>
      <w:r w:rsidRPr="0040271B">
        <w:t>Europaparlamentets inställning</w:t>
      </w:r>
    </w:p>
    <w:p w:rsidR="00817C3B" w:rsidRPr="0040271B" w:rsidRDefault="00817C3B" w:rsidP="00817C3B">
      <w:r w:rsidRPr="0040271B">
        <w:t>Europaparlamentets ståndpunkt är ännu inte känd.</w:t>
      </w:r>
    </w:p>
    <w:p w:rsidR="00817C3B" w:rsidRPr="0040271B" w:rsidRDefault="00817C3B" w:rsidP="00817C3B">
      <w:pPr>
        <w:pStyle w:val="RKnormal"/>
      </w:pPr>
    </w:p>
    <w:p w:rsidR="00DA64A6" w:rsidRPr="0040271B" w:rsidRDefault="00DA64A6">
      <w:pPr>
        <w:pStyle w:val="RKrubrik"/>
        <w:rPr>
          <w:i/>
          <w:iCs/>
        </w:rPr>
      </w:pPr>
      <w:r w:rsidRPr="0040271B">
        <w:rPr>
          <w:i/>
          <w:iCs/>
        </w:rPr>
        <w:t>Förslaget</w:t>
      </w:r>
    </w:p>
    <w:p w:rsidR="00D14C30" w:rsidRPr="0040271B" w:rsidRDefault="00D14C30" w:rsidP="00D14C30">
      <w:pPr>
        <w:pStyle w:val="RKnormal"/>
      </w:pPr>
      <w:r w:rsidRPr="0040271B">
        <w:t xml:space="preserve">Grundprincipen </w:t>
      </w:r>
      <w:r w:rsidR="00383350" w:rsidRPr="0040271B">
        <w:t xml:space="preserve">i förslaget </w:t>
      </w:r>
      <w:r w:rsidRPr="0040271B">
        <w:t xml:space="preserve">är att alla varuområden </w:t>
      </w:r>
      <w:r w:rsidR="00721F04" w:rsidRPr="0040271B">
        <w:t>som idag har en särskild marknadsordning</w:t>
      </w:r>
      <w:r w:rsidRPr="0040271B">
        <w:t xml:space="preserve"> ska innefattas i den samlade marknadsordningen. Därtill inkluderas produkter från silkesodling, etanol fram</w:t>
      </w:r>
      <w:r w:rsidRPr="0040271B">
        <w:softHyphen/>
        <w:t xml:space="preserve">ställd av jordbruksprodukter </w:t>
      </w:r>
      <w:r w:rsidR="00721F04" w:rsidRPr="0040271B">
        <w:t>samt</w:t>
      </w:r>
      <w:r w:rsidRPr="0040271B">
        <w:t xml:space="preserve"> biodlingsprodukter</w:t>
      </w:r>
      <w:r w:rsidR="00721F04" w:rsidRPr="0040271B">
        <w:t>, vilka</w:t>
      </w:r>
      <w:r w:rsidRPr="0040271B">
        <w:t xml:space="preserve"> ännu inte omfattas av en fullständig marknadsordning. Några varusektorer genomgår för närvarande eller kommer att inom en snar framtid genomgå en policyöversyn (färska frukter och grönsaker, bearbetad frukter och grönsaker samt vin). Dessa varusektorer kommer endast att omfattas av de be</w:t>
      </w:r>
      <w:r w:rsidRPr="0040271B">
        <w:softHyphen/>
        <w:t>stäm</w:t>
      </w:r>
      <w:r w:rsidRPr="0040271B">
        <w:softHyphen/>
        <w:t xml:space="preserve">melser som inte kommer att påverkas av översynen. Efter reformbesluten </w:t>
      </w:r>
      <w:r w:rsidR="00ED234E" w:rsidRPr="0040271B">
        <w:t xml:space="preserve">skall </w:t>
      </w:r>
      <w:r w:rsidRPr="0040271B">
        <w:t xml:space="preserve">sedan även dessa sektorer </w:t>
      </w:r>
      <w:r w:rsidR="00ED234E" w:rsidRPr="0040271B">
        <w:t xml:space="preserve">inkluderas fullt ut </w:t>
      </w:r>
      <w:r w:rsidRPr="0040271B">
        <w:t>i den samlade marknadsordningen.</w:t>
      </w:r>
      <w:r w:rsidR="0084758C" w:rsidRPr="0040271B">
        <w:t xml:space="preserve"> </w:t>
      </w:r>
    </w:p>
    <w:p w:rsidR="00D14C30" w:rsidRPr="0040271B" w:rsidRDefault="00D14C30" w:rsidP="00D14C30">
      <w:pPr>
        <w:pStyle w:val="RKnormal"/>
      </w:pPr>
    </w:p>
    <w:p w:rsidR="00D14C30" w:rsidRPr="0040271B" w:rsidRDefault="00670993" w:rsidP="00D14C30">
      <w:pPr>
        <w:pStyle w:val="RKnormal"/>
      </w:pPr>
      <w:r w:rsidRPr="0040271B">
        <w:t>Förslaget till en gemensam marknadsordning sammanför de rådande 21 marknadsordningarna och 23 nära relaterade rådsförordningar till ett harmoniserat r</w:t>
      </w:r>
      <w:r w:rsidR="00C0022E" w:rsidRPr="0040271B">
        <w:t>egelverk. Resultatet blir att en lång rad</w:t>
      </w:r>
      <w:r w:rsidRPr="0040271B">
        <w:t xml:space="preserve"> olika rådsförordningar kan upphävas. </w:t>
      </w:r>
      <w:r w:rsidR="00D14C30" w:rsidRPr="0040271B">
        <w:t>Kommissionens förslag är i princip en sammanslagning av befintliga texte</w:t>
      </w:r>
      <w:r w:rsidR="00ED234E" w:rsidRPr="0040271B">
        <w:t>r i nu gällande regelverk. För att nå en högre grad av enhetlighet i regelverket krävs</w:t>
      </w:r>
      <w:r w:rsidR="00D14C30" w:rsidRPr="0040271B">
        <w:t xml:space="preserve"> dock att bestämmelserna omformuleras och omstruktureras. </w:t>
      </w:r>
      <w:r w:rsidR="00B1450A" w:rsidRPr="0040271B">
        <w:t>Instrument som blivit onödiga, överflödiga eller är av en typ som inte behöver behandlas på rådsnivå föreslås ändras eller upphöra.</w:t>
      </w:r>
      <w:r w:rsidR="003F6208" w:rsidRPr="0040271B">
        <w:t xml:space="preserve"> </w:t>
      </w:r>
      <w:r w:rsidR="008C6732" w:rsidRPr="0040271B">
        <w:t xml:space="preserve">Ett </w:t>
      </w:r>
      <w:r w:rsidR="007D6663" w:rsidRPr="0040271B">
        <w:t xml:space="preserve">sådan </w:t>
      </w:r>
      <w:r w:rsidR="008C6732" w:rsidRPr="0040271B">
        <w:t>e</w:t>
      </w:r>
      <w:r w:rsidR="003F6208" w:rsidRPr="0040271B">
        <w:t>xempel är möjligheten till intervention av griskött som inte tillämpats på 30 år.</w:t>
      </w:r>
    </w:p>
    <w:p w:rsidR="00817C3B" w:rsidRPr="0040271B" w:rsidRDefault="00817C3B" w:rsidP="00817C3B">
      <w:pPr>
        <w:pStyle w:val="RKnormal"/>
      </w:pPr>
    </w:p>
    <w:p w:rsidR="0084758C" w:rsidRPr="0040271B" w:rsidRDefault="00670993" w:rsidP="0084758C">
      <w:pPr>
        <w:pStyle w:val="RKnormal"/>
      </w:pPr>
      <w:r w:rsidRPr="0040271B">
        <w:t>Som en del av processen för att strömlinjeforma regelverket har kommissionen identifierat en rad</w:t>
      </w:r>
      <w:r w:rsidR="00743C5E" w:rsidRPr="0040271B">
        <w:t xml:space="preserve"> områden där befogenheter</w:t>
      </w:r>
      <w:r w:rsidR="00297620" w:rsidRPr="0040271B">
        <w:t>, pga frågornas natur,</w:t>
      </w:r>
      <w:r w:rsidR="00E50905" w:rsidRPr="0040271B">
        <w:t xml:space="preserve"> bör ligga hos</w:t>
      </w:r>
      <w:r w:rsidRPr="0040271B">
        <w:t xml:space="preserve"> kommissionen istället för </w:t>
      </w:r>
      <w:r w:rsidR="00E50905" w:rsidRPr="0040271B">
        <w:t xml:space="preserve">som idag </w:t>
      </w:r>
      <w:r w:rsidRPr="0040271B">
        <w:t xml:space="preserve">hos rådet. </w:t>
      </w:r>
      <w:r w:rsidR="00743C5E" w:rsidRPr="0040271B">
        <w:t>Delegering av befogenheter</w:t>
      </w:r>
      <w:r w:rsidR="00297620" w:rsidRPr="0040271B">
        <w:t xml:space="preserve"> sker på </w:t>
      </w:r>
      <w:r w:rsidR="00D73800" w:rsidRPr="0040271B">
        <w:t>områden som har en tydlig tek</w:t>
      </w:r>
      <w:r w:rsidR="00297620" w:rsidRPr="0040271B">
        <w:t xml:space="preserve">nisk karaktär och som är kopplade till </w:t>
      </w:r>
      <w:r w:rsidR="00D73800" w:rsidRPr="0040271B">
        <w:t>verkställighet eller förvaltande eller områden där brådskande hantering krävs. På m</w:t>
      </w:r>
      <w:r w:rsidR="00743C5E" w:rsidRPr="0040271B">
        <w:t>ånga av de områden där befogenheter</w:t>
      </w:r>
      <w:r w:rsidR="00D73800" w:rsidRPr="0040271B">
        <w:t xml:space="preserve"> flyttas från rådet till kommissionen fin</w:t>
      </w:r>
      <w:r w:rsidR="00743C5E" w:rsidRPr="0040271B">
        <w:t>ns redan idag liknande befogenheter</w:t>
      </w:r>
      <w:r w:rsidR="00D73800" w:rsidRPr="0040271B">
        <w:t xml:space="preserve"> hos kommissionen för vissa sektorer, men inte alla. </w:t>
      </w:r>
    </w:p>
    <w:p w:rsidR="0084758C" w:rsidRPr="0040271B" w:rsidRDefault="0084758C" w:rsidP="0084758C">
      <w:pPr>
        <w:pStyle w:val="RKnormal"/>
      </w:pPr>
    </w:p>
    <w:p w:rsidR="00CB66D2" w:rsidRPr="0040271B" w:rsidRDefault="00D73800" w:rsidP="00817C3B">
      <w:pPr>
        <w:pStyle w:val="RKnormal"/>
      </w:pPr>
      <w:r w:rsidRPr="0040271B">
        <w:t>Genom förslaget kommer de många sektorsspecifika kommittéerna som finns idag att ersättas av en horisontell  förvaltningskommitté.</w:t>
      </w:r>
      <w:r w:rsidR="00C0022E" w:rsidRPr="0040271B">
        <w:t xml:space="preserve"> Detta är en logisk följd av skapandet av en gemensam marknadsordning. Kommissionen har dock betonat vikten av att säkra ett tillräckligt utbyte med medlemsstaternas representanter. Det är</w:t>
      </w:r>
      <w:r w:rsidR="009C26BB" w:rsidRPr="0040271B">
        <w:t xml:space="preserve"> inte i detalj känt hur</w:t>
      </w:r>
      <w:r w:rsidR="00C0022E" w:rsidRPr="0040271B">
        <w:t xml:space="preserve"> den nya kommittén kommer att </w:t>
      </w:r>
      <w:r w:rsidR="009C26BB" w:rsidRPr="0040271B">
        <w:t>organiseras</w:t>
      </w:r>
      <w:r w:rsidR="00C0022E" w:rsidRPr="0040271B">
        <w:t xml:space="preserve">. </w:t>
      </w:r>
      <w:r w:rsidRPr="0040271B">
        <w:t xml:space="preserve"> </w:t>
      </w:r>
    </w:p>
    <w:p w:rsidR="00DA64A6" w:rsidRPr="0040271B" w:rsidRDefault="00DA64A6">
      <w:pPr>
        <w:pStyle w:val="RKnormal"/>
      </w:pPr>
    </w:p>
    <w:p w:rsidR="00DA64A6" w:rsidRPr="0040271B" w:rsidRDefault="00DA64A6">
      <w:pPr>
        <w:pStyle w:val="RKrubrik"/>
        <w:rPr>
          <w:i/>
          <w:iCs/>
        </w:rPr>
      </w:pPr>
      <w:r w:rsidRPr="0040271B">
        <w:rPr>
          <w:i/>
          <w:iCs/>
        </w:rPr>
        <w:t>Gällande svenska regler och förslagets effekter på dessa</w:t>
      </w:r>
    </w:p>
    <w:p w:rsidR="00DA64A6" w:rsidRPr="0040271B" w:rsidRDefault="00817C3B" w:rsidP="00817C3B">
      <w:r w:rsidRPr="0040271B">
        <w:t>Förslaget påverkar inte gällande svenska regler. De aktuella förordningarna är direkt tillämpliga i medlemsstaterna idag.</w:t>
      </w:r>
    </w:p>
    <w:p w:rsidR="00DA64A6" w:rsidRPr="0040271B" w:rsidRDefault="00DA64A6">
      <w:pPr>
        <w:pStyle w:val="RKrubrik"/>
      </w:pPr>
      <w:r w:rsidRPr="0040271B">
        <w:t>Ekonomiska konsekvenser</w:t>
      </w:r>
    </w:p>
    <w:p w:rsidR="00DA64A6" w:rsidRPr="0040271B" w:rsidRDefault="00817C3B">
      <w:pPr>
        <w:pStyle w:val="RKnormal"/>
      </w:pPr>
      <w:r w:rsidRPr="0040271B">
        <w:t>Förslaget bedöms inte medföra några budgetära konsekvenser.</w:t>
      </w:r>
    </w:p>
    <w:p w:rsidR="00DA64A6" w:rsidRPr="0040271B" w:rsidRDefault="00DA64A6">
      <w:pPr>
        <w:pStyle w:val="RKnormal"/>
      </w:pPr>
    </w:p>
    <w:p w:rsidR="00DA64A6" w:rsidRPr="0040271B" w:rsidRDefault="00DA64A6">
      <w:pPr>
        <w:pStyle w:val="RKnormal"/>
        <w:rPr>
          <w:i/>
          <w:iCs/>
        </w:rPr>
      </w:pPr>
    </w:p>
    <w:p w:rsidR="00DA64A6" w:rsidRPr="0040271B" w:rsidRDefault="00DA64A6">
      <w:pPr>
        <w:pStyle w:val="RKnormal"/>
        <w:ind w:left="-1134"/>
      </w:pPr>
    </w:p>
    <w:p w:rsidR="009012E3" w:rsidRPr="0040271B" w:rsidRDefault="009012E3">
      <w:pPr>
        <w:pStyle w:val="RKrubrik"/>
        <w:spacing w:before="0" w:after="0"/>
      </w:pPr>
    </w:p>
    <w:p w:rsidR="009012E3" w:rsidRPr="0040271B" w:rsidRDefault="009012E3">
      <w:pPr>
        <w:pStyle w:val="RKnormal"/>
      </w:pPr>
    </w:p>
    <w:p w:rsidR="00DA64A6" w:rsidRPr="0040271B" w:rsidRDefault="00DA64A6">
      <w:pPr>
        <w:pStyle w:val="RKnormal"/>
      </w:pPr>
    </w:p>
    <w:sectPr w:rsidR="00DA64A6" w:rsidRPr="0040271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292" w:rsidRPr="0040271B" w:rsidRDefault="00F83292">
      <w:r w:rsidRPr="0040271B">
        <w:separator/>
      </w:r>
    </w:p>
  </w:endnote>
  <w:endnote w:type="continuationSeparator" w:id="0">
    <w:p w:rsidR="00F83292" w:rsidRPr="0040271B" w:rsidRDefault="00F83292">
      <w:r w:rsidRPr="00402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292" w:rsidRPr="0040271B" w:rsidRDefault="00F83292">
      <w:r w:rsidRPr="0040271B">
        <w:separator/>
      </w:r>
    </w:p>
  </w:footnote>
  <w:footnote w:type="continuationSeparator" w:id="0">
    <w:p w:rsidR="00F83292" w:rsidRPr="0040271B" w:rsidRDefault="00F83292">
      <w:r w:rsidRPr="004027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C5E" w:rsidRPr="0040271B" w:rsidRDefault="00743C5E">
    <w:pPr>
      <w:pStyle w:val="Sidhuvud"/>
      <w:framePr w:wrap="around" w:vAnchor="text" w:hAnchor="margin" w:xAlign="right" w:y="1"/>
      <w:rPr>
        <w:rStyle w:val="Sidnummer"/>
      </w:rPr>
    </w:pPr>
    <w:r w:rsidRPr="0040271B">
      <w:rPr>
        <w:rStyle w:val="Sidnummer"/>
      </w:rPr>
      <w:fldChar w:fldCharType="begin" w:fldLock="1"/>
    </w:r>
    <w:r w:rsidRPr="0040271B">
      <w:rPr>
        <w:rStyle w:val="Sidnummer"/>
      </w:rPr>
      <w:instrText xml:space="preserve">PAGE  </w:instrText>
    </w:r>
    <w:r w:rsidRPr="0040271B">
      <w:rPr>
        <w:rStyle w:val="Sidnummer"/>
      </w:rPr>
      <w:fldChar w:fldCharType="separate"/>
    </w:r>
    <w:r w:rsidR="0008529B" w:rsidRPr="0040271B">
      <w:rPr>
        <w:rStyle w:val="Sidnummer"/>
      </w:rPr>
      <w:t>4</w:t>
    </w:r>
    <w:r w:rsidRPr="0040271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43C5E" w:rsidRPr="0040271B">
      <w:tblPrEx>
        <w:tblCellMar>
          <w:top w:w="0" w:type="dxa"/>
          <w:bottom w:w="0" w:type="dxa"/>
        </w:tblCellMar>
      </w:tblPrEx>
      <w:trPr>
        <w:cantSplit/>
      </w:trPr>
      <w:tc>
        <w:tcPr>
          <w:tcW w:w="3119" w:type="dxa"/>
        </w:tcPr>
        <w:p w:rsidR="00743C5E" w:rsidRPr="0040271B" w:rsidRDefault="00743C5E">
          <w:pPr>
            <w:pStyle w:val="Sidhuvud"/>
            <w:spacing w:line="200" w:lineRule="atLeast"/>
            <w:ind w:right="357"/>
            <w:rPr>
              <w:rFonts w:ascii="TradeGothic" w:hAnsi="TradeGothic"/>
              <w:b/>
              <w:bCs/>
              <w:sz w:val="16"/>
            </w:rPr>
          </w:pPr>
        </w:p>
      </w:tc>
      <w:tc>
        <w:tcPr>
          <w:tcW w:w="4111" w:type="dxa"/>
          <w:tcMar>
            <w:left w:w="567" w:type="dxa"/>
          </w:tcMar>
        </w:tcPr>
        <w:p w:rsidR="00743C5E" w:rsidRPr="0040271B" w:rsidRDefault="00743C5E">
          <w:pPr>
            <w:pStyle w:val="Sidhuvud"/>
            <w:ind w:right="360"/>
          </w:pPr>
        </w:p>
      </w:tc>
      <w:tc>
        <w:tcPr>
          <w:tcW w:w="1525" w:type="dxa"/>
        </w:tcPr>
        <w:p w:rsidR="00743C5E" w:rsidRPr="0040271B" w:rsidRDefault="00743C5E">
          <w:pPr>
            <w:pStyle w:val="Sidhuvud"/>
            <w:ind w:right="360"/>
          </w:pPr>
        </w:p>
      </w:tc>
    </w:tr>
  </w:tbl>
  <w:p w:rsidR="00743C5E" w:rsidRPr="0040271B" w:rsidRDefault="00743C5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C5E" w:rsidRPr="0040271B" w:rsidRDefault="00743C5E">
    <w:pPr>
      <w:pStyle w:val="Sidhuvud"/>
      <w:framePr w:wrap="around" w:vAnchor="text" w:hAnchor="margin" w:xAlign="right" w:y="1"/>
      <w:rPr>
        <w:rStyle w:val="Sidnummer"/>
      </w:rPr>
    </w:pPr>
    <w:r w:rsidRPr="0040271B">
      <w:rPr>
        <w:rStyle w:val="Sidnummer"/>
      </w:rPr>
      <w:fldChar w:fldCharType="begin" w:fldLock="1"/>
    </w:r>
    <w:r w:rsidRPr="0040271B">
      <w:rPr>
        <w:rStyle w:val="Sidnummer"/>
      </w:rPr>
      <w:instrText xml:space="preserve">PAGE  </w:instrText>
    </w:r>
    <w:r w:rsidRPr="0040271B">
      <w:rPr>
        <w:rStyle w:val="Sidnummer"/>
      </w:rPr>
      <w:fldChar w:fldCharType="separate"/>
    </w:r>
    <w:r w:rsidR="0008529B" w:rsidRPr="0040271B">
      <w:rPr>
        <w:rStyle w:val="Sidnummer"/>
      </w:rPr>
      <w:t>5</w:t>
    </w:r>
    <w:r w:rsidRPr="0040271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43C5E" w:rsidRPr="0040271B">
      <w:tblPrEx>
        <w:tblCellMar>
          <w:top w:w="0" w:type="dxa"/>
          <w:bottom w:w="0" w:type="dxa"/>
        </w:tblCellMar>
      </w:tblPrEx>
      <w:trPr>
        <w:cantSplit/>
      </w:trPr>
      <w:tc>
        <w:tcPr>
          <w:tcW w:w="3119" w:type="dxa"/>
        </w:tcPr>
        <w:p w:rsidR="00743C5E" w:rsidRPr="0040271B" w:rsidRDefault="00743C5E">
          <w:pPr>
            <w:pStyle w:val="Sidhuvud"/>
            <w:spacing w:line="200" w:lineRule="atLeast"/>
            <w:ind w:right="357"/>
            <w:rPr>
              <w:rFonts w:ascii="TradeGothic" w:hAnsi="TradeGothic"/>
              <w:b/>
              <w:bCs/>
              <w:sz w:val="16"/>
            </w:rPr>
          </w:pPr>
        </w:p>
      </w:tc>
      <w:tc>
        <w:tcPr>
          <w:tcW w:w="4111" w:type="dxa"/>
          <w:tcMar>
            <w:left w:w="567" w:type="dxa"/>
          </w:tcMar>
        </w:tcPr>
        <w:p w:rsidR="00743C5E" w:rsidRPr="0040271B" w:rsidRDefault="00743C5E">
          <w:pPr>
            <w:pStyle w:val="Sidhuvud"/>
            <w:ind w:right="360"/>
          </w:pPr>
        </w:p>
      </w:tc>
      <w:tc>
        <w:tcPr>
          <w:tcW w:w="1525" w:type="dxa"/>
        </w:tcPr>
        <w:p w:rsidR="00743C5E" w:rsidRPr="0040271B" w:rsidRDefault="00743C5E">
          <w:pPr>
            <w:pStyle w:val="Sidhuvud"/>
            <w:ind w:right="360"/>
          </w:pPr>
        </w:p>
      </w:tc>
    </w:tr>
  </w:tbl>
  <w:p w:rsidR="00743C5E" w:rsidRPr="0040271B" w:rsidRDefault="00743C5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C5E" w:rsidRPr="0040271B" w:rsidRDefault="0040271B">
    <w:pPr>
      <w:framePr w:w="2948" w:h="1321" w:hRule="exact" w:wrap="notBeside" w:vAnchor="page" w:hAnchor="page" w:x="1362" w:y="653"/>
    </w:pPr>
    <w:r w:rsidRPr="0040271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43C5E" w:rsidRPr="0040271B" w:rsidRDefault="00743C5E">
    <w:pPr>
      <w:pStyle w:val="RKrubrik"/>
      <w:keepNext w:val="0"/>
      <w:tabs>
        <w:tab w:val="clear" w:pos="1134"/>
        <w:tab w:val="clear" w:pos="2835"/>
      </w:tabs>
      <w:spacing w:before="0" w:after="0" w:line="320" w:lineRule="atLeast"/>
      <w:rPr>
        <w:bCs/>
      </w:rPr>
    </w:pPr>
  </w:p>
  <w:p w:rsidR="00743C5E" w:rsidRPr="0040271B" w:rsidRDefault="00743C5E">
    <w:pPr>
      <w:rPr>
        <w:rFonts w:ascii="TradeGothic" w:hAnsi="TradeGothic"/>
        <w:b/>
        <w:bCs/>
        <w:spacing w:val="12"/>
        <w:sz w:val="22"/>
      </w:rPr>
    </w:pPr>
  </w:p>
  <w:p w:rsidR="00743C5E" w:rsidRPr="0040271B" w:rsidRDefault="00743C5E">
    <w:pPr>
      <w:pStyle w:val="RKrubrik"/>
      <w:keepNext w:val="0"/>
      <w:tabs>
        <w:tab w:val="clear" w:pos="1134"/>
        <w:tab w:val="clear" w:pos="2835"/>
      </w:tabs>
      <w:spacing w:before="0" w:after="0" w:line="320" w:lineRule="atLeast"/>
      <w:rPr>
        <w:bCs/>
      </w:rPr>
    </w:pPr>
  </w:p>
  <w:p w:rsidR="00743C5E" w:rsidRPr="0040271B" w:rsidRDefault="00743C5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DA64A6"/>
    <w:rsid w:val="00045B30"/>
    <w:rsid w:val="00047CA2"/>
    <w:rsid w:val="0008426D"/>
    <w:rsid w:val="0008529B"/>
    <w:rsid w:val="000D6D10"/>
    <w:rsid w:val="00126653"/>
    <w:rsid w:val="001A336C"/>
    <w:rsid w:val="001B0113"/>
    <w:rsid w:val="001E2354"/>
    <w:rsid w:val="001E799A"/>
    <w:rsid w:val="0022341B"/>
    <w:rsid w:val="002633EE"/>
    <w:rsid w:val="00297620"/>
    <w:rsid w:val="0030590D"/>
    <w:rsid w:val="00333214"/>
    <w:rsid w:val="0035015C"/>
    <w:rsid w:val="00383350"/>
    <w:rsid w:val="003B0BC6"/>
    <w:rsid w:val="003B5607"/>
    <w:rsid w:val="003B6344"/>
    <w:rsid w:val="003E3566"/>
    <w:rsid w:val="003F6208"/>
    <w:rsid w:val="0040271B"/>
    <w:rsid w:val="00405E3F"/>
    <w:rsid w:val="00462E05"/>
    <w:rsid w:val="0053015B"/>
    <w:rsid w:val="00594F65"/>
    <w:rsid w:val="00597213"/>
    <w:rsid w:val="005B0FAC"/>
    <w:rsid w:val="005B3D25"/>
    <w:rsid w:val="00643999"/>
    <w:rsid w:val="00663ACC"/>
    <w:rsid w:val="00670993"/>
    <w:rsid w:val="006E05DE"/>
    <w:rsid w:val="006F1D62"/>
    <w:rsid w:val="00721F04"/>
    <w:rsid w:val="00743C5E"/>
    <w:rsid w:val="00747D1D"/>
    <w:rsid w:val="007D6663"/>
    <w:rsid w:val="007E176F"/>
    <w:rsid w:val="008019F6"/>
    <w:rsid w:val="00817C3B"/>
    <w:rsid w:val="00832C9F"/>
    <w:rsid w:val="00841201"/>
    <w:rsid w:val="0084758C"/>
    <w:rsid w:val="008842E9"/>
    <w:rsid w:val="0089427D"/>
    <w:rsid w:val="008C090A"/>
    <w:rsid w:val="008C6732"/>
    <w:rsid w:val="008D3333"/>
    <w:rsid w:val="009012E3"/>
    <w:rsid w:val="009053AB"/>
    <w:rsid w:val="00927D23"/>
    <w:rsid w:val="00934031"/>
    <w:rsid w:val="00992EE0"/>
    <w:rsid w:val="009C26BB"/>
    <w:rsid w:val="009C73A3"/>
    <w:rsid w:val="009E7B9D"/>
    <w:rsid w:val="00A25ABA"/>
    <w:rsid w:val="00A438F1"/>
    <w:rsid w:val="00A47A93"/>
    <w:rsid w:val="00A51F14"/>
    <w:rsid w:val="00A93C53"/>
    <w:rsid w:val="00AB787D"/>
    <w:rsid w:val="00B1450A"/>
    <w:rsid w:val="00B900B2"/>
    <w:rsid w:val="00BC0C92"/>
    <w:rsid w:val="00BD0DB4"/>
    <w:rsid w:val="00BD5A21"/>
    <w:rsid w:val="00BE4D94"/>
    <w:rsid w:val="00BE6BDA"/>
    <w:rsid w:val="00BF7663"/>
    <w:rsid w:val="00C0022E"/>
    <w:rsid w:val="00C1518B"/>
    <w:rsid w:val="00CA3BEA"/>
    <w:rsid w:val="00CA6894"/>
    <w:rsid w:val="00CB66D2"/>
    <w:rsid w:val="00CE36FC"/>
    <w:rsid w:val="00D012AD"/>
    <w:rsid w:val="00D14C30"/>
    <w:rsid w:val="00D73800"/>
    <w:rsid w:val="00D77ABD"/>
    <w:rsid w:val="00D95AE2"/>
    <w:rsid w:val="00DA099E"/>
    <w:rsid w:val="00DA64A6"/>
    <w:rsid w:val="00DB6EAA"/>
    <w:rsid w:val="00E50905"/>
    <w:rsid w:val="00E57AA3"/>
    <w:rsid w:val="00E72D17"/>
    <w:rsid w:val="00E85D17"/>
    <w:rsid w:val="00EA119E"/>
    <w:rsid w:val="00EB5230"/>
    <w:rsid w:val="00ED234E"/>
    <w:rsid w:val="00EE3505"/>
    <w:rsid w:val="00EF47FF"/>
    <w:rsid w:val="00F749F7"/>
    <w:rsid w:val="00F832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C6FA6-7552-4E6D-9EFF-1D150E60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ZchnZchnCharCharCharChar">
    <w:name w:val=" Zchn Zchn Char Char Char Char"/>
    <w:basedOn w:val="Normal"/>
    <w:rsid w:val="00D95AE2"/>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D95AE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1250</Words>
  <Characters>8152</Characters>
  <Application>Microsoft Office Word</Application>
  <DocSecurity>4</DocSecurity>
  <Lines>198</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2007-03-07T13:38:00Z</cp:lastPrinted>
  <dcterms:created xsi:type="dcterms:W3CDTF">2025-12-17T04:04:00Z</dcterms:created>
  <dcterms:modified xsi:type="dcterms:W3CDTF">2025-12-17T04:04:00Z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8;0;0;378</vt:lpwstr>
  </property>
  <property fmtid="{D5CDD505-2E9C-101B-9397-08002B2CF9AE}" pid="3" name="Sprak">
    <vt:lpwstr>Svenska</vt:lpwstr>
  </property>
  <property fmtid="{D5CDD505-2E9C-101B-9397-08002B2CF9AE}" pid="4" name="DokID">
    <vt:i4>60</vt:i4>
  </property>
</Properties>
</file>