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B12" w:rsidRPr="00420B12" w:rsidRDefault="00420B12">
      <w:pPr>
        <w:pStyle w:val="Frslagsrubrik"/>
      </w:pPr>
      <w:r w:rsidRPr="00420B12">
        <w:t>Förslag till riksdagsbeslut</w:t>
      </w:r>
    </w:p>
    <w:p w:rsidR="00420B12" w:rsidRPr="00420B12" w:rsidRDefault="00420B12">
      <w:pPr>
        <w:pStyle w:val="Hemstlatt"/>
        <w:ind w:left="0"/>
      </w:pPr>
      <w:r w:rsidRPr="00420B12">
        <w:t xml:space="preserve">Riksdagen tillkännager för regeringen som sin mening vad som anförs i motionen om </w:t>
      </w:r>
      <w:r w:rsidRPr="00420B12">
        <w:rPr>
          <w:color w:val="000000"/>
          <w:szCs w:val="19"/>
        </w:rPr>
        <w:t>en översyn av möjligheten att tillämpa spon</w:t>
      </w:r>
      <w:r w:rsidRPr="00420B12">
        <w:rPr>
          <w:color w:val="000000"/>
          <w:szCs w:val="19"/>
        </w:rPr>
        <w:t>s</w:t>
      </w:r>
      <w:r w:rsidRPr="00420B12">
        <w:rPr>
          <w:color w:val="000000"/>
          <w:szCs w:val="19"/>
        </w:rPr>
        <w:t>ring inom public service.</w:t>
      </w:r>
    </w:p>
    <w:p w:rsidR="00420B12" w:rsidRPr="00420B12" w:rsidRDefault="00420B12">
      <w:pPr>
        <w:pStyle w:val="Rubrik1"/>
      </w:pPr>
      <w:r w:rsidRPr="00420B12">
        <w:t>Motivering</w:t>
      </w:r>
    </w:p>
    <w:p w:rsidR="00420B12" w:rsidRPr="00420B12" w:rsidRDefault="00420B12">
      <w:r w:rsidRPr="00420B12">
        <w:t>Public service-företagen ska enligt gällande regelverk i princip vara rekla</w:t>
      </w:r>
      <w:r w:rsidRPr="00420B12">
        <w:t>m</w:t>
      </w:r>
      <w:r w:rsidRPr="00420B12">
        <w:t>fria med undantag för sponsring av vissa till antalet preciserade idrottseven</w:t>
      </w:r>
      <w:r w:rsidRPr="00420B12">
        <w:t>e</w:t>
      </w:r>
      <w:r w:rsidRPr="00420B12">
        <w:t>mang. Mer problematisk är indirekt sponsring av tv-produktioner i form av extern finansiering där SVT kan köpa externa, samfinansierade och u</w:t>
      </w:r>
      <w:r w:rsidRPr="00420B12">
        <w:t>t</w:t>
      </w:r>
      <w:r w:rsidRPr="00420B12">
        <w:t>ländska produktioner till ett billigare pris än marknadsvärdet.</w:t>
      </w:r>
    </w:p>
    <w:p w:rsidR="00420B12" w:rsidRPr="00420B12" w:rsidRDefault="00420B12">
      <w:pPr>
        <w:pStyle w:val="Normaltindrag"/>
      </w:pPr>
      <w:r w:rsidRPr="00420B12">
        <w:t>Gråzonen för hur reglerna kan tillämpas är stor, vilket illustreras av fäl</w:t>
      </w:r>
      <w:r w:rsidRPr="00420B12">
        <w:t>l</w:t>
      </w:r>
      <w:r w:rsidRPr="00420B12">
        <w:t>ningar i Granskningsnämnden. Det kan innebära att man i egna produktioner delfinansierar dessa genom att upplåta programtid till exponering av vissa var</w:t>
      </w:r>
      <w:r w:rsidRPr="00420B12">
        <w:t>u</w:t>
      </w:r>
      <w:r w:rsidRPr="00420B12">
        <w:t>märken, så kallat otillbörligt gynnande. Andra exempel som har angetts är bland andra o</w:t>
      </w:r>
      <w:r w:rsidRPr="00420B12">
        <w:rPr>
          <w:szCs w:val="24"/>
        </w:rPr>
        <w:t>skälig ersättning för visningsrättigheter, vägran att lämna in begärt granskningsmaterial, att sponsringsmeddelandet inte uppfyllt kraven på utformning och att sponsring har skett av sportprogram som inte sänts från sportevenemang.</w:t>
      </w:r>
    </w:p>
    <w:p w:rsidR="00420B12" w:rsidRPr="00420B12" w:rsidRDefault="00420B12">
      <w:pPr>
        <w:pStyle w:val="Normaltindrag"/>
      </w:pPr>
      <w:r w:rsidRPr="00420B12">
        <w:t>Public service-utredningen 2008 föranle</w:t>
      </w:r>
      <w:r w:rsidRPr="00420B12">
        <w:t>dde vissa inskränkningar beträ</w:t>
      </w:r>
      <w:r w:rsidRPr="00420B12">
        <w:t>f</w:t>
      </w:r>
      <w:r w:rsidRPr="00420B12">
        <w:t>fande antalet direkta sponsringstillfällen, medan problematiken kring indirekt sponsring och andra typer av förfinansiering inte ledde till ytterligare åtgä</w:t>
      </w:r>
      <w:r w:rsidRPr="00420B12">
        <w:t>r</w:t>
      </w:r>
      <w:r w:rsidRPr="00420B12">
        <w:t>der. Det vore därför lämpligt att inför det nya sändningstillståndet för Sver</w:t>
      </w:r>
      <w:r w:rsidRPr="00420B12">
        <w:t>i</w:t>
      </w:r>
      <w:r w:rsidRPr="00420B12">
        <w:t>ges Television 2014 göra en översyn av regelverket i syfte att begränsa mö</w:t>
      </w:r>
      <w:r w:rsidRPr="00420B12">
        <w:t>j</w:t>
      </w:r>
      <w:r w:rsidRPr="00420B12">
        <w:t>ligheterna till all form av sponsring för att så långt möjligt upprätthålla pri</w:t>
      </w:r>
      <w:r w:rsidRPr="00420B12">
        <w:t>n</w:t>
      </w:r>
      <w:r w:rsidRPr="00420B12">
        <w:t>cipen om reklamfri public service.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0B12">
        <w:trPr>
          <w:cantSplit/>
        </w:trPr>
        <w:tc>
          <w:tcPr>
            <w:tcW w:w="3046" w:type="dxa"/>
          </w:tcPr>
          <w:p w:rsidR="00420B12" w:rsidRPr="00420B12" w:rsidRDefault="00420B12">
            <w:pPr>
              <w:pStyle w:val="UnderskriftDatum"/>
              <w:spacing w:before="240"/>
            </w:pPr>
            <w:r w:rsidRPr="00420B12">
              <w:lastRenderedPageBreak/>
              <w:t>Stockholm den 20 oktober 2010</w:t>
            </w:r>
          </w:p>
        </w:tc>
        <w:tc>
          <w:tcPr>
            <w:tcW w:w="3047" w:type="dxa"/>
          </w:tcPr>
          <w:p w:rsidR="00420B12" w:rsidRPr="00420B12" w:rsidRDefault="00420B12">
            <w:pPr>
              <w:pStyle w:val="Underskrifter"/>
              <w:spacing w:before="240"/>
            </w:pPr>
          </w:p>
        </w:tc>
      </w:tr>
      <w:tr w:rsidR="00000000" w:rsidRPr="00420B12">
        <w:trPr>
          <w:cantSplit/>
        </w:trPr>
        <w:tc>
          <w:tcPr>
            <w:tcW w:w="3046" w:type="dxa"/>
          </w:tcPr>
          <w:p w:rsidR="00420B12" w:rsidRPr="00420B12" w:rsidRDefault="00420B12">
            <w:pPr>
              <w:pStyle w:val="Underskrifter"/>
            </w:pPr>
            <w:r w:rsidRPr="00420B12">
              <w:t>Mats Johansson (M)</w:t>
            </w:r>
          </w:p>
        </w:tc>
        <w:tc>
          <w:tcPr>
            <w:tcW w:w="3046" w:type="dxa"/>
          </w:tcPr>
          <w:p w:rsidR="00420B12" w:rsidRPr="00420B12" w:rsidRDefault="00420B12">
            <w:pPr>
              <w:pStyle w:val="Underskrifter"/>
            </w:pPr>
          </w:p>
        </w:tc>
      </w:tr>
    </w:tbl>
    <w:p w:rsidR="00420B12" w:rsidRPr="00420B12" w:rsidRDefault="00420B12">
      <w:pPr>
        <w:pStyle w:val="Normaltindrag"/>
      </w:pPr>
    </w:p>
    <w:sectPr w:rsidR="00000000" w:rsidRPr="00420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B12" w:rsidRPr="00420B12" w:rsidRDefault="00420B12">
      <w:r w:rsidRPr="00420B12">
        <w:separator/>
      </w:r>
    </w:p>
  </w:endnote>
  <w:endnote w:type="continuationSeparator" w:id="0">
    <w:p w:rsidR="00420B12" w:rsidRPr="00420B12" w:rsidRDefault="00420B12">
      <w:r w:rsidRPr="00420B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B12" w:rsidRPr="00420B12" w:rsidRDefault="00420B12">
    <w:pPr>
      <w:pStyle w:val="Sidfot"/>
    </w:pPr>
    <w:r w:rsidRPr="00420B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58059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12" w:rsidRDefault="00420B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0B12" w:rsidRDefault="00420B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B12" w:rsidRPr="00420B12" w:rsidRDefault="00420B12">
    <w:pPr>
      <w:pStyle w:val="Sidfot"/>
    </w:pPr>
    <w:r w:rsidRPr="00420B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40953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12" w:rsidRDefault="00420B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B12" w:rsidRDefault="00420B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B12" w:rsidRPr="00420B12" w:rsidRDefault="00420B12">
    <w:pPr>
      <w:pStyle w:val="Sidfot"/>
    </w:pPr>
    <w:r w:rsidRPr="00420B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96497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12" w:rsidRDefault="00420B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0B12" w:rsidRDefault="00420B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B12" w:rsidRPr="00420B12" w:rsidRDefault="00420B12">
      <w:r w:rsidRPr="00420B12">
        <w:separator/>
      </w:r>
    </w:p>
  </w:footnote>
  <w:footnote w:type="continuationSeparator" w:id="0">
    <w:p w:rsidR="00420B12" w:rsidRPr="00420B12" w:rsidRDefault="00420B12">
      <w:r w:rsidRPr="00420B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B12" w:rsidRPr="00420B12" w:rsidRDefault="00420B12">
    <w:pPr>
      <w:pStyle w:val="Sidhuvud"/>
    </w:pPr>
    <w:r w:rsidRPr="00420B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17603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12" w:rsidRDefault="00420B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0B12" w:rsidRDefault="00420B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B12" w:rsidRPr="00420B12" w:rsidRDefault="00420B12">
    <w:pPr>
      <w:pStyle w:val="Sidhuvud"/>
    </w:pPr>
    <w:r w:rsidRPr="00420B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2853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B12" w:rsidRDefault="00420B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0B12" w:rsidRDefault="00420B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0B12" w:rsidRPr="00420B12" w:rsidRDefault="00420B12">
    <w:pPr>
      <w:pStyle w:val="FSHNormal"/>
      <w:tabs>
        <w:tab w:val="right" w:pos="5840"/>
      </w:tabs>
    </w:pPr>
    <w:r w:rsidRPr="00420B12">
      <w:br/>
    </w:r>
    <w:r w:rsidRPr="00420B12">
      <w:fldChar w:fldCharType="begin" w:fldLock="1"/>
    </w:r>
    <w:r w:rsidRPr="00420B12">
      <w:instrText xml:space="preserve"> DOCPROPERTY</w:instrText>
    </w:r>
    <w:r w:rsidRPr="00420B12">
      <w:rPr>
        <w:sz w:val="18"/>
      </w:rPr>
      <w:instrText xml:space="preserve"> "YearUser" *\charformat </w:instrText>
    </w:r>
    <w:r w:rsidRPr="00420B12">
      <w:fldChar w:fldCharType="separate"/>
    </w:r>
    <w:r w:rsidRPr="00420B12">
      <w:t>2010/11</w:t>
    </w:r>
    <w:r w:rsidRPr="00420B12">
      <w:fldChar w:fldCharType="end"/>
    </w:r>
    <w:r w:rsidRPr="00420B12">
      <w:t xml:space="preserve"> </w:t>
    </w:r>
    <w:r w:rsidRPr="00420B12">
      <w:tab/>
      <w:t xml:space="preserve">mnr: </w:t>
    </w:r>
    <w:r w:rsidRPr="00420B12">
      <w:fldChar w:fldCharType="begin" w:fldLock="1"/>
    </w:r>
    <w:r w:rsidRPr="00420B12">
      <w:instrText xml:space="preserve"> DOCPROPERTY</w:instrText>
    </w:r>
    <w:r w:rsidRPr="00420B12">
      <w:rPr>
        <w:sz w:val="18"/>
      </w:rPr>
      <w:instrText xml:space="preserve"> "Motionsnummer" *\charformat </w:instrText>
    </w:r>
    <w:r w:rsidRPr="00420B12">
      <w:fldChar w:fldCharType="separate"/>
    </w:r>
    <w:r w:rsidRPr="00420B12">
      <w:t>Kr214</w:t>
    </w:r>
    <w:r w:rsidRPr="00420B12">
      <w:fldChar w:fldCharType="end"/>
    </w:r>
    <w:r w:rsidRPr="00420B12">
      <w:br/>
    </w:r>
    <w:r w:rsidRPr="00420B12">
      <w:fldChar w:fldCharType="begin" w:fldLock="1"/>
    </w:r>
    <w:r w:rsidRPr="00420B12">
      <w:instrText xml:space="preserve"> DOCPROPERTY</w:instrText>
    </w:r>
    <w:r w:rsidRPr="00420B12">
      <w:rPr>
        <w:sz w:val="18"/>
      </w:rPr>
      <w:instrText xml:space="preserve"> "Samling" *\charformat </w:instrText>
    </w:r>
    <w:r w:rsidRPr="00420B12">
      <w:fldChar w:fldCharType="end"/>
    </w:r>
    <w:r w:rsidRPr="00420B12">
      <w:tab/>
      <w:t xml:space="preserve">pnr: </w:t>
    </w:r>
    <w:r w:rsidRPr="00420B12">
      <w:fldChar w:fldCharType="begin" w:fldLock="1"/>
    </w:r>
    <w:r w:rsidRPr="00420B12">
      <w:instrText xml:space="preserve"> DOCPROPERTY</w:instrText>
    </w:r>
    <w:r w:rsidRPr="00420B12">
      <w:rPr>
        <w:sz w:val="18"/>
      </w:rPr>
      <w:instrText xml:space="preserve"> "Partinummer" *\charformat </w:instrText>
    </w:r>
    <w:r w:rsidRPr="00420B12">
      <w:fldChar w:fldCharType="separate"/>
    </w:r>
    <w:r w:rsidRPr="00420B12">
      <w:t>M1578</w:t>
    </w:r>
    <w:r w:rsidRPr="00420B12">
      <w:fldChar w:fldCharType="end"/>
    </w:r>
  </w:p>
  <w:p w:rsidR="00420B12" w:rsidRPr="00420B12" w:rsidRDefault="00420B12">
    <w:pPr>
      <w:pStyle w:val="FSHRub1"/>
    </w:pPr>
    <w:r w:rsidRPr="00420B12">
      <w:t>Motion till riksdagen</w:t>
    </w:r>
    <w:r w:rsidRPr="00420B12">
      <w:br/>
    </w:r>
    <w:r w:rsidRPr="00420B12">
      <w:fldChar w:fldCharType="begin" w:fldLock="1"/>
    </w:r>
    <w:r w:rsidRPr="00420B12">
      <w:instrText xml:space="preserve"> DOCPROPERTY "YearUser" *\charformat </w:instrText>
    </w:r>
    <w:r w:rsidRPr="00420B12">
      <w:fldChar w:fldCharType="separate"/>
    </w:r>
    <w:r w:rsidRPr="00420B12">
      <w:t>2010/11</w:t>
    </w:r>
    <w:r w:rsidRPr="00420B12">
      <w:fldChar w:fldCharType="end"/>
    </w:r>
    <w:r w:rsidRPr="00420B12">
      <w:t>:</w:t>
    </w:r>
    <w:r w:rsidRPr="00420B12">
      <w:fldChar w:fldCharType="begin" w:fldLock="1"/>
    </w:r>
    <w:r w:rsidRPr="00420B12">
      <w:instrText xml:space="preserve"> DOCPROPERTY "Motionsnummer" *\charformat </w:instrText>
    </w:r>
    <w:r w:rsidRPr="00420B12">
      <w:fldChar w:fldCharType="separate"/>
    </w:r>
    <w:r w:rsidRPr="00420B12">
      <w:t>Kr214</w:t>
    </w:r>
    <w:r w:rsidRPr="00420B12">
      <w:fldChar w:fldCharType="end"/>
    </w:r>
  </w:p>
  <w:p w:rsidR="00420B12" w:rsidRPr="00420B12" w:rsidRDefault="00420B12">
    <w:pPr>
      <w:pStyle w:val="FSHNormalS5"/>
    </w:pPr>
    <w:r w:rsidRPr="00420B12">
      <w:fldChar w:fldCharType="begin" w:fldLock="1"/>
    </w:r>
    <w:r w:rsidRPr="00420B12">
      <w:instrText xml:space="preserve"> DOCPROPERTY "MotionarText" *\charformat </w:instrText>
    </w:r>
    <w:r w:rsidRPr="00420B12">
      <w:fldChar w:fldCharType="separate"/>
    </w:r>
    <w:r w:rsidRPr="00420B12">
      <w:t>av Mats Johansson (M)</w:t>
    </w:r>
    <w:r w:rsidRPr="00420B12">
      <w:fldChar w:fldCharType="end"/>
    </w:r>
    <w:r w:rsidRPr="00420B12">
      <w:br/>
    </w:r>
    <w:r w:rsidRPr="00420B12">
      <w:fldChar w:fldCharType="begin" w:fldLock="1"/>
    </w:r>
    <w:r w:rsidRPr="00420B12">
      <w:instrText xml:space="preserve"> DOCPROPERTY "SvarFrasKort" *\charformat </w:instrText>
    </w:r>
    <w:r w:rsidRPr="00420B12">
      <w:fldChar w:fldCharType="end"/>
    </w:r>
  </w:p>
  <w:p w:rsidR="00420B12" w:rsidRPr="00420B12" w:rsidRDefault="00420B12">
    <w:pPr>
      <w:pStyle w:val="FSHTitel"/>
    </w:pPr>
    <w:r w:rsidRPr="00420B12">
      <w:fldChar w:fldCharType="begin" w:fldLock="1"/>
    </w:r>
    <w:r w:rsidRPr="00420B12">
      <w:instrText xml:space="preserve"> DOCPROPERTY</w:instrText>
    </w:r>
    <w:r w:rsidRPr="00420B12">
      <w:rPr>
        <w:sz w:val="18"/>
      </w:rPr>
      <w:instrText xml:space="preserve"> "RubrikSvar" *\charformat </w:instrText>
    </w:r>
    <w:r w:rsidRPr="00420B12">
      <w:fldChar w:fldCharType="separate"/>
    </w:r>
    <w:r w:rsidRPr="00420B12">
      <w:t>Reklamfri public service</w:t>
    </w:r>
    <w:r w:rsidRPr="00420B12">
      <w:fldChar w:fldCharType="end"/>
    </w:r>
  </w:p>
  <w:p w:rsidR="00420B12" w:rsidRPr="00420B12" w:rsidRDefault="00420B12">
    <w:pPr>
      <w:pStyle w:val="Normal00"/>
    </w:pPr>
  </w:p>
  <w:p w:rsidR="00420B12" w:rsidRPr="00420B12" w:rsidRDefault="00420B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1958696">
    <w:abstractNumId w:val="3"/>
  </w:num>
  <w:num w:numId="2" w16cid:durableId="1780638058">
    <w:abstractNumId w:val="2"/>
  </w:num>
  <w:num w:numId="3" w16cid:durableId="1670061901">
    <w:abstractNumId w:val="1"/>
  </w:num>
  <w:num w:numId="4" w16cid:durableId="267978730">
    <w:abstractNumId w:val="0"/>
  </w:num>
  <w:num w:numId="5" w16cid:durableId="1484085090">
    <w:abstractNumId w:val="7"/>
  </w:num>
  <w:num w:numId="6" w16cid:durableId="385645375">
    <w:abstractNumId w:val="6"/>
  </w:num>
  <w:num w:numId="7" w16cid:durableId="1641378201">
    <w:abstractNumId w:val="5"/>
  </w:num>
  <w:num w:numId="8" w16cid:durableId="958796832">
    <w:abstractNumId w:val="4"/>
  </w:num>
  <w:num w:numId="9" w16cid:durableId="1145203676">
    <w:abstractNumId w:val="8"/>
  </w:num>
  <w:num w:numId="10" w16cid:durableId="818495088">
    <w:abstractNumId w:val="9"/>
  </w:num>
  <w:num w:numId="11" w16cid:durableId="2138716173">
    <w:abstractNumId w:val="10"/>
  </w:num>
  <w:num w:numId="12" w16cid:durableId="99765015">
    <w:abstractNumId w:val="13"/>
  </w:num>
  <w:num w:numId="13" w16cid:durableId="2147358078">
    <w:abstractNumId w:val="15"/>
  </w:num>
  <w:num w:numId="14" w16cid:durableId="1090347427">
    <w:abstractNumId w:val="16"/>
  </w:num>
  <w:num w:numId="15" w16cid:durableId="2071228419">
    <w:abstractNumId w:val="11"/>
  </w:num>
  <w:num w:numId="16" w16cid:durableId="56323526">
    <w:abstractNumId w:val="18"/>
  </w:num>
  <w:num w:numId="17" w16cid:durableId="487594590">
    <w:abstractNumId w:val="17"/>
  </w:num>
  <w:num w:numId="18" w16cid:durableId="981234039">
    <w:abstractNumId w:val="14"/>
  </w:num>
  <w:num w:numId="19" w16cid:durableId="8866418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7"/>
    <w:docVar w:name="PersonGUIDs" w:val="{6DA0106A-79C9-422C-9166-F0E14EE0517F}"/>
  </w:docVars>
  <w:rsids>
    <w:rsidRoot w:val="009E42FE"/>
    <w:rsid w:val="00420B12"/>
    <w:rsid w:val="009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95BEBD1-AF5D-4E66-A217-A106F6CE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1427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m1578</vt:lpstr>
    </vt:vector>
  </TitlesOfParts>
  <Company>Riksdagen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m1578</dc:title>
  <dc:subject>m1578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2010-11-17T13:33:00Z</cp:lastPrinted>
  <dcterms:created xsi:type="dcterms:W3CDTF">2025-12-18T01:15:00Z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mot2000_530_2010-11-17</vt:lpwstr>
  </property>
  <property fmtid="{D5CDD505-2E9C-101B-9397-08002B2CF9AE}" pid="3" name="version">
    <vt:lpwstr>mot2000_523_2010-10-20</vt:lpwstr>
  </property>
  <property fmtid="{D5CDD505-2E9C-101B-9397-08002B2CF9AE}" pid="4" name="dokumenttyp">
    <vt:lpwstr>motion</vt:lpwstr>
  </property>
  <property fmtid="{D5CDD505-2E9C-101B-9397-08002B2CF9AE}" pid="5" name="Sekr">
    <vt:lpwstr>ea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Reklamfri public 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Reklamfri public 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Johansson (M)</vt:lpwstr>
  </property>
  <property fmtid="{D5CDD505-2E9C-101B-9397-08002B2CF9AE}" pid="26" name="MotionarLista">
    <vt:lpwstr>Johansson,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erika.aldenberg@riksdagen.se</vt:lpwstr>
  </property>
  <property fmtid="{D5CDD505-2E9C-101B-9397-08002B2CF9AE}" pid="45" name="ReservUID">
    <vt:lpwstr>ea0426aa</vt:lpwstr>
  </property>
  <property fmtid="{D5CDD505-2E9C-101B-9397-08002B2CF9AE}" pid="46" name="MotionID">
    <vt:lpwstr>20102011000000000109000015780069</vt:lpwstr>
  </property>
  <property fmtid="{D5CDD505-2E9C-101B-9397-08002B2CF9AE}" pid="47" name="datum">
    <vt:lpwstr>101020</vt:lpwstr>
  </property>
  <property fmtid="{D5CDD505-2E9C-101B-9397-08002B2CF9AE}" pid="48" name="avsändar-e-post">
    <vt:lpwstr>erika.aldenberg@riksdagen.se</vt:lpwstr>
  </property>
  <property fmtid="{D5CDD505-2E9C-101B-9397-08002B2CF9AE}" pid="49" name="id">
    <vt:lpwstr>20102011000000000109000015780069</vt:lpwstr>
  </property>
  <property fmtid="{D5CDD505-2E9C-101B-9397-08002B2CF9AE}" pid="50" name="nummer">
    <vt:lpwstr>214</vt:lpwstr>
  </property>
  <property fmtid="{D5CDD505-2E9C-101B-9397-08002B2CF9AE}" pid="51" name="utskottsbeteckning">
    <vt:lpwstr>Kr</vt:lpwstr>
  </property>
  <property fmtid="{D5CDD505-2E9C-101B-9397-08002B2CF9AE}" pid="52" name="GlobalUID">
    <vt:lpwstr>{619AC1BD-9DE1-4C49-8533-FC9093B9E4EE}</vt:lpwstr>
  </property>
  <property fmtid="{D5CDD505-2E9C-101B-9397-08002B2CF9AE}" pid="53" name="Överföringar">
    <vt:i4>0</vt:i4>
  </property>
  <property fmtid="{D5CDD505-2E9C-101B-9397-08002B2CF9AE}" pid="54" name="Checksum">
    <vt:lpwstr>*1021324112209*</vt:lpwstr>
  </property>
  <property fmtid="{D5CDD505-2E9C-101B-9397-08002B2CF9AE}" pid="55" name="skuggnummer">
    <vt:lpwstr>452</vt:lpwstr>
  </property>
  <property fmtid="{D5CDD505-2E9C-101B-9397-08002B2CF9AE}" pid="56" name="urixVersion">
    <vt:lpwstr>4.3.0.0</vt:lpwstr>
  </property>
  <property fmtid="{D5CDD505-2E9C-101B-9397-08002B2CF9AE}" pid="57" name="urixOrigin">
    <vt:lpwstr>101117 14:33:45.318</vt:lpwstr>
  </property>
  <property fmtid="{D5CDD505-2E9C-101B-9397-08002B2CF9AE}" pid="58" name="urixGuid">
    <vt:lpwstr>{03B76FB9-A644-499D-8703-90E966F11109}</vt:lpwstr>
  </property>
</Properties>
</file>