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65B8C" w:rsidRDefault="00A21048" w14:paraId="4F3692D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597F8BB8FEF480292C9C626BB08905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4b480d0-45bc-4a9f-8ed2-1f76e32afe4f"/>
        <w:id w:val="1351219951"/>
        <w:lock w:val="sdtLocked"/>
      </w:sdtPr>
      <w:sdtEndPr/>
      <w:sdtContent>
        <w:p w:rsidR="00EA5215" w:rsidRDefault="00FF221A" w14:paraId="343E52D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återkomma med förslag till ändringar i kommunallagen i enlighet med motionens intentioner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ECDDE70CEF1436092D109D363C48F33"/>
        </w:placeholder>
        <w:text/>
      </w:sdtPr>
      <w:sdtEndPr/>
      <w:sdtContent>
        <w:p w:rsidRPr="009B062B" w:rsidR="006D79C9" w:rsidP="00333E95" w:rsidRDefault="006D79C9" w14:paraId="73B8C0A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C327B" w:rsidP="00A21048" w:rsidRDefault="00420E5D" w14:paraId="29B24EBD" w14:textId="29C677AC">
      <w:pPr>
        <w:pStyle w:val="Normalutanindragellerluft"/>
      </w:pPr>
      <w:r>
        <w:t>Till riksdagen kan det utlysas val tidigast tre månader efter dess första sammanträde efter valet. Det är en väse</w:t>
      </w:r>
      <w:r w:rsidR="00BC327B">
        <w:t xml:space="preserve">ntlig skillnad gentemot kommunfullmäktige, som genom </w:t>
      </w:r>
      <w:r w:rsidRPr="00A21048" w:rsidR="00BC327B">
        <w:rPr>
          <w:spacing w:val="-1"/>
        </w:rPr>
        <w:t>kommunallagen behöver vänta i sex månader efter första sammanträdet (för fullmäktige).</w:t>
      </w:r>
      <w:r w:rsidR="00BC327B">
        <w:t xml:space="preserve"> Den lokala nivån bör ha samma möjligheter som riksdagen att utlysa val efter tre månader, där precis som tidigare två tredjedelar av fullmäktige för att fatta ett sådant val. </w:t>
      </w:r>
    </w:p>
    <w:p w:rsidR="00420E5D" w:rsidP="00A21048" w:rsidRDefault="00BC327B" w14:paraId="3259A574" w14:textId="2CA88164">
      <w:pPr>
        <w:ind w:firstLine="284"/>
      </w:pPr>
      <w:r>
        <w:t xml:space="preserve">Ett stort samförstånd bland fullmäktiges partier krävs för att kunna besluta detta. Förslag till ändringar i kommunallagen, i enlighet med motionens intentioner, bör på basis av detta tas fram av riksdagen.  </w:t>
      </w:r>
    </w:p>
    <w:sdt>
      <w:sdtPr>
        <w:alias w:val="CC_Underskrifter"/>
        <w:tag w:val="CC_Underskrifter"/>
        <w:id w:val="583496634"/>
        <w:lock w:val="sdtContentLocked"/>
        <w:placeholder>
          <w:docPart w:val="D824C8B81C7C4CD395E3EA851F01C8CB"/>
        </w:placeholder>
      </w:sdtPr>
      <w:sdtEndPr/>
      <w:sdtContent>
        <w:p w:rsidR="00465B8C" w:rsidP="00465B8C" w:rsidRDefault="00465B8C" w14:paraId="53C90B81" w14:textId="77777777"/>
        <w:p w:rsidRPr="008E0FE2" w:rsidR="004801AC" w:rsidP="00465B8C" w:rsidRDefault="00A21048" w14:paraId="7444281B" w14:textId="589F442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A5215" w14:paraId="6E90BB92" w14:textId="77777777">
        <w:trPr>
          <w:cantSplit/>
        </w:trPr>
        <w:tc>
          <w:tcPr>
            <w:tcW w:w="50" w:type="pct"/>
            <w:vAlign w:val="bottom"/>
          </w:tcPr>
          <w:p w:rsidR="00EA5215" w:rsidRDefault="00FF221A" w14:paraId="0D033B85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EA5215" w:rsidRDefault="00FF221A" w14:paraId="500F1B22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B87346" w:rsidRDefault="00B87346" w14:paraId="40ABA9AC" w14:textId="77777777"/>
    <w:sectPr w:rsidR="00B8734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47D5A" w14:textId="77777777" w:rsidR="002F517F" w:rsidRDefault="002F517F" w:rsidP="000C1CAD">
      <w:pPr>
        <w:spacing w:line="240" w:lineRule="auto"/>
      </w:pPr>
      <w:r>
        <w:separator/>
      </w:r>
    </w:p>
  </w:endnote>
  <w:endnote w:type="continuationSeparator" w:id="0">
    <w:p w14:paraId="2F52AAE9" w14:textId="77777777" w:rsidR="002F517F" w:rsidRDefault="002F51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FC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959B" w14:textId="647D162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C327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8590" w14:textId="11828877" w:rsidR="00262EA3" w:rsidRPr="00465B8C" w:rsidRDefault="00262EA3" w:rsidP="00465B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F0388" w14:textId="77777777" w:rsidR="002F517F" w:rsidRDefault="002F517F" w:rsidP="000C1CAD">
      <w:pPr>
        <w:spacing w:line="240" w:lineRule="auto"/>
      </w:pPr>
      <w:r>
        <w:separator/>
      </w:r>
    </w:p>
  </w:footnote>
  <w:footnote w:type="continuationSeparator" w:id="0">
    <w:p w14:paraId="66687D8E" w14:textId="77777777" w:rsidR="002F517F" w:rsidRDefault="002F51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FEF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17AEB8" wp14:editId="4A96B7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FB1C90" w14:textId="674ADFA6" w:rsidR="00262EA3" w:rsidRDefault="00A2104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F517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17AE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FB1C90" w14:textId="674ADFA6" w:rsidR="00262EA3" w:rsidRDefault="00A2104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F517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9C02E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87C7" w14:textId="77777777" w:rsidR="00262EA3" w:rsidRDefault="00262EA3" w:rsidP="008563AC">
    <w:pPr>
      <w:jc w:val="right"/>
    </w:pPr>
  </w:p>
  <w:p w14:paraId="68CBE03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C298" w14:textId="77777777" w:rsidR="00262EA3" w:rsidRDefault="00A2104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30261D6" wp14:editId="5D6FFA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1129E6" w14:textId="5527CB15" w:rsidR="00262EA3" w:rsidRDefault="00A2104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65B8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F517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2810696" w14:textId="77777777" w:rsidR="00262EA3" w:rsidRPr="008227B3" w:rsidRDefault="00A2104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E6A4DF" w14:textId="5F92D8ED" w:rsidR="00262EA3" w:rsidRPr="008227B3" w:rsidRDefault="00A2104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5B8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5B8C">
          <w:t>:667</w:t>
        </w:r>
      </w:sdtContent>
    </w:sdt>
  </w:p>
  <w:p w14:paraId="5D4FECEE" w14:textId="0709B679" w:rsidR="00262EA3" w:rsidRDefault="00A2104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65B8C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415235" w14:textId="5B7D6799" w:rsidR="00262EA3" w:rsidRDefault="002F517F" w:rsidP="00283E0F">
        <w:pPr>
          <w:pStyle w:val="FSHRub2"/>
        </w:pPr>
        <w:r>
          <w:t>Förändrade regler i kommunallagen för beslut om extra val till fullmäktige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FB9CB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2F517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135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17F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0E5D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B8C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989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0D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04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346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27B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9D4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215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21A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FFC8EC"/>
  <w15:chartTrackingRefBased/>
  <w15:docId w15:val="{BD27063C-3613-476B-9C70-37A87AF9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97F8BB8FEF480292C9C626BB089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4C22F-55AE-4926-97F0-E8CCCBDFC669}"/>
      </w:docPartPr>
      <w:docPartBody>
        <w:p w:rsidR="004E79DB" w:rsidRDefault="004E79DB">
          <w:pPr>
            <w:pStyle w:val="B597F8BB8FEF480292C9C626BB0890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CDDE70CEF1436092D109D363C48F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84025-4C33-4B65-BA81-4D69C521AD73}"/>
      </w:docPartPr>
      <w:docPartBody>
        <w:p w:rsidR="004E79DB" w:rsidRDefault="004E79DB">
          <w:pPr>
            <w:pStyle w:val="7ECDDE70CEF1436092D109D363C48F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824C8B81C7C4CD395E3EA851F01C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19151-56CE-4666-B156-67729F95EE7B}"/>
      </w:docPartPr>
      <w:docPartBody>
        <w:p w:rsidR="00014C03" w:rsidRDefault="00014C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9DB"/>
    <w:rsid w:val="00014C03"/>
    <w:rsid w:val="004E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97F8BB8FEF480292C9C626BB089056">
    <w:name w:val="B597F8BB8FEF480292C9C626BB089056"/>
  </w:style>
  <w:style w:type="paragraph" w:customStyle="1" w:styleId="7ECDDE70CEF1436092D109D363C48F33">
    <w:name w:val="7ECDDE70CEF1436092D109D363C48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3F880B-8EF3-4B61-8959-32D95A88DA95}"/>
</file>

<file path=customXml/itemProps2.xml><?xml version="1.0" encoding="utf-8"?>
<ds:datastoreItem xmlns:ds="http://schemas.openxmlformats.org/officeDocument/2006/customXml" ds:itemID="{61ECE0CB-ACE2-4343-874C-1D1EE0B5DB6C}"/>
</file>

<file path=customXml/itemProps3.xml><?xml version="1.0" encoding="utf-8"?>
<ds:datastoreItem xmlns:ds="http://schemas.openxmlformats.org/officeDocument/2006/customXml" ds:itemID="{E8874DFB-1612-4EFC-AD71-09B9EB6C40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802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Förändrade regler i kommunallagen för beslut om extra val till fullmäktige</vt:lpstr>
      <vt:lpstr>
      </vt:lpstr>
    </vt:vector>
  </TitlesOfParts>
  <Company>Sveriges riksdag</Company>
  <LinksUpToDate>false</LinksUpToDate>
  <CharactersWithSpaces>932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