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127" w:rsidRPr="00362B32" w:rsidRDefault="00FF0127">
      <w:pPr>
        <w:pStyle w:val="Frslagsrubrik"/>
      </w:pPr>
      <w:r w:rsidRPr="00362B32">
        <w:t>Förslag till riksdagsbeslut</w:t>
      </w:r>
    </w:p>
    <w:p w:rsidR="00FF0127" w:rsidRPr="00362B32" w:rsidRDefault="00FF0127">
      <w:pPr>
        <w:pStyle w:val="Hemstlatt"/>
      </w:pPr>
      <w:r w:rsidRPr="00362B32">
        <w:t>Riksdagen tillkännager för regeringen som sin mening vad som anförs i motionen om att momssatserna inom turistnäringen måste bli lika.</w:t>
      </w:r>
    </w:p>
    <w:p w:rsidR="00FF0127" w:rsidRPr="00362B32" w:rsidRDefault="00FF0127">
      <w:pPr>
        <w:pStyle w:val="Rubrik1"/>
      </w:pPr>
      <w:r w:rsidRPr="00362B32">
        <w:t>Motivering</w:t>
      </w:r>
    </w:p>
    <w:p w:rsidR="00FF0127" w:rsidRPr="00362B32" w:rsidRDefault="00FF0127">
      <w:r w:rsidRPr="00362B32">
        <w:t>Inom turistbranschen råder olika momssatser beroende vilken aktivitet som utövas.</w:t>
      </w:r>
    </w:p>
    <w:p w:rsidR="00FF0127" w:rsidRPr="00362B32" w:rsidRDefault="00FF0127">
      <w:pPr>
        <w:pStyle w:val="Normaltindrag"/>
      </w:pPr>
      <w:r w:rsidRPr="00362B32">
        <w:t>Ett företag som arrangerar guidade bussturer får betala 6 procent i moms medan den som arrangerar en guidad cykeltur måste betala 25 procent i moms.</w:t>
      </w:r>
    </w:p>
    <w:p w:rsidR="00FF0127" w:rsidRPr="00362B32" w:rsidRDefault="00FF0127">
      <w:pPr>
        <w:pStyle w:val="Normaltindrag"/>
      </w:pPr>
      <w:r w:rsidRPr="00362B32">
        <w:t>Inträdet till en djurpark är belagt med 6 procent i moms medan företag som arrangerar guidningar bland vilda djur ute i naturen får betala 25 procent i moms.</w:t>
      </w:r>
    </w:p>
    <w:p w:rsidR="00FF0127" w:rsidRPr="00362B32" w:rsidRDefault="00FF0127">
      <w:pPr>
        <w:pStyle w:val="Normaltindrag"/>
      </w:pPr>
      <w:r w:rsidRPr="00362B32">
        <w:t>Ytterligare ett exempel är att den person som lägger sin båt i en gästhamn måste betala 25 procent i moms medan för campingplatser gäller 12 procent i moms.</w:t>
      </w:r>
    </w:p>
    <w:p w:rsidR="00FF0127" w:rsidRPr="00362B32" w:rsidRDefault="00FF0127">
      <w:pPr>
        <w:pStyle w:val="Normaltindrag"/>
      </w:pPr>
      <w:r w:rsidRPr="00362B32">
        <w:t>Sådana här regler försvårar arbetet inom turistnäringen och snedvrider också konkurrensen på ett sätt som säkert inte är avsett. Det bör därför göras en översyn och reglerna korrigeras så att verksamheter inom samma område, i detta fall turismen, blir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2B32">
        <w:trPr>
          <w:cantSplit/>
        </w:trPr>
        <w:tc>
          <w:tcPr>
            <w:tcW w:w="3046" w:type="dxa"/>
          </w:tcPr>
          <w:p w:rsidR="00FF0127" w:rsidRPr="00362B32" w:rsidRDefault="00FF0127">
            <w:pPr>
              <w:pStyle w:val="UnderskriftDatum"/>
              <w:spacing w:before="240"/>
            </w:pPr>
            <w:r w:rsidRPr="00362B32">
              <w:t>Stockholm den 26 september 2011</w:t>
            </w:r>
          </w:p>
        </w:tc>
        <w:tc>
          <w:tcPr>
            <w:tcW w:w="3047" w:type="dxa"/>
          </w:tcPr>
          <w:p w:rsidR="00FF0127" w:rsidRPr="00362B32" w:rsidRDefault="00FF0127">
            <w:pPr>
              <w:pStyle w:val="Underskrifter"/>
              <w:spacing w:before="240"/>
            </w:pPr>
          </w:p>
        </w:tc>
      </w:tr>
      <w:tr w:rsidR="00000000" w:rsidRPr="00362B32">
        <w:trPr>
          <w:cantSplit/>
        </w:trPr>
        <w:tc>
          <w:tcPr>
            <w:tcW w:w="3046" w:type="dxa"/>
          </w:tcPr>
          <w:p w:rsidR="00FF0127" w:rsidRPr="00362B32" w:rsidRDefault="00FF0127">
            <w:pPr>
              <w:pStyle w:val="Underskrifter"/>
            </w:pPr>
            <w:r w:rsidRPr="00362B32">
              <w:t>Jan Ertsborn (FP)</w:t>
            </w:r>
          </w:p>
        </w:tc>
        <w:tc>
          <w:tcPr>
            <w:tcW w:w="3046" w:type="dxa"/>
          </w:tcPr>
          <w:p w:rsidR="00FF0127" w:rsidRPr="00362B32" w:rsidRDefault="00FF0127">
            <w:pPr>
              <w:pStyle w:val="Underskrifter"/>
            </w:pPr>
          </w:p>
        </w:tc>
      </w:tr>
    </w:tbl>
    <w:p w:rsidR="00FF0127" w:rsidRPr="00362B32" w:rsidRDefault="00FF0127">
      <w:pPr>
        <w:pStyle w:val="Normaltindrag"/>
      </w:pPr>
    </w:p>
    <w:sectPr w:rsidR="00FF0127" w:rsidRPr="00362B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127" w:rsidRPr="00362B32" w:rsidRDefault="00FF0127">
      <w:r w:rsidRPr="00362B32">
        <w:separator/>
      </w:r>
    </w:p>
  </w:endnote>
  <w:endnote w:type="continuationSeparator" w:id="0">
    <w:p w:rsidR="00FF0127" w:rsidRPr="00362B32" w:rsidRDefault="00FF0127">
      <w:r w:rsidRPr="00362B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27" w:rsidRPr="00362B32" w:rsidRDefault="00362B32">
    <w:pPr>
      <w:pStyle w:val="Sidfot"/>
    </w:pPr>
    <w:r w:rsidRPr="00362B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878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127" w:rsidRDefault="00FF012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127" w:rsidRDefault="00FF012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27" w:rsidRPr="00362B32" w:rsidRDefault="00362B32">
    <w:pPr>
      <w:pStyle w:val="Sidfot"/>
    </w:pPr>
    <w:r w:rsidRPr="00362B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555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127" w:rsidRDefault="00FF0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127" w:rsidRDefault="00FF0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27" w:rsidRPr="00362B32" w:rsidRDefault="00362B32">
    <w:pPr>
      <w:pStyle w:val="Sidfot"/>
    </w:pPr>
    <w:r w:rsidRPr="00362B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281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127" w:rsidRDefault="00FF0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127" w:rsidRDefault="00FF0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127" w:rsidRPr="00362B32" w:rsidRDefault="00FF0127">
      <w:r w:rsidRPr="00362B32">
        <w:separator/>
      </w:r>
    </w:p>
  </w:footnote>
  <w:footnote w:type="continuationSeparator" w:id="0">
    <w:p w:rsidR="00FF0127" w:rsidRPr="00362B32" w:rsidRDefault="00FF0127">
      <w:r w:rsidRPr="00362B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27" w:rsidRPr="00362B32" w:rsidRDefault="00362B32">
    <w:pPr>
      <w:pStyle w:val="Sidhuvud"/>
    </w:pPr>
    <w:r w:rsidRPr="00362B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5170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127" w:rsidRDefault="00FF01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127" w:rsidRDefault="00FF01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27" w:rsidRPr="00362B32" w:rsidRDefault="00362B32">
    <w:pPr>
      <w:pStyle w:val="Sidhuvud"/>
    </w:pPr>
    <w:r w:rsidRPr="00362B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5259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127" w:rsidRDefault="00FF01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127" w:rsidRDefault="00FF01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127" w:rsidRPr="00362B32" w:rsidRDefault="00FF0127">
    <w:pPr>
      <w:pStyle w:val="FSHNormal"/>
      <w:tabs>
        <w:tab w:val="right" w:pos="5840"/>
      </w:tabs>
    </w:pPr>
    <w:r w:rsidRPr="00362B32">
      <w:br/>
    </w:r>
    <w:r w:rsidRPr="00362B32">
      <w:fldChar w:fldCharType="begin" w:fldLock="1"/>
    </w:r>
    <w:r w:rsidRPr="00362B32">
      <w:instrText xml:space="preserve"> DOCPROPERTY</w:instrText>
    </w:r>
    <w:r w:rsidRPr="00362B32">
      <w:rPr>
        <w:sz w:val="18"/>
      </w:rPr>
      <w:instrText xml:space="preserve"> "YearUser" *\charformat </w:instrText>
    </w:r>
    <w:r w:rsidRPr="00362B32">
      <w:fldChar w:fldCharType="separate"/>
    </w:r>
    <w:r w:rsidRPr="00362B32">
      <w:t>2011/12</w:t>
    </w:r>
    <w:r w:rsidRPr="00362B32">
      <w:fldChar w:fldCharType="end"/>
    </w:r>
    <w:r w:rsidRPr="00362B32">
      <w:t xml:space="preserve"> </w:t>
    </w:r>
    <w:r w:rsidRPr="00362B32">
      <w:tab/>
      <w:t xml:space="preserve">mnr: </w:t>
    </w:r>
    <w:r w:rsidRPr="00362B32">
      <w:fldChar w:fldCharType="begin" w:fldLock="1"/>
    </w:r>
    <w:r w:rsidRPr="00362B32">
      <w:instrText xml:space="preserve"> DOCPROPERTY</w:instrText>
    </w:r>
    <w:r w:rsidRPr="00362B32">
      <w:rPr>
        <w:sz w:val="18"/>
      </w:rPr>
      <w:instrText xml:space="preserve"> "Motionsnummer" *\charformat </w:instrText>
    </w:r>
    <w:r w:rsidRPr="00362B32">
      <w:fldChar w:fldCharType="separate"/>
    </w:r>
    <w:r w:rsidRPr="00362B32">
      <w:t>Sk205</w:t>
    </w:r>
    <w:r w:rsidRPr="00362B32">
      <w:fldChar w:fldCharType="end"/>
    </w:r>
    <w:r w:rsidRPr="00362B32">
      <w:br/>
    </w:r>
    <w:r w:rsidRPr="00362B32">
      <w:fldChar w:fldCharType="begin" w:fldLock="1"/>
    </w:r>
    <w:r w:rsidRPr="00362B32">
      <w:instrText xml:space="preserve"> DOCPROPERTY</w:instrText>
    </w:r>
    <w:r w:rsidRPr="00362B32">
      <w:rPr>
        <w:sz w:val="18"/>
      </w:rPr>
      <w:instrText xml:space="preserve"> "Samling" *\charformat </w:instrText>
    </w:r>
    <w:r w:rsidRPr="00362B32">
      <w:fldChar w:fldCharType="end"/>
    </w:r>
    <w:r w:rsidRPr="00362B32">
      <w:tab/>
      <w:t xml:space="preserve">pnr: </w:t>
    </w:r>
    <w:r w:rsidRPr="00362B32">
      <w:fldChar w:fldCharType="begin" w:fldLock="1"/>
    </w:r>
    <w:r w:rsidRPr="00362B32">
      <w:instrText xml:space="preserve"> DOCPROPERTY</w:instrText>
    </w:r>
    <w:r w:rsidRPr="00362B32">
      <w:rPr>
        <w:sz w:val="18"/>
      </w:rPr>
      <w:instrText xml:space="preserve"> "Partinummer" *\charformat </w:instrText>
    </w:r>
    <w:r w:rsidRPr="00362B32">
      <w:fldChar w:fldCharType="separate"/>
    </w:r>
    <w:r w:rsidRPr="00362B32">
      <w:t>FP1084</w:t>
    </w:r>
    <w:r w:rsidRPr="00362B32">
      <w:fldChar w:fldCharType="end"/>
    </w:r>
  </w:p>
  <w:p w:rsidR="00FF0127" w:rsidRPr="00362B32" w:rsidRDefault="00FF0127">
    <w:pPr>
      <w:pStyle w:val="FSHRub1"/>
    </w:pPr>
    <w:r w:rsidRPr="00362B32">
      <w:t>Motion till riksdagen</w:t>
    </w:r>
    <w:r w:rsidRPr="00362B32">
      <w:br/>
    </w:r>
    <w:r w:rsidRPr="00362B32">
      <w:fldChar w:fldCharType="begin" w:fldLock="1"/>
    </w:r>
    <w:r w:rsidRPr="00362B32">
      <w:instrText xml:space="preserve"> DOCPROPERTY "YearUser" *\charformat </w:instrText>
    </w:r>
    <w:r w:rsidRPr="00362B32">
      <w:fldChar w:fldCharType="separate"/>
    </w:r>
    <w:r w:rsidRPr="00362B32">
      <w:t>2011/12</w:t>
    </w:r>
    <w:r w:rsidRPr="00362B32">
      <w:fldChar w:fldCharType="end"/>
    </w:r>
    <w:r w:rsidRPr="00362B32">
      <w:t>:</w:t>
    </w:r>
    <w:r w:rsidRPr="00362B32">
      <w:fldChar w:fldCharType="begin" w:fldLock="1"/>
    </w:r>
    <w:r w:rsidRPr="00362B32">
      <w:instrText xml:space="preserve"> DOCPROPERTY "Motionsnummer" *\charformat </w:instrText>
    </w:r>
    <w:r w:rsidRPr="00362B32">
      <w:fldChar w:fldCharType="separate"/>
    </w:r>
    <w:r w:rsidRPr="00362B32">
      <w:t>Sk205</w:t>
    </w:r>
    <w:r w:rsidRPr="00362B32">
      <w:fldChar w:fldCharType="end"/>
    </w:r>
  </w:p>
  <w:p w:rsidR="00FF0127" w:rsidRPr="00362B32" w:rsidRDefault="00FF0127">
    <w:pPr>
      <w:pStyle w:val="FSHNormalS5"/>
    </w:pPr>
    <w:r w:rsidRPr="00362B32">
      <w:fldChar w:fldCharType="begin" w:fldLock="1"/>
    </w:r>
    <w:r w:rsidRPr="00362B32">
      <w:instrText xml:space="preserve"> DOCPROPERTY "MotionarText" *\charformat </w:instrText>
    </w:r>
    <w:r w:rsidRPr="00362B32">
      <w:fldChar w:fldCharType="separate"/>
    </w:r>
    <w:r w:rsidRPr="00362B32">
      <w:t>av Jan Ertsborn (FP)</w:t>
    </w:r>
    <w:r w:rsidRPr="00362B32">
      <w:fldChar w:fldCharType="end"/>
    </w:r>
    <w:r w:rsidRPr="00362B32">
      <w:br/>
    </w:r>
    <w:r w:rsidRPr="00362B32">
      <w:fldChar w:fldCharType="begin" w:fldLock="1"/>
    </w:r>
    <w:r w:rsidRPr="00362B32">
      <w:instrText xml:space="preserve"> DOCPROPERTY "SvarFrasKort" *\charformat </w:instrText>
    </w:r>
    <w:r w:rsidRPr="00362B32">
      <w:fldChar w:fldCharType="end"/>
    </w:r>
  </w:p>
  <w:p w:rsidR="00FF0127" w:rsidRPr="00362B32" w:rsidRDefault="00FF0127">
    <w:pPr>
      <w:pStyle w:val="FSHTitel"/>
    </w:pPr>
    <w:r w:rsidRPr="00362B32">
      <w:fldChar w:fldCharType="begin" w:fldLock="1"/>
    </w:r>
    <w:r w:rsidRPr="00362B32">
      <w:instrText xml:space="preserve"> DOCPROPERTY</w:instrText>
    </w:r>
    <w:r w:rsidRPr="00362B32">
      <w:rPr>
        <w:sz w:val="18"/>
      </w:rPr>
      <w:instrText xml:space="preserve"> "RubrikSvar" *\charformat </w:instrText>
    </w:r>
    <w:r w:rsidRPr="00362B32">
      <w:fldChar w:fldCharType="separate"/>
    </w:r>
    <w:r w:rsidRPr="00362B32">
      <w:t>Enhetlig turistmoms</w:t>
    </w:r>
    <w:r w:rsidRPr="00362B32">
      <w:fldChar w:fldCharType="end"/>
    </w:r>
  </w:p>
  <w:p w:rsidR="00FF0127" w:rsidRPr="00362B32" w:rsidRDefault="00FF0127">
    <w:pPr>
      <w:pStyle w:val="Normal00"/>
    </w:pPr>
  </w:p>
  <w:p w:rsidR="00FF0127" w:rsidRPr="00362B32" w:rsidRDefault="00FF01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336525">
    <w:abstractNumId w:val="3"/>
  </w:num>
  <w:num w:numId="2" w16cid:durableId="2121223343">
    <w:abstractNumId w:val="2"/>
  </w:num>
  <w:num w:numId="3" w16cid:durableId="366297772">
    <w:abstractNumId w:val="1"/>
  </w:num>
  <w:num w:numId="4" w16cid:durableId="1877889341">
    <w:abstractNumId w:val="0"/>
  </w:num>
  <w:num w:numId="5" w16cid:durableId="1152989055">
    <w:abstractNumId w:val="7"/>
  </w:num>
  <w:num w:numId="6" w16cid:durableId="1386100133">
    <w:abstractNumId w:val="6"/>
  </w:num>
  <w:num w:numId="7" w16cid:durableId="993333799">
    <w:abstractNumId w:val="5"/>
  </w:num>
  <w:num w:numId="8" w16cid:durableId="614562412">
    <w:abstractNumId w:val="4"/>
  </w:num>
  <w:num w:numId="9" w16cid:durableId="1675834575">
    <w:abstractNumId w:val="8"/>
  </w:num>
  <w:num w:numId="10" w16cid:durableId="879560831">
    <w:abstractNumId w:val="9"/>
  </w:num>
  <w:num w:numId="11" w16cid:durableId="319582184">
    <w:abstractNumId w:val="10"/>
  </w:num>
  <w:num w:numId="12" w16cid:durableId="1988706179">
    <w:abstractNumId w:val="13"/>
  </w:num>
  <w:num w:numId="13" w16cid:durableId="1199857829">
    <w:abstractNumId w:val="15"/>
  </w:num>
  <w:num w:numId="14" w16cid:durableId="1451631725">
    <w:abstractNumId w:val="16"/>
  </w:num>
  <w:num w:numId="15" w16cid:durableId="372921864">
    <w:abstractNumId w:val="11"/>
  </w:num>
  <w:num w:numId="16" w16cid:durableId="907227134">
    <w:abstractNumId w:val="18"/>
  </w:num>
  <w:num w:numId="17" w16cid:durableId="1901331249">
    <w:abstractNumId w:val="17"/>
  </w:num>
  <w:num w:numId="18" w16cid:durableId="618613123">
    <w:abstractNumId w:val="14"/>
  </w:num>
  <w:num w:numId="19" w16cid:durableId="1595746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2998228B-41E9-466F-80DA-3FF00D1CAC40}"/>
  </w:docVars>
  <w:rsids>
    <w:rsidRoot w:val="006471EF"/>
    <w:rsid w:val="00362B32"/>
    <w:rsid w:val="006471EF"/>
    <w:rsid w:val="00FF01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4FBD1C-F134-49E8-B57D-3C38F1CF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870</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FP1084</vt:lpstr>
    </vt:vector>
  </TitlesOfParts>
  <Company>Riksdagen</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FP1084</dc:title>
  <dc:subject>FP1084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2011-10-24T08:26:00Z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Enhetlig turistmoms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 turistmoms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20112012000000700080000010840069</vt:lpwstr>
  </property>
  <property fmtid="{D5CDD505-2E9C-101B-9397-08002B2CF9AE}" pid="47" name="datum">
    <vt:lpwstr>110926</vt:lpwstr>
  </property>
  <property fmtid="{D5CDD505-2E9C-101B-9397-08002B2CF9AE}" pid="48" name="avsändar-e-post">
    <vt:lpwstr>susanne.hagbard@riksdagen.se</vt:lpwstr>
  </property>
  <property fmtid="{D5CDD505-2E9C-101B-9397-08002B2CF9AE}" pid="49" name="id">
    <vt:lpwstr>20112012000000700080000010840069</vt:lpwstr>
  </property>
  <property fmtid="{D5CDD505-2E9C-101B-9397-08002B2CF9AE}" pid="50" name="nummer">
    <vt:lpwstr>205</vt:lpwstr>
  </property>
  <property fmtid="{D5CDD505-2E9C-101B-9397-08002B2CF9AE}" pid="51" name="utskottsbeteckning">
    <vt:lpwstr>Sk</vt:lpwstr>
  </property>
  <property fmtid="{D5CDD505-2E9C-101B-9397-08002B2CF9AE}" pid="52" name="GlobalUID">
    <vt:lpwstr>{458D76BF-D6CD-457F-882C-34C40CB26BE9}</vt:lpwstr>
  </property>
  <property fmtid="{D5CDD505-2E9C-101B-9397-08002B2CF9AE}" pid="53" name="Överföringar">
    <vt:i4>0</vt:i4>
  </property>
  <property fmtid="{D5CDD505-2E9C-101B-9397-08002B2CF9AE}" pid="54" name="Checksum">
    <vt:lpwstr>*1007558291293*</vt:lpwstr>
  </property>
  <property fmtid="{D5CDD505-2E9C-101B-9397-08002B2CF9AE}" pid="55" name="skuggnummer">
    <vt:lpwstr>66</vt:lpwstr>
  </property>
  <property fmtid="{D5CDD505-2E9C-101B-9397-08002B2CF9AE}" pid="56" name="urixVersion">
    <vt:lpwstr>4.5.0.25</vt:lpwstr>
  </property>
  <property fmtid="{D5CDD505-2E9C-101B-9397-08002B2CF9AE}" pid="57" name="urixOrigin">
    <vt:lpwstr>111024 10:26:55.275</vt:lpwstr>
  </property>
  <property fmtid="{D5CDD505-2E9C-101B-9397-08002B2CF9AE}" pid="58" name="urixGuid">
    <vt:lpwstr>{25D7E92B-E2F1-4FBC-8C1F-3320438C3C2A}</vt:lpwstr>
  </property>
</Properties>
</file>