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7E701A9" w14:textId="77777777">
        <w:tc>
          <w:tcPr>
            <w:tcW w:w="2268" w:type="dxa"/>
          </w:tcPr>
          <w:p w14:paraId="0C22AAC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8FDB3C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70F9FC4" w14:textId="77777777">
        <w:tc>
          <w:tcPr>
            <w:tcW w:w="2268" w:type="dxa"/>
          </w:tcPr>
          <w:p w14:paraId="6437697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CD6C9F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882C871" w14:textId="77777777">
        <w:tc>
          <w:tcPr>
            <w:tcW w:w="3402" w:type="dxa"/>
            <w:gridSpan w:val="2"/>
          </w:tcPr>
          <w:p w14:paraId="4D70E62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F3AA96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C297865" w14:textId="77777777">
        <w:tc>
          <w:tcPr>
            <w:tcW w:w="2268" w:type="dxa"/>
          </w:tcPr>
          <w:p w14:paraId="1C5044A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E67B8CD" w14:textId="1D9EBD32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6A05B548" w14:textId="77777777">
        <w:tc>
          <w:tcPr>
            <w:tcW w:w="2268" w:type="dxa"/>
          </w:tcPr>
          <w:p w14:paraId="5DFCB86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33BD92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73F437A" w14:textId="77777777">
        <w:trPr>
          <w:trHeight w:val="284"/>
        </w:trPr>
        <w:tc>
          <w:tcPr>
            <w:tcW w:w="4911" w:type="dxa"/>
          </w:tcPr>
          <w:p w14:paraId="78087361" w14:textId="77777777" w:rsidR="006E4E11" w:rsidRDefault="00363CE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68A79396" w14:textId="77777777">
        <w:trPr>
          <w:trHeight w:val="284"/>
        </w:trPr>
        <w:tc>
          <w:tcPr>
            <w:tcW w:w="4911" w:type="dxa"/>
          </w:tcPr>
          <w:p w14:paraId="510C8718" w14:textId="77777777" w:rsidR="006E4E11" w:rsidRDefault="00363CE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46975102" w14:textId="77777777">
        <w:trPr>
          <w:trHeight w:val="284"/>
        </w:trPr>
        <w:tc>
          <w:tcPr>
            <w:tcW w:w="4911" w:type="dxa"/>
          </w:tcPr>
          <w:p w14:paraId="7FD5C29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2B08FCC" w14:textId="77777777">
        <w:trPr>
          <w:trHeight w:val="284"/>
        </w:trPr>
        <w:tc>
          <w:tcPr>
            <w:tcW w:w="4911" w:type="dxa"/>
          </w:tcPr>
          <w:p w14:paraId="360B8315" w14:textId="5D14CB7E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9E78E7" w14:textId="77777777">
        <w:trPr>
          <w:trHeight w:val="284"/>
        </w:trPr>
        <w:tc>
          <w:tcPr>
            <w:tcW w:w="4911" w:type="dxa"/>
          </w:tcPr>
          <w:p w14:paraId="7A8976C6" w14:textId="01CF9584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67D897" w14:textId="77777777">
        <w:trPr>
          <w:trHeight w:val="284"/>
        </w:trPr>
        <w:tc>
          <w:tcPr>
            <w:tcW w:w="4911" w:type="dxa"/>
          </w:tcPr>
          <w:p w14:paraId="0890E9D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6193CA" w14:textId="77777777">
        <w:trPr>
          <w:trHeight w:val="284"/>
        </w:trPr>
        <w:tc>
          <w:tcPr>
            <w:tcW w:w="4911" w:type="dxa"/>
          </w:tcPr>
          <w:p w14:paraId="3CECD985" w14:textId="13A79C48" w:rsidR="006E4E11" w:rsidRPr="00363CE4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5F916409" w14:textId="77777777">
        <w:trPr>
          <w:trHeight w:val="284"/>
        </w:trPr>
        <w:tc>
          <w:tcPr>
            <w:tcW w:w="4911" w:type="dxa"/>
          </w:tcPr>
          <w:p w14:paraId="30F5C4F3" w14:textId="77777777" w:rsidR="00363CE4" w:rsidRPr="00363CE4" w:rsidRDefault="00363CE4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076527BC" w14:textId="77777777">
        <w:trPr>
          <w:trHeight w:val="284"/>
        </w:trPr>
        <w:tc>
          <w:tcPr>
            <w:tcW w:w="4911" w:type="dxa"/>
          </w:tcPr>
          <w:p w14:paraId="67B78B3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EB20DD8" w14:textId="77777777" w:rsidR="006E4E11" w:rsidRDefault="00363CE4">
      <w:pPr>
        <w:framePr w:w="4400" w:h="2523" w:wrap="notBeside" w:vAnchor="page" w:hAnchor="page" w:x="6453" w:y="2445"/>
        <w:ind w:left="142"/>
      </w:pPr>
      <w:r>
        <w:t>Till riksdagen</w:t>
      </w:r>
    </w:p>
    <w:p w14:paraId="1FC9FA4D" w14:textId="77777777" w:rsidR="00363CE4" w:rsidRDefault="00363CE4">
      <w:pPr>
        <w:framePr w:w="4400" w:h="2523" w:wrap="notBeside" w:vAnchor="page" w:hAnchor="page" w:x="6453" w:y="2445"/>
        <w:ind w:left="142"/>
      </w:pPr>
    </w:p>
    <w:p w14:paraId="5D874279" w14:textId="77777777" w:rsidR="00363CE4" w:rsidRDefault="00363CE4" w:rsidP="00363CE4">
      <w:pPr>
        <w:pStyle w:val="RKrubrik"/>
        <w:pBdr>
          <w:bottom w:val="single" w:sz="4" w:space="1" w:color="auto"/>
        </w:pBdr>
        <w:spacing w:before="0" w:after="0"/>
      </w:pPr>
      <w:r>
        <w:t>Svar på fråga 2015/16:1444 av Karin Enström (M) Redovisningen av Sveriges FN-kampanj</w:t>
      </w:r>
    </w:p>
    <w:p w14:paraId="290E0D7A" w14:textId="77777777" w:rsidR="00363CE4" w:rsidRDefault="00363CE4" w:rsidP="00363CE4">
      <w:pPr>
        <w:pStyle w:val="RKnormal"/>
      </w:pPr>
    </w:p>
    <w:p w14:paraId="1B27BBEB" w14:textId="77777777" w:rsidR="00363CE4" w:rsidRDefault="00363CE4" w:rsidP="00363CE4">
      <w:pPr>
        <w:pStyle w:val="RKnormal"/>
      </w:pPr>
      <w:r>
        <w:t xml:space="preserve">Karin Enström har frågat mig om och i sådant fall när och på vilket sätt jag avser att informera riksdagen om redovisningen av kampanjen till FN:s säkerhetsråd. </w:t>
      </w:r>
    </w:p>
    <w:p w14:paraId="5E60DB7E" w14:textId="77777777" w:rsidR="00363CE4" w:rsidRDefault="00363CE4" w:rsidP="00363CE4">
      <w:pPr>
        <w:pStyle w:val="RKnormal"/>
      </w:pPr>
    </w:p>
    <w:p w14:paraId="44D168A9" w14:textId="7CE14254" w:rsidR="00363CE4" w:rsidRDefault="00363CE4" w:rsidP="00363CE4">
      <w:pPr>
        <w:pStyle w:val="RKnormal"/>
      </w:pPr>
      <w:r>
        <w:t xml:space="preserve">Att Sverige den 28 juni valdes in som en av de icke-permanenta medlemmarna av FN:s säkerhetsråd är en stor framgång för svensk utrikespolitik och den svenska utrikesförvaltningen. </w:t>
      </w:r>
    </w:p>
    <w:p w14:paraId="30A8E6D9" w14:textId="77777777" w:rsidR="00363CE4" w:rsidRDefault="00363CE4" w:rsidP="00363CE4">
      <w:pPr>
        <w:pStyle w:val="RKnormal"/>
      </w:pPr>
    </w:p>
    <w:p w14:paraId="7B27E06F" w14:textId="5AC8A41F" w:rsidR="00402091" w:rsidRDefault="00402091" w:rsidP="00363CE4">
      <w:pPr>
        <w:pStyle w:val="RKnormal"/>
      </w:pPr>
      <w:r w:rsidRPr="00402091">
        <w:t>Sverige t</w:t>
      </w:r>
      <w:r w:rsidR="001C046F">
        <w:t xml:space="preserve">og en plats i säkerhetsrådet tack vare </w:t>
      </w:r>
      <w:r w:rsidRPr="00402091">
        <w:t xml:space="preserve">den politik som vi för och de värderingar vi står för. Allt vårt arbete har bidragit till vår plats i säkerhetsrådet. Vid varje tillfälle som givits, under resor och konferenser, har naturligtvis säkerhetsrådskandidaturen tagits upp, men ingen konferens eller resa </w:t>
      </w:r>
      <w:r w:rsidR="001C046F">
        <w:t>h</w:t>
      </w:r>
      <w:r w:rsidRPr="00402091">
        <w:t>ar gjorts enbart för kandidaturen.</w:t>
      </w:r>
    </w:p>
    <w:p w14:paraId="2E343D6B" w14:textId="77777777" w:rsidR="00663225" w:rsidRDefault="00663225" w:rsidP="00363CE4">
      <w:pPr>
        <w:pStyle w:val="RKnormal"/>
      </w:pPr>
    </w:p>
    <w:p w14:paraId="026EA238" w14:textId="77777777" w:rsidR="00F31045" w:rsidRDefault="00663225" w:rsidP="00363CE4">
      <w:pPr>
        <w:pStyle w:val="RKnormal"/>
      </w:pPr>
      <w:r w:rsidRPr="00663225">
        <w:t xml:space="preserve">Inom utrikesdepartementet har särskilda medel och resurser avdelats </w:t>
      </w:r>
    </w:p>
    <w:p w14:paraId="33111253" w14:textId="6951F903" w:rsidR="00F31045" w:rsidRDefault="00663225" w:rsidP="00363CE4">
      <w:pPr>
        <w:pStyle w:val="RKnormal"/>
      </w:pPr>
      <w:r w:rsidRPr="00663225">
        <w:t>för arbetet med säkerhetsrådskandidataturen</w:t>
      </w:r>
      <w:r w:rsidR="007348C2">
        <w:t>. K</w:t>
      </w:r>
      <w:r w:rsidRPr="00663225">
        <w:t xml:space="preserve">ostnaderna för åren </w:t>
      </w:r>
    </w:p>
    <w:p w14:paraId="2524F59C" w14:textId="51D99077" w:rsidR="00663225" w:rsidRDefault="00663225" w:rsidP="00363CE4">
      <w:pPr>
        <w:pStyle w:val="RKnormal"/>
      </w:pPr>
      <w:r w:rsidRPr="00663225">
        <w:t>2014-2016 uppgår till ungefär 27 miljoner kronor, varav ungefär 15 miljoner kronor avser kostnader för ordinarie UD-personal som avdelats för kandidaturarbetet och ungefär 12 miljoner kronor är tillkomm</w:t>
      </w:r>
      <w:bookmarkStart w:id="0" w:name="_GoBack"/>
      <w:bookmarkEnd w:id="0"/>
      <w:r w:rsidRPr="00663225">
        <w:t xml:space="preserve">ande kostnader. 27 miljoner </w:t>
      </w:r>
      <w:r w:rsidR="007348C2">
        <w:t xml:space="preserve">kronor </w:t>
      </w:r>
      <w:r w:rsidRPr="00663225">
        <w:t>motsvarar ungefär en tredjedels procent av Utrikesdepartementets förvaltningsanslag för de aktuella åren.</w:t>
      </w:r>
    </w:p>
    <w:p w14:paraId="367EF9FA" w14:textId="77777777" w:rsidR="00363CE4" w:rsidRDefault="00363CE4" w:rsidP="00363CE4">
      <w:pPr>
        <w:pStyle w:val="RKnormal"/>
      </w:pPr>
    </w:p>
    <w:p w14:paraId="0768524B" w14:textId="10F73B28" w:rsidR="00402091" w:rsidRDefault="00363CE4" w:rsidP="00363CE4">
      <w:pPr>
        <w:pStyle w:val="RKnormal"/>
      </w:pPr>
      <w:r>
        <w:t>I april redovisades kostnader för kandidaturen i utrikesutskottet. Delar av redovisningen gällde då budgete</w:t>
      </w:r>
      <w:r w:rsidR="00CD1CF0">
        <w:t>rade kostnader eftersom</w:t>
      </w:r>
      <w:r>
        <w:t xml:space="preserve"> alla kostnader inte var bokförda. Idag kan vi redovisa kostnader bokförda till och med juli 2016</w:t>
      </w:r>
      <w:r w:rsidR="001C046F">
        <w:t>, och denna redovisning har tillställts utrikesutskottet</w:t>
      </w:r>
      <w:r>
        <w:t xml:space="preserve">. En redovisning av de slutligt bokförda kostnaderna bör kunna ske senast i september i år. </w:t>
      </w:r>
    </w:p>
    <w:p w14:paraId="03604338" w14:textId="77777777" w:rsidR="00402091" w:rsidRDefault="00402091" w:rsidP="00363CE4">
      <w:pPr>
        <w:pStyle w:val="RKnormal"/>
      </w:pPr>
    </w:p>
    <w:p w14:paraId="1BF4DF84" w14:textId="60AD486B" w:rsidR="00363CE4" w:rsidRDefault="00CD1CF0" w:rsidP="00363CE4">
      <w:pPr>
        <w:pStyle w:val="RKnormal"/>
      </w:pPr>
      <w:r>
        <w:t xml:space="preserve">Stockholm den 15 </w:t>
      </w:r>
      <w:r w:rsidR="00363CE4">
        <w:t>augusti 2016</w:t>
      </w:r>
    </w:p>
    <w:p w14:paraId="1C2F9D74" w14:textId="77777777" w:rsidR="00363CE4" w:rsidRDefault="00363CE4" w:rsidP="00363CE4">
      <w:pPr>
        <w:pStyle w:val="RKnormal"/>
      </w:pPr>
    </w:p>
    <w:p w14:paraId="5EAAE4B5" w14:textId="77777777" w:rsidR="001C046F" w:rsidRDefault="001C046F" w:rsidP="00363CE4">
      <w:pPr>
        <w:pStyle w:val="RKnormal"/>
      </w:pPr>
    </w:p>
    <w:p w14:paraId="69B81E17" w14:textId="77777777" w:rsidR="00363CE4" w:rsidRDefault="00363CE4" w:rsidP="00363CE4">
      <w:pPr>
        <w:pStyle w:val="RKnormal"/>
      </w:pPr>
      <w:r>
        <w:t>Margot Wallström</w:t>
      </w:r>
    </w:p>
    <w:sectPr w:rsidR="00363CE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0FB7E7" w14:textId="77777777" w:rsidR="00363CE4" w:rsidRDefault="00363CE4">
      <w:r>
        <w:separator/>
      </w:r>
    </w:p>
  </w:endnote>
  <w:endnote w:type="continuationSeparator" w:id="0">
    <w:p w14:paraId="197A8080" w14:textId="77777777" w:rsidR="00363CE4" w:rsidRDefault="00363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D51344" w14:textId="77777777" w:rsidR="00363CE4" w:rsidRDefault="00363CE4">
      <w:r>
        <w:separator/>
      </w:r>
    </w:p>
  </w:footnote>
  <w:footnote w:type="continuationSeparator" w:id="0">
    <w:p w14:paraId="65E480EE" w14:textId="77777777" w:rsidR="00363CE4" w:rsidRDefault="00363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020F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3104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0B4470B" w14:textId="77777777">
      <w:trPr>
        <w:cantSplit/>
      </w:trPr>
      <w:tc>
        <w:tcPr>
          <w:tcW w:w="3119" w:type="dxa"/>
        </w:tcPr>
        <w:p w14:paraId="6E3D865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9576C9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9ED53CA" w14:textId="77777777" w:rsidR="00E80146" w:rsidRDefault="00E80146">
          <w:pPr>
            <w:pStyle w:val="Sidhuvud"/>
            <w:ind w:right="360"/>
          </w:pPr>
        </w:p>
      </w:tc>
    </w:tr>
  </w:tbl>
  <w:p w14:paraId="7F1668F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D194F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191F53C" w14:textId="77777777">
      <w:trPr>
        <w:cantSplit/>
      </w:trPr>
      <w:tc>
        <w:tcPr>
          <w:tcW w:w="3119" w:type="dxa"/>
        </w:tcPr>
        <w:p w14:paraId="204BD34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7F5B3B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7FD7583" w14:textId="77777777" w:rsidR="00E80146" w:rsidRDefault="00E80146">
          <w:pPr>
            <w:pStyle w:val="Sidhuvud"/>
            <w:ind w:right="360"/>
          </w:pPr>
        </w:p>
      </w:tc>
    </w:tr>
  </w:tbl>
  <w:p w14:paraId="3779E60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90648" w14:textId="398A1499" w:rsidR="00363CE4" w:rsidRDefault="00363CE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42EDD5D" wp14:editId="2CAB0FC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82E31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14E57D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58C002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6EEFBD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CE4"/>
    <w:rsid w:val="00150384"/>
    <w:rsid w:val="00160901"/>
    <w:rsid w:val="001805B7"/>
    <w:rsid w:val="001C046F"/>
    <w:rsid w:val="00363CE4"/>
    <w:rsid w:val="00367B1C"/>
    <w:rsid w:val="00402091"/>
    <w:rsid w:val="004A328D"/>
    <w:rsid w:val="00563CB0"/>
    <w:rsid w:val="0058762B"/>
    <w:rsid w:val="00663225"/>
    <w:rsid w:val="006E4E11"/>
    <w:rsid w:val="007242A3"/>
    <w:rsid w:val="007348C2"/>
    <w:rsid w:val="007A6855"/>
    <w:rsid w:val="0092027A"/>
    <w:rsid w:val="00955E31"/>
    <w:rsid w:val="00992E72"/>
    <w:rsid w:val="00AF26D1"/>
    <w:rsid w:val="00C53C51"/>
    <w:rsid w:val="00CD1CF0"/>
    <w:rsid w:val="00D133D7"/>
    <w:rsid w:val="00E80146"/>
    <w:rsid w:val="00E904D0"/>
    <w:rsid w:val="00EC25F9"/>
    <w:rsid w:val="00ED583F"/>
    <w:rsid w:val="00F31045"/>
    <w:rsid w:val="00F72DF2"/>
    <w:rsid w:val="00FB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E3A7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363CE4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363C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63CE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363CE4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363C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63CE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249c15fb-d282-4c16-bebb-9299344394ff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895cbeb3-73d6-4f86-a3cd-6ba0466d6097" xsi:nil="true"/>
    <Nyckelord xmlns="a9ec56ab-dea3-443b-ae99-35f2199b5204" xsi:nil="true"/>
    <Diarienummer xmlns="a9ec56ab-dea3-443b-ae99-35f2199b5204" xsi:nil="true"/>
    <k46d94c0acf84ab9a79866a9d8b1905f xmlns="a9ec56ab-dea3-443b-ae99-35f2199b5204">
      <Terms xmlns="http://schemas.microsoft.com/office/infopath/2007/PartnerControls"/>
    </k46d94c0acf84ab9a79866a9d8b1905f>
    <Sekretess xmlns="a9ec56ab-dea3-443b-ae99-35f2199b5204" xsi:nil="true"/>
    <TaxCatchAll xmlns="a9ec56ab-dea3-443b-ae99-35f2199b5204"/>
    <c9cd366cc722410295b9eacffbd73909 xmlns="a9ec56ab-dea3-443b-ae99-35f2199b5204">
      <Terms xmlns="http://schemas.microsoft.com/office/infopath/2007/PartnerControls"/>
    </c9cd366cc722410295b9eacffbd73909>
    <RKOrdnaCheckInComment xmlns="895cbeb3-73d6-4f86-a3cd-6ba0466d6097" xsi:nil="true"/>
    <_dlc_DocId xmlns="a9ec56ab-dea3-443b-ae99-35f2199b5204">PDCX5745JPN6-5-3562</_dlc_DocId>
    <_dlc_DocIdUrl xmlns="a9ec56ab-dea3-443b-ae99-35f2199b5204">
      <Url>http://rkdhs-ud/enhet/mk_ur/_layouts/DocIdRedir.aspx?ID=PDCX5745JPN6-5-3562</Url>
      <Description>PDCX5745JPN6-5-3562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2DCDE9-10D0-40C8-A77A-F9AB7FC0F563}"/>
</file>

<file path=customXml/itemProps2.xml><?xml version="1.0" encoding="utf-8"?>
<ds:datastoreItem xmlns:ds="http://schemas.openxmlformats.org/officeDocument/2006/customXml" ds:itemID="{1F0FE748-37EC-4713-96EF-69D148077135}"/>
</file>

<file path=customXml/itemProps3.xml><?xml version="1.0" encoding="utf-8"?>
<ds:datastoreItem xmlns:ds="http://schemas.openxmlformats.org/officeDocument/2006/customXml" ds:itemID="{ED5F413F-6B32-412E-BF02-700C19482FD7}"/>
</file>

<file path=customXml/itemProps4.xml><?xml version="1.0" encoding="utf-8"?>
<ds:datastoreItem xmlns:ds="http://schemas.openxmlformats.org/officeDocument/2006/customXml" ds:itemID="{1F0FE748-37EC-4713-96EF-69D148077135}">
  <ds:schemaRefs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895cbeb3-73d6-4f86-a3cd-6ba0466d6097"/>
    <ds:schemaRef ds:uri="http://schemas.openxmlformats.org/package/2006/metadata/core-properties"/>
    <ds:schemaRef ds:uri="a9ec56ab-dea3-443b-ae99-35f2199b5204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0264DBE-F140-4871-BDE6-0C20EA759F5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ED5F413F-6B32-412E-BF02-700C19482F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Stålberg</dc:creator>
  <cp:lastModifiedBy>Carina Stålberg</cp:lastModifiedBy>
  <cp:revision>4</cp:revision>
  <cp:lastPrinted>2016-08-04T13:51:00Z</cp:lastPrinted>
  <dcterms:created xsi:type="dcterms:W3CDTF">2016-08-09T09:01:00Z</dcterms:created>
  <dcterms:modified xsi:type="dcterms:W3CDTF">2016-08-12T12:12:00Z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3;0;0;331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ffab7d70-3905-4f49-923d-92711a22140d</vt:lpwstr>
  </property>
</Properties>
</file>