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56C0A0" w14:textId="77777777">
      <w:pPr>
        <w:pStyle w:val="Normalutanindragellerluft"/>
      </w:pPr>
      <w:r>
        <w:t xml:space="preserve"> </w:t>
      </w:r>
    </w:p>
    <w:sdt>
      <w:sdtPr>
        <w:alias w:val="CC_Boilerplate_4"/>
        <w:tag w:val="CC_Boilerplate_4"/>
        <w:id w:val="-1644581176"/>
        <w:lock w:val="sdtLocked"/>
        <w:placeholder>
          <w:docPart w:val="6BD61C5719FB4732B038857B2EF1F2A8"/>
        </w:placeholder>
        <w15:appearance w15:val="hidden"/>
        <w:text/>
      </w:sdtPr>
      <w:sdtEndPr/>
      <w:sdtContent>
        <w:p w:rsidR="00AF30DD" w:rsidP="00CC4C93" w:rsidRDefault="00AF30DD" w14:paraId="2956C0A1" w14:textId="77777777">
          <w:pPr>
            <w:pStyle w:val="Rubrik1"/>
          </w:pPr>
          <w:r>
            <w:t>Förslag till riksdagsbeslut</w:t>
          </w:r>
        </w:p>
      </w:sdtContent>
    </w:sdt>
    <w:sdt>
      <w:sdtPr>
        <w:alias w:val="Yrkande 1"/>
        <w:tag w:val="04103097-1940-4a55-8a4b-f55792b912b8"/>
        <w:id w:val="371045085"/>
        <w:lock w:val="sdtLocked"/>
      </w:sdtPr>
      <w:sdtEndPr/>
      <w:sdtContent>
        <w:p w:rsidR="009C08FA" w:rsidRDefault="00F64F1D" w14:paraId="2956C0A2" w14:textId="4F90E6FE">
          <w:pPr>
            <w:pStyle w:val="Frslagstext"/>
          </w:pPr>
          <w:r>
            <w:t>Riksdagen ställer sig bakom det som anförs i motionen om att utländska barnäktenskap, tvångsäktenskap och s.k. fullmaktsäktenskap aldrig ska kunna erkännas i Sverige och tillkännager detta för regeringen.</w:t>
          </w:r>
        </w:p>
      </w:sdtContent>
    </w:sdt>
    <w:p w:rsidR="00AF30DD" w:rsidP="00AF30DD" w:rsidRDefault="000156D9" w14:paraId="2956C0A3" w14:textId="77777777">
      <w:pPr>
        <w:pStyle w:val="Rubrik1"/>
      </w:pPr>
      <w:bookmarkStart w:name="MotionsStart" w:id="0"/>
      <w:bookmarkEnd w:id="0"/>
      <w:r>
        <w:t>Motivering</w:t>
      </w:r>
    </w:p>
    <w:p w:rsidR="00F17E7F" w:rsidP="00F17E7F" w:rsidRDefault="00F17E7F" w14:paraId="2956C0A4" w14:textId="77777777">
      <w:pPr>
        <w:pStyle w:val="Normalutanindragellerluft"/>
      </w:pPr>
      <w:r>
        <w:t xml:space="preserve">Den 1 juli 2014 gjordes ett antal lagändringar för att stärka skyddet mot tvångsäktenskap och barnäktenskap. Redan tidigare var det straffbart att förmå någon att gifta sig mot sin vilja genom olaga tvång. Nu är det även straffbart i de fall där det inte har varit nödvändigt att använda tvång, till exempel när offret har varit ett barn. </w:t>
      </w:r>
    </w:p>
    <w:p w:rsidR="00F17E7F" w:rsidP="00F17E7F" w:rsidRDefault="00F17E7F" w14:paraId="2956C0A5" w14:textId="77777777">
      <w:pPr>
        <w:pStyle w:val="Normalutanindragellerluft"/>
      </w:pPr>
    </w:p>
    <w:p w:rsidR="00F17E7F" w:rsidP="00F17E7F" w:rsidRDefault="00F17E7F" w14:paraId="2956C0A6" w14:textId="4D8A3883">
      <w:pPr>
        <w:pStyle w:val="Normalutanindragellerluft"/>
      </w:pPr>
      <w:r>
        <w:t>Det nya brottet ”Äktenskapstvång” omfattar både om någon genom olaga tvång eller genom utnyttjande förmår en person att gifta sig. Lagändringen betyder att även press från föräldrar eller släktingar kan komma att omfattas av strafflagstiftningen. Det har ock</w:t>
      </w:r>
      <w:r w:rsidR="00555E62">
        <w:t>så införts ett brott som heter ”</w:t>
      </w:r>
      <w:r>
        <w:t>Vilsele</w:t>
      </w:r>
      <w:r w:rsidR="00555E62">
        <w:t>dande till tvångsäktenskapsresa”</w:t>
      </w:r>
      <w:r>
        <w:t xml:space="preserve">. </w:t>
      </w:r>
      <w:bookmarkStart w:name="_GoBack" w:id="1"/>
      <w:bookmarkEnd w:id="1"/>
    </w:p>
    <w:p w:rsidR="00F17E7F" w:rsidP="00F17E7F" w:rsidRDefault="00F17E7F" w14:paraId="2956C0A7" w14:textId="77777777">
      <w:pPr>
        <w:pStyle w:val="Normalutanindragellerluft"/>
      </w:pPr>
    </w:p>
    <w:p w:rsidR="00AF30DD" w:rsidP="00F17E7F" w:rsidRDefault="00F17E7F" w14:paraId="2956C0A8" w14:textId="6A0BBAFA">
      <w:pPr>
        <w:pStyle w:val="Normalutanindragellerluft"/>
      </w:pPr>
      <w:r>
        <w:t xml:space="preserve">Den som är under 18 år får inte längre gifta sig i Sverige. Utländska barnäktenskap, tvångsäktenskap och så kallade fullmaktsäktenskap kan emellertid erkännas om det finns synnerliga skäl, det vill säga väldigt starka och tydliga skäl. Kraven för erkännande har visserligen skärpts men är enligt min mening otillräckliga – barn </w:t>
      </w:r>
      <w:r w:rsidR="00555E62">
        <w:t>kan ändå komma att giftas bort –</w:t>
      </w:r>
      <w:r>
        <w:t xml:space="preserve"> varför barnäktensk</w:t>
      </w:r>
      <w:r w:rsidR="001F3871">
        <w:t>ap inte borde vara tillåtna ens</w:t>
      </w:r>
      <w:r>
        <w:t xml:space="preserve"> vid synnerliga skäl. </w:t>
      </w:r>
    </w:p>
    <w:sdt>
      <w:sdtPr>
        <w:rPr>
          <w:i/>
          <w:noProof/>
        </w:rPr>
        <w:alias w:val="CC_Underskrifter"/>
        <w:tag w:val="CC_Underskrifter"/>
        <w:id w:val="583496634"/>
        <w:lock w:val="sdtContentLocked"/>
        <w:placeholder>
          <w:docPart w:val="3B857026FADF43AE84177BCB96A8CF60"/>
        </w:placeholder>
        <w15:appearance w15:val="hidden"/>
      </w:sdtPr>
      <w:sdtEndPr>
        <w:rPr>
          <w:noProof w:val="0"/>
        </w:rPr>
      </w:sdtEndPr>
      <w:sdtContent>
        <w:p w:rsidRPr="00ED19F0" w:rsidR="00865E70" w:rsidP="003D173A" w:rsidRDefault="00555E62" w14:paraId="2956C0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Birgitta Ohlsson (FP)</w:t>
            </w:r>
          </w:p>
        </w:tc>
      </w:tr>
    </w:tbl>
    <w:p w:rsidR="00600E81" w:rsidRDefault="00600E81" w14:paraId="2956C0B0" w14:textId="77777777"/>
    <w:sectPr w:rsidR="00600E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6C0B2" w14:textId="77777777" w:rsidR="00F17E7F" w:rsidRDefault="00F17E7F" w:rsidP="000C1CAD">
      <w:pPr>
        <w:spacing w:line="240" w:lineRule="auto"/>
      </w:pPr>
      <w:r>
        <w:separator/>
      </w:r>
    </w:p>
  </w:endnote>
  <w:endnote w:type="continuationSeparator" w:id="0">
    <w:p w14:paraId="2956C0B3" w14:textId="77777777" w:rsidR="00F17E7F" w:rsidRDefault="00F17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6C0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5E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6C0BE" w14:textId="77777777" w:rsidR="00C03B8A" w:rsidRDefault="00C03B8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201509241040</w:instrText>
    </w:r>
    <w:r>
      <w:fldChar w:fldCharType="end"/>
    </w:r>
    <w:r>
      <w:instrText xml:space="preserve"> &gt; </w:instrText>
    </w:r>
    <w:r>
      <w:fldChar w:fldCharType="begin"/>
    </w:r>
    <w:r>
      <w:instrText xml:space="preserve"> PRINTDATE \@ "yyyyMMddHHmm" </w:instrText>
    </w:r>
    <w:r>
      <w:fldChar w:fldCharType="separate"/>
    </w:r>
    <w:r>
      <w:rPr>
        <w:noProof/>
      </w:rPr>
      <w:instrText>201510011517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15:17</w:instrText>
    </w:r>
    <w:r>
      <w:fldChar w:fldCharType="end"/>
    </w:r>
    <w:r>
      <w:instrText xml:space="preserve"> </w:instrText>
    </w:r>
    <w:r>
      <w:fldChar w:fldCharType="separate"/>
    </w:r>
    <w:r>
      <w:rPr>
        <w:noProof/>
      </w:rPr>
      <w:t>2015-10-01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6C0B0" w14:textId="77777777" w:rsidR="00F17E7F" w:rsidRDefault="00F17E7F" w:rsidP="000C1CAD">
      <w:pPr>
        <w:spacing w:line="240" w:lineRule="auto"/>
      </w:pPr>
      <w:r>
        <w:separator/>
      </w:r>
    </w:p>
  </w:footnote>
  <w:footnote w:type="continuationSeparator" w:id="0">
    <w:p w14:paraId="2956C0B1" w14:textId="77777777" w:rsidR="00F17E7F" w:rsidRDefault="00F17E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56C0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5E62" w14:paraId="2956C0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:550</w:t>
        </w:r>
      </w:sdtContent>
    </w:sdt>
  </w:p>
  <w:p w:rsidR="00A42228" w:rsidP="00283E0F" w:rsidRDefault="00555E62" w14:paraId="2956C0BB"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Locked"/>
      <w15:appearance w15:val="hidden"/>
      <w:text/>
    </w:sdtPr>
    <w:sdtEndPr/>
    <w:sdtContent>
      <w:p w:rsidR="00A42228" w:rsidP="00283E0F" w:rsidRDefault="00F10DAF" w14:paraId="2956C0BC" w14:textId="351AD63A">
        <w:pPr>
          <w:pStyle w:val="FSHRub2"/>
        </w:pPr>
        <w:r>
          <w:t>Förb</w:t>
        </w:r>
        <w:r w:rsidR="00F17E7F">
          <w:t>ud</w:t>
        </w:r>
        <w:r>
          <w:t xml:space="preserve"> mot</w:t>
        </w:r>
        <w:r w:rsidR="00F17E7F">
          <w:t xml:space="preserve"> barnäktenskap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2956C0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7E7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871"/>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73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5E62"/>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E8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D4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C8F"/>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E7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541"/>
    <w:rsid w:val="009B36AC"/>
    <w:rsid w:val="009B42D9"/>
    <w:rsid w:val="009C08FA"/>
    <w:rsid w:val="009C186D"/>
    <w:rsid w:val="009C58BB"/>
    <w:rsid w:val="009C6FEF"/>
    <w:rsid w:val="009E153C"/>
    <w:rsid w:val="009E1CD9"/>
    <w:rsid w:val="009E38DA"/>
    <w:rsid w:val="009E3C13"/>
    <w:rsid w:val="009E5F5B"/>
    <w:rsid w:val="009E67EF"/>
    <w:rsid w:val="009F2CDD"/>
    <w:rsid w:val="009F6B5E"/>
    <w:rsid w:val="009F753E"/>
    <w:rsid w:val="00A0280D"/>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F75"/>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B8A"/>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5EC"/>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DAF"/>
    <w:rsid w:val="00F119B8"/>
    <w:rsid w:val="00F12637"/>
    <w:rsid w:val="00F17E7F"/>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F1D"/>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39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6C0A0"/>
  <w15:chartTrackingRefBased/>
  <w15:docId w15:val="{E740D583-A6C2-4A9F-A6A0-9D01433F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50015">
      <w:bodyDiv w:val="1"/>
      <w:marLeft w:val="0"/>
      <w:marRight w:val="0"/>
      <w:marTop w:val="0"/>
      <w:marBottom w:val="0"/>
      <w:divBdr>
        <w:top w:val="none" w:sz="0" w:space="0" w:color="auto"/>
        <w:left w:val="none" w:sz="0" w:space="0" w:color="auto"/>
        <w:bottom w:val="none" w:sz="0" w:space="0" w:color="auto"/>
        <w:right w:val="none" w:sz="0" w:space="0" w:color="auto"/>
      </w:divBdr>
    </w:div>
    <w:div w:id="1055203502">
      <w:bodyDiv w:val="1"/>
      <w:marLeft w:val="0"/>
      <w:marRight w:val="0"/>
      <w:marTop w:val="0"/>
      <w:marBottom w:val="0"/>
      <w:divBdr>
        <w:top w:val="none" w:sz="0" w:space="0" w:color="auto"/>
        <w:left w:val="none" w:sz="0" w:space="0" w:color="auto"/>
        <w:bottom w:val="none" w:sz="0" w:space="0" w:color="auto"/>
        <w:right w:val="none" w:sz="0" w:space="0" w:color="auto"/>
      </w:divBdr>
    </w:div>
    <w:div w:id="107420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D61C5719FB4732B038857B2EF1F2A8"/>
        <w:category>
          <w:name w:val="Allmänt"/>
          <w:gallery w:val="placeholder"/>
        </w:category>
        <w:types>
          <w:type w:val="bbPlcHdr"/>
        </w:types>
        <w:behaviors>
          <w:behavior w:val="content"/>
        </w:behaviors>
        <w:guid w:val="{C7E47F47-AD4A-4A79-8A26-A6CC5BB5B3A8}"/>
      </w:docPartPr>
      <w:docPartBody>
        <w:p w:rsidR="0068139B" w:rsidRDefault="0068139B">
          <w:pPr>
            <w:pStyle w:val="6BD61C5719FB4732B038857B2EF1F2A8"/>
          </w:pPr>
          <w:r w:rsidRPr="009A726D">
            <w:rPr>
              <w:rStyle w:val="Platshllartext"/>
            </w:rPr>
            <w:t>Klicka här för att ange text.</w:t>
          </w:r>
        </w:p>
      </w:docPartBody>
    </w:docPart>
    <w:docPart>
      <w:docPartPr>
        <w:name w:val="3B857026FADF43AE84177BCB96A8CF60"/>
        <w:category>
          <w:name w:val="Allmänt"/>
          <w:gallery w:val="placeholder"/>
        </w:category>
        <w:types>
          <w:type w:val="bbPlcHdr"/>
        </w:types>
        <w:behaviors>
          <w:behavior w:val="content"/>
        </w:behaviors>
        <w:guid w:val="{CE3E03A4-00A4-450A-89FE-0F7958F83D14}"/>
      </w:docPartPr>
      <w:docPartBody>
        <w:p w:rsidR="0068139B" w:rsidRDefault="0068139B">
          <w:pPr>
            <w:pStyle w:val="3B857026FADF43AE84177BCB96A8CF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9B"/>
    <w:rsid w:val="0068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D61C5719FB4732B038857B2EF1F2A8">
    <w:name w:val="6BD61C5719FB4732B038857B2EF1F2A8"/>
  </w:style>
  <w:style w:type="paragraph" w:customStyle="1" w:styleId="50A4F4FCAE21414991177E476888BC7A">
    <w:name w:val="50A4F4FCAE21414991177E476888BC7A"/>
  </w:style>
  <w:style w:type="paragraph" w:customStyle="1" w:styleId="3B857026FADF43AE84177BCB96A8CF60">
    <w:name w:val="3B857026FADF43AE84177BCB96A8C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3634</RubrikLookup>
    <MotionGuid xmlns="00d11361-0b92-4bae-a181-288d6a55b763">fd0a8e4c-f3ff-4b73-9f2f-74f0fdf740d4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FE3B-4732-499B-8909-5145DF8AABA5}"/>
</file>

<file path=customXml/itemProps2.xml><?xml version="1.0" encoding="utf-8"?>
<ds:datastoreItem xmlns:ds="http://schemas.openxmlformats.org/officeDocument/2006/customXml" ds:itemID="{4FD81A2A-C330-4ED7-885C-9BE6994A99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D2546C6-1227-401A-B6E7-B56D1DBC23A1}"/>
</file>

<file path=customXml/itemProps5.xml><?xml version="1.0" encoding="utf-8"?>
<ds:datastoreItem xmlns:ds="http://schemas.openxmlformats.org/officeDocument/2006/customXml" ds:itemID="{1728107E-B5EE-4BF9-92AA-8EB8F30895D6}"/>
</file>

<file path=docProps/app.xml><?xml version="1.0" encoding="utf-8"?>
<Properties xmlns="http://schemas.openxmlformats.org/officeDocument/2006/extended-properties" xmlns:vt="http://schemas.openxmlformats.org/officeDocument/2006/docPropsVTypes">
  <Template>GranskaMot</Template>
  <TotalTime>14</TotalTime>
  <Pages>2</Pages>
  <Words>214</Words>
  <Characters>1215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Förbjud barnäktenskap</vt:lpstr>
      <vt:lpstr/>
    </vt:vector>
  </TitlesOfParts>
  <Company>Sveriges riksdag</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Förbjud barnäktenskap</dc:title>
  <dc:subject/>
  <dc:creator>Kajsa Dovstad</dc:creator>
  <cp:keywords/>
  <dc:description/>
  <cp:lastModifiedBy>Kerstin Carlqvist</cp:lastModifiedBy>
  <cp:revision>12</cp:revision>
  <cp:lastPrinted>2015-10-01T13:17:00Z</cp:lastPrinted>
  <dcterms:created xsi:type="dcterms:W3CDTF">2015-09-24T08:40:00Z</dcterms:created>
  <dcterms:modified xsi:type="dcterms:W3CDTF">2016-04-18T08:07:00Z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*T281D0435D84A*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https://filur.riksdagen.se/drop/DropOffLibrary/T281D0435D84A.docx</vt:lpwstr>
  </property>
  <property fmtid="{D5CDD505-2E9C-101B-9397-08002B2CF9AE}" pid="11" name="RevisionsOn">
    <vt:lpwstr>1</vt:lpwstr>
  </property>
</Properties>
</file>