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A8B954" w14:textId="77777777">
        <w:tc>
          <w:tcPr>
            <w:tcW w:w="2268" w:type="dxa"/>
          </w:tcPr>
          <w:p w14:paraId="12A8B9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2A8B9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A8B957" w14:textId="77777777">
        <w:tc>
          <w:tcPr>
            <w:tcW w:w="2268" w:type="dxa"/>
          </w:tcPr>
          <w:p w14:paraId="12A8B9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A8B9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A8B95A" w14:textId="77777777">
        <w:tc>
          <w:tcPr>
            <w:tcW w:w="3402" w:type="dxa"/>
            <w:gridSpan w:val="2"/>
          </w:tcPr>
          <w:p w14:paraId="12A8B9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A8B9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A8B95D" w14:textId="77777777">
        <w:tc>
          <w:tcPr>
            <w:tcW w:w="2268" w:type="dxa"/>
          </w:tcPr>
          <w:p w14:paraId="12A8B9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A8B95C" w14:textId="77777777" w:rsidR="006E4E11" w:rsidRPr="00ED583F" w:rsidRDefault="00B1311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S2015/1122</w:t>
            </w:r>
            <w:r w:rsidR="00247434">
              <w:rPr>
                <w:sz w:val="20"/>
              </w:rPr>
              <w:t>/FST</w:t>
            </w:r>
          </w:p>
        </w:tc>
      </w:tr>
      <w:tr w:rsidR="006E4E11" w14:paraId="12A8B960" w14:textId="77777777">
        <w:tc>
          <w:tcPr>
            <w:tcW w:w="2268" w:type="dxa"/>
          </w:tcPr>
          <w:p w14:paraId="12A8B9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A8B9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A8B962" w14:textId="77777777">
        <w:trPr>
          <w:trHeight w:val="284"/>
        </w:trPr>
        <w:tc>
          <w:tcPr>
            <w:tcW w:w="4911" w:type="dxa"/>
          </w:tcPr>
          <w:p w14:paraId="12A8B961" w14:textId="77777777" w:rsidR="006E4E11" w:rsidRDefault="0024743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2A8B964" w14:textId="77777777">
        <w:trPr>
          <w:trHeight w:val="284"/>
        </w:trPr>
        <w:tc>
          <w:tcPr>
            <w:tcW w:w="4911" w:type="dxa"/>
          </w:tcPr>
          <w:p w14:paraId="12A8B963" w14:textId="77777777" w:rsidR="006E4E11" w:rsidRDefault="0024743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2A8B966" w14:textId="77777777">
        <w:trPr>
          <w:trHeight w:val="284"/>
        </w:trPr>
        <w:tc>
          <w:tcPr>
            <w:tcW w:w="4911" w:type="dxa"/>
          </w:tcPr>
          <w:p w14:paraId="12A8B9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8B96C" w14:textId="77777777">
        <w:trPr>
          <w:trHeight w:val="284"/>
        </w:trPr>
        <w:tc>
          <w:tcPr>
            <w:tcW w:w="4911" w:type="dxa"/>
          </w:tcPr>
          <w:p w14:paraId="12A8B96B" w14:textId="77777777" w:rsidR="003F263B" w:rsidRDefault="003F263B" w:rsidP="00861D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8B96E" w14:textId="77777777">
        <w:trPr>
          <w:trHeight w:val="284"/>
        </w:trPr>
        <w:tc>
          <w:tcPr>
            <w:tcW w:w="4911" w:type="dxa"/>
          </w:tcPr>
          <w:p w14:paraId="12A8B9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8B970" w14:textId="77777777">
        <w:trPr>
          <w:trHeight w:val="284"/>
        </w:trPr>
        <w:tc>
          <w:tcPr>
            <w:tcW w:w="4911" w:type="dxa"/>
          </w:tcPr>
          <w:p w14:paraId="12A8B9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8B972" w14:textId="77777777">
        <w:trPr>
          <w:trHeight w:val="284"/>
        </w:trPr>
        <w:tc>
          <w:tcPr>
            <w:tcW w:w="4911" w:type="dxa"/>
          </w:tcPr>
          <w:p w14:paraId="12A8B9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8B974" w14:textId="77777777">
        <w:trPr>
          <w:trHeight w:val="284"/>
        </w:trPr>
        <w:tc>
          <w:tcPr>
            <w:tcW w:w="4911" w:type="dxa"/>
          </w:tcPr>
          <w:p w14:paraId="12A8B9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8B976" w14:textId="77777777">
        <w:trPr>
          <w:trHeight w:val="284"/>
        </w:trPr>
        <w:tc>
          <w:tcPr>
            <w:tcW w:w="4911" w:type="dxa"/>
          </w:tcPr>
          <w:p w14:paraId="12A8B9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A8B977" w14:textId="77777777" w:rsidR="006E4E11" w:rsidRDefault="00247434">
      <w:pPr>
        <w:framePr w:w="4400" w:h="2523" w:wrap="notBeside" w:vAnchor="page" w:hAnchor="page" w:x="6453" w:y="2445"/>
        <w:ind w:left="142"/>
      </w:pPr>
      <w:r>
        <w:t>Till riksdagen</w:t>
      </w:r>
    </w:p>
    <w:p w14:paraId="12A8B978" w14:textId="730787E0" w:rsidR="006E4E11" w:rsidRPr="00FE2656" w:rsidRDefault="00247434" w:rsidP="00247434">
      <w:pPr>
        <w:pStyle w:val="RKrubrik"/>
        <w:pBdr>
          <w:bottom w:val="single" w:sz="4" w:space="1" w:color="auto"/>
        </w:pBdr>
        <w:spacing w:before="0" w:after="0"/>
        <w:rPr>
          <w:sz w:val="24"/>
          <w:szCs w:val="24"/>
        </w:rPr>
      </w:pPr>
      <w:r w:rsidRPr="00FE2656">
        <w:rPr>
          <w:sz w:val="24"/>
          <w:szCs w:val="24"/>
        </w:rPr>
        <w:t xml:space="preserve">Svar på fråga 2014/15:236 av Margareta Cederfelt (M) </w:t>
      </w:r>
      <w:r w:rsidR="0090583C" w:rsidRPr="00FE2656">
        <w:rPr>
          <w:sz w:val="24"/>
          <w:szCs w:val="24"/>
        </w:rPr>
        <w:t>Långa vänte</w:t>
      </w:r>
      <w:r w:rsidR="00861DDA">
        <w:rPr>
          <w:sz w:val="24"/>
          <w:szCs w:val="24"/>
        </w:rPr>
        <w:softHyphen/>
      </w:r>
      <w:r w:rsidR="0090583C" w:rsidRPr="00FE2656">
        <w:rPr>
          <w:sz w:val="24"/>
          <w:szCs w:val="24"/>
        </w:rPr>
        <w:t>tider till äldreboende</w:t>
      </w:r>
    </w:p>
    <w:p w14:paraId="12A8B979" w14:textId="77777777" w:rsidR="006E4E11" w:rsidRPr="00FE2656" w:rsidRDefault="006E4E11">
      <w:pPr>
        <w:pStyle w:val="RKnormal"/>
        <w:rPr>
          <w:szCs w:val="24"/>
        </w:rPr>
      </w:pPr>
    </w:p>
    <w:p w14:paraId="12A8B97A" w14:textId="70916C35" w:rsidR="006E4E11" w:rsidRPr="00FE2656" w:rsidRDefault="00247434" w:rsidP="00B13115">
      <w:pPr>
        <w:pStyle w:val="RKnormal"/>
        <w:rPr>
          <w:szCs w:val="24"/>
        </w:rPr>
      </w:pPr>
      <w:r w:rsidRPr="00FE2656">
        <w:rPr>
          <w:szCs w:val="24"/>
        </w:rPr>
        <w:t xml:space="preserve">Margareta Cederfelt har frågat mig </w:t>
      </w:r>
      <w:r w:rsidR="00B13115" w:rsidRPr="00FE2656">
        <w:rPr>
          <w:szCs w:val="24"/>
        </w:rPr>
        <w:t>vilka åtgärder jag och regeringen av</w:t>
      </w:r>
      <w:r w:rsidR="00861DDA">
        <w:rPr>
          <w:szCs w:val="24"/>
        </w:rPr>
        <w:softHyphen/>
      </w:r>
      <w:r w:rsidR="00B13115" w:rsidRPr="00FE2656">
        <w:rPr>
          <w:szCs w:val="24"/>
        </w:rPr>
        <w:t>ser att vidta för att ingen äldre person ska behöva vänta längre än högst tre månader för e</w:t>
      </w:r>
      <w:r w:rsidR="00865A59">
        <w:rPr>
          <w:szCs w:val="24"/>
        </w:rPr>
        <w:t>n beviljad plats på äldreboende.</w:t>
      </w:r>
    </w:p>
    <w:p w14:paraId="12A8B97B" w14:textId="77777777" w:rsidR="00B13115" w:rsidRPr="00FE2656" w:rsidRDefault="00B13115" w:rsidP="00B13115">
      <w:pPr>
        <w:pStyle w:val="RKnormal"/>
        <w:rPr>
          <w:szCs w:val="24"/>
        </w:rPr>
      </w:pPr>
    </w:p>
    <w:p w14:paraId="12A8B97C" w14:textId="445AF180" w:rsidR="00B13115" w:rsidRPr="00FE2656" w:rsidRDefault="0090583C" w:rsidP="00B13115">
      <w:pPr>
        <w:pStyle w:val="RKnormal"/>
        <w:rPr>
          <w:szCs w:val="24"/>
        </w:rPr>
      </w:pPr>
      <w:r w:rsidRPr="00FE2656">
        <w:rPr>
          <w:szCs w:val="24"/>
        </w:rPr>
        <w:t>Tillgången till bostäder för äldre är en central fråga för att klara den de</w:t>
      </w:r>
      <w:r w:rsidR="00861DDA">
        <w:rPr>
          <w:szCs w:val="24"/>
        </w:rPr>
        <w:softHyphen/>
      </w:r>
      <w:r w:rsidRPr="00FE2656">
        <w:rPr>
          <w:szCs w:val="24"/>
        </w:rPr>
        <w:t>mografiska utvecklingen. Det gäller tillgången till ändamålsenliga bostä</w:t>
      </w:r>
      <w:r w:rsidR="00861DDA">
        <w:rPr>
          <w:szCs w:val="24"/>
        </w:rPr>
        <w:softHyphen/>
      </w:r>
      <w:r w:rsidRPr="00FE2656">
        <w:rPr>
          <w:szCs w:val="24"/>
        </w:rPr>
        <w:t xml:space="preserve">der såväl inom som utanför äldreomsorgen. </w:t>
      </w:r>
    </w:p>
    <w:p w14:paraId="12A8B97D" w14:textId="77777777" w:rsidR="004F1902" w:rsidRPr="00FE2656" w:rsidRDefault="004F1902" w:rsidP="00B13115">
      <w:pPr>
        <w:pStyle w:val="RKnormal"/>
        <w:rPr>
          <w:szCs w:val="24"/>
        </w:rPr>
      </w:pPr>
    </w:p>
    <w:p w14:paraId="12A8B97E" w14:textId="5543796F" w:rsidR="004F1902" w:rsidRPr="00FE2656" w:rsidRDefault="004F1902" w:rsidP="004F1902">
      <w:pPr>
        <w:pStyle w:val="RKnormal"/>
        <w:rPr>
          <w:szCs w:val="24"/>
        </w:rPr>
      </w:pPr>
      <w:r w:rsidRPr="00FE2656">
        <w:rPr>
          <w:szCs w:val="24"/>
        </w:rPr>
        <w:t xml:space="preserve">Utredningen </w:t>
      </w:r>
      <w:r w:rsidR="00CF5DE8" w:rsidRPr="00FE2656">
        <w:rPr>
          <w:szCs w:val="24"/>
        </w:rPr>
        <w:t>om e</w:t>
      </w:r>
      <w:r w:rsidRPr="00FE2656">
        <w:rPr>
          <w:szCs w:val="24"/>
        </w:rPr>
        <w:t xml:space="preserve">n förbättrad bostadssituation för äldre (dir. 2014:44) ska </w:t>
      </w:r>
      <w:r w:rsidR="00CF5DE8" w:rsidRPr="00FE2656">
        <w:rPr>
          <w:szCs w:val="24"/>
        </w:rPr>
        <w:t xml:space="preserve">den 1 oktober 2015 </w:t>
      </w:r>
      <w:r w:rsidRPr="00FE2656">
        <w:rPr>
          <w:szCs w:val="24"/>
        </w:rPr>
        <w:t>lämna förslag på åtgärder som förbättrar och underlättar äldres bostadssituation. Syftet är att</w:t>
      </w:r>
      <w:r w:rsidR="00EF41A4" w:rsidRPr="00FE2656">
        <w:rPr>
          <w:szCs w:val="24"/>
        </w:rPr>
        <w:t xml:space="preserve"> </w:t>
      </w:r>
      <w:r w:rsidRPr="00FE2656">
        <w:rPr>
          <w:szCs w:val="24"/>
        </w:rPr>
        <w:t>kunna tillgodose äldres bostadsbehov på den ordinarie bostadsmarknaden i alla delar av landet.</w:t>
      </w:r>
      <w:r w:rsidR="00A17064" w:rsidRPr="00FE2656">
        <w:rPr>
          <w:szCs w:val="24"/>
        </w:rPr>
        <w:t xml:space="preserve"> Om bostadsbeståndet förbättras och anpassas för äldre kvinnor och män, kan det vara ett stöd i hanteringen av dessa utmaningar bl.a. för den kommunala äldreomsorgen.</w:t>
      </w:r>
      <w:r w:rsidRPr="00FE2656">
        <w:rPr>
          <w:szCs w:val="24"/>
        </w:rPr>
        <w:t xml:space="preserve"> </w:t>
      </w:r>
      <w:r w:rsidR="00EF41A4" w:rsidRPr="00FE2656">
        <w:rPr>
          <w:szCs w:val="24"/>
        </w:rPr>
        <w:t>Fler anpassade bostäder för äldre kan öka antalet flyttkedjor, rörligheten på bostadsmarknaden och skjuta upp be</w:t>
      </w:r>
      <w:r w:rsidR="00861DDA">
        <w:rPr>
          <w:szCs w:val="24"/>
        </w:rPr>
        <w:softHyphen/>
      </w:r>
      <w:r w:rsidR="00EF41A4" w:rsidRPr="00FE2656">
        <w:rPr>
          <w:szCs w:val="24"/>
        </w:rPr>
        <w:t>hovet av särskilt boende.</w:t>
      </w:r>
    </w:p>
    <w:p w14:paraId="12A8B97F" w14:textId="77777777" w:rsidR="00A17064" w:rsidRPr="00FE2656" w:rsidRDefault="00A17064" w:rsidP="004F1902">
      <w:pPr>
        <w:pStyle w:val="RKnormal"/>
        <w:rPr>
          <w:szCs w:val="24"/>
        </w:rPr>
      </w:pPr>
    </w:p>
    <w:p w14:paraId="12A8B980" w14:textId="1C5C25FB" w:rsidR="004F1902" w:rsidRPr="00FE2656" w:rsidRDefault="00346530" w:rsidP="00B13115">
      <w:pPr>
        <w:pStyle w:val="RKnormal"/>
        <w:rPr>
          <w:szCs w:val="24"/>
        </w:rPr>
      </w:pPr>
      <w:r>
        <w:rPr>
          <w:szCs w:val="24"/>
        </w:rPr>
        <w:t>Regeringen har i budgetpropositionen för 2015 aviserat att</w:t>
      </w:r>
      <w:r w:rsidR="00687072">
        <w:rPr>
          <w:szCs w:val="24"/>
        </w:rPr>
        <w:t xml:space="preserve"> en ny inrikt</w:t>
      </w:r>
      <w:r w:rsidR="00861DDA">
        <w:rPr>
          <w:szCs w:val="24"/>
        </w:rPr>
        <w:softHyphen/>
      </w:r>
      <w:r w:rsidR="00687072">
        <w:rPr>
          <w:szCs w:val="24"/>
        </w:rPr>
        <w:t xml:space="preserve">ning för äldrepolitiken </w:t>
      </w:r>
      <w:r>
        <w:rPr>
          <w:szCs w:val="24"/>
        </w:rPr>
        <w:t xml:space="preserve">bör </w:t>
      </w:r>
      <w:r w:rsidR="00687072">
        <w:rPr>
          <w:szCs w:val="24"/>
        </w:rPr>
        <w:t>utvecklas inom ramen för framtagandet av en Nationell kvalitetsplan</w:t>
      </w:r>
      <w:r w:rsidR="00AF5F3C">
        <w:rPr>
          <w:szCs w:val="24"/>
        </w:rPr>
        <w:t xml:space="preserve"> för äldreomsorgen</w:t>
      </w:r>
      <w:r w:rsidR="00687072">
        <w:rPr>
          <w:szCs w:val="24"/>
        </w:rPr>
        <w:t xml:space="preserve">. </w:t>
      </w:r>
      <w:r w:rsidR="007F1C34">
        <w:rPr>
          <w:szCs w:val="24"/>
        </w:rPr>
        <w:t xml:space="preserve">Arbetet bör leda till tydliga </w:t>
      </w:r>
      <w:r w:rsidR="00AF5F3C">
        <w:rPr>
          <w:szCs w:val="24"/>
        </w:rPr>
        <w:t xml:space="preserve">prioriteringar för genomförandet av äldrepolitiken. </w:t>
      </w:r>
      <w:r w:rsidR="00CA785A" w:rsidRPr="00FE2656">
        <w:rPr>
          <w:szCs w:val="24"/>
        </w:rPr>
        <w:t xml:space="preserve">Jag </w:t>
      </w:r>
      <w:r w:rsidR="00687072">
        <w:rPr>
          <w:szCs w:val="24"/>
        </w:rPr>
        <w:t xml:space="preserve">anser </w:t>
      </w:r>
      <w:r>
        <w:rPr>
          <w:szCs w:val="24"/>
        </w:rPr>
        <w:t xml:space="preserve">dessutom </w:t>
      </w:r>
      <w:r w:rsidR="00687072">
        <w:rPr>
          <w:szCs w:val="24"/>
        </w:rPr>
        <w:t xml:space="preserve">att </w:t>
      </w:r>
      <w:r w:rsidR="008262D1">
        <w:rPr>
          <w:szCs w:val="24"/>
        </w:rPr>
        <w:t xml:space="preserve">det är viktigt </w:t>
      </w:r>
      <w:r w:rsidR="0025399B" w:rsidRPr="00FE2656">
        <w:rPr>
          <w:szCs w:val="24"/>
        </w:rPr>
        <w:t xml:space="preserve">att följa </w:t>
      </w:r>
      <w:r w:rsidR="00295F48">
        <w:rPr>
          <w:szCs w:val="24"/>
        </w:rPr>
        <w:t>frågan om</w:t>
      </w:r>
      <w:r w:rsidR="00D90B58">
        <w:rPr>
          <w:szCs w:val="24"/>
        </w:rPr>
        <w:t>,</w:t>
      </w:r>
      <w:r w:rsidR="00295F48">
        <w:rPr>
          <w:szCs w:val="24"/>
        </w:rPr>
        <w:t xml:space="preserve"> och </w:t>
      </w:r>
      <w:r w:rsidR="0025399B" w:rsidRPr="00FE2656">
        <w:rPr>
          <w:szCs w:val="24"/>
        </w:rPr>
        <w:t>utvecklingen</w:t>
      </w:r>
      <w:r w:rsidR="00687072">
        <w:rPr>
          <w:szCs w:val="24"/>
        </w:rPr>
        <w:t xml:space="preserve"> </w:t>
      </w:r>
      <w:r w:rsidR="00295F48">
        <w:rPr>
          <w:szCs w:val="24"/>
        </w:rPr>
        <w:t xml:space="preserve">av </w:t>
      </w:r>
      <w:r w:rsidR="00FC2735">
        <w:rPr>
          <w:szCs w:val="24"/>
        </w:rPr>
        <w:t>äldres boende,</w:t>
      </w:r>
      <w:r w:rsidR="00687072">
        <w:rPr>
          <w:szCs w:val="24"/>
        </w:rPr>
        <w:t xml:space="preserve"> </w:t>
      </w:r>
      <w:r w:rsidR="00295F48">
        <w:rPr>
          <w:szCs w:val="24"/>
        </w:rPr>
        <w:t xml:space="preserve">både </w:t>
      </w:r>
      <w:r w:rsidR="00687072">
        <w:rPr>
          <w:szCs w:val="24"/>
        </w:rPr>
        <w:t>inom</w:t>
      </w:r>
      <w:r w:rsidR="00295F48">
        <w:rPr>
          <w:szCs w:val="24"/>
        </w:rPr>
        <w:t xml:space="preserve"> och</w:t>
      </w:r>
      <w:r w:rsidR="00687072">
        <w:rPr>
          <w:szCs w:val="24"/>
        </w:rPr>
        <w:t xml:space="preserve"> utanför äldreomsorgen.</w:t>
      </w:r>
    </w:p>
    <w:p w14:paraId="12A8B981" w14:textId="77777777" w:rsidR="00247434" w:rsidRPr="00FE2656" w:rsidRDefault="00247434">
      <w:pPr>
        <w:pStyle w:val="RKnormal"/>
        <w:rPr>
          <w:szCs w:val="24"/>
        </w:rPr>
      </w:pPr>
    </w:p>
    <w:p w14:paraId="12A8B982" w14:textId="77777777" w:rsidR="00247434" w:rsidRPr="00FE2656" w:rsidRDefault="00247434">
      <w:pPr>
        <w:pStyle w:val="RKnormal"/>
        <w:rPr>
          <w:szCs w:val="24"/>
        </w:rPr>
      </w:pPr>
      <w:r w:rsidRPr="00FE2656">
        <w:rPr>
          <w:szCs w:val="24"/>
        </w:rPr>
        <w:t xml:space="preserve">Stockholm den </w:t>
      </w:r>
      <w:r w:rsidR="008808A7" w:rsidRPr="00FE2656">
        <w:rPr>
          <w:szCs w:val="24"/>
        </w:rPr>
        <w:t>25</w:t>
      </w:r>
      <w:r w:rsidRPr="00FE2656">
        <w:rPr>
          <w:szCs w:val="24"/>
        </w:rPr>
        <w:t xml:space="preserve"> februari 2015</w:t>
      </w:r>
    </w:p>
    <w:p w14:paraId="12A8B983" w14:textId="77777777" w:rsidR="00247434" w:rsidRPr="00FE2656" w:rsidRDefault="00247434">
      <w:pPr>
        <w:pStyle w:val="RKnormal"/>
        <w:rPr>
          <w:szCs w:val="24"/>
        </w:rPr>
      </w:pPr>
    </w:p>
    <w:p w14:paraId="12A8B984" w14:textId="77777777" w:rsidR="00247434" w:rsidRPr="00FE2656" w:rsidRDefault="00247434">
      <w:pPr>
        <w:pStyle w:val="RKnormal"/>
        <w:rPr>
          <w:szCs w:val="24"/>
        </w:rPr>
      </w:pPr>
    </w:p>
    <w:p w14:paraId="12A8B985" w14:textId="77777777" w:rsidR="00247434" w:rsidRPr="00FE2656" w:rsidRDefault="00247434">
      <w:pPr>
        <w:pStyle w:val="RKnormal"/>
        <w:rPr>
          <w:szCs w:val="24"/>
        </w:rPr>
      </w:pPr>
      <w:r w:rsidRPr="00FE2656">
        <w:rPr>
          <w:szCs w:val="24"/>
        </w:rPr>
        <w:t>Åsa Regnér</w:t>
      </w:r>
    </w:p>
    <w:sectPr w:rsidR="00247434" w:rsidRPr="00FE2656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8B988" w14:textId="77777777" w:rsidR="00247434" w:rsidRDefault="00247434">
      <w:r>
        <w:separator/>
      </w:r>
    </w:p>
  </w:endnote>
  <w:endnote w:type="continuationSeparator" w:id="0">
    <w:p w14:paraId="12A8B989" w14:textId="77777777" w:rsidR="00247434" w:rsidRDefault="0024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8B986" w14:textId="77777777" w:rsidR="00247434" w:rsidRDefault="00247434">
      <w:r>
        <w:separator/>
      </w:r>
    </w:p>
  </w:footnote>
  <w:footnote w:type="continuationSeparator" w:id="0">
    <w:p w14:paraId="12A8B987" w14:textId="77777777" w:rsidR="00247434" w:rsidRDefault="00247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8B9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65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A8B98E" w14:textId="77777777">
      <w:trPr>
        <w:cantSplit/>
      </w:trPr>
      <w:tc>
        <w:tcPr>
          <w:tcW w:w="3119" w:type="dxa"/>
        </w:tcPr>
        <w:p w14:paraId="12A8B9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A8B9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A8B98D" w14:textId="77777777" w:rsidR="00E80146" w:rsidRDefault="00E80146">
          <w:pPr>
            <w:pStyle w:val="Sidhuvud"/>
            <w:ind w:right="360"/>
          </w:pPr>
        </w:p>
      </w:tc>
    </w:tr>
  </w:tbl>
  <w:p w14:paraId="12A8B98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8B9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A8B994" w14:textId="77777777">
      <w:trPr>
        <w:cantSplit/>
      </w:trPr>
      <w:tc>
        <w:tcPr>
          <w:tcW w:w="3119" w:type="dxa"/>
        </w:tcPr>
        <w:p w14:paraId="12A8B9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A8B9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A8B993" w14:textId="77777777" w:rsidR="00E80146" w:rsidRDefault="00E80146">
          <w:pPr>
            <w:pStyle w:val="Sidhuvud"/>
            <w:ind w:right="360"/>
          </w:pPr>
        </w:p>
      </w:tc>
    </w:tr>
  </w:tbl>
  <w:p w14:paraId="12A8B99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8B996" w14:textId="77777777" w:rsidR="00247434" w:rsidRDefault="002474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A8B99B" wp14:editId="12A8B99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8B9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A8B99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A8B9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A8B99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34"/>
    <w:rsid w:val="00012BE6"/>
    <w:rsid w:val="000C18C3"/>
    <w:rsid w:val="00135FA8"/>
    <w:rsid w:val="00150384"/>
    <w:rsid w:val="00160901"/>
    <w:rsid w:val="001805B7"/>
    <w:rsid w:val="00246CD0"/>
    <w:rsid w:val="00247434"/>
    <w:rsid w:val="0025399B"/>
    <w:rsid w:val="00295F48"/>
    <w:rsid w:val="00346530"/>
    <w:rsid w:val="00367B1C"/>
    <w:rsid w:val="003B6487"/>
    <w:rsid w:val="003C43E0"/>
    <w:rsid w:val="003F263B"/>
    <w:rsid w:val="00416942"/>
    <w:rsid w:val="004A328D"/>
    <w:rsid w:val="004C402E"/>
    <w:rsid w:val="004F1902"/>
    <w:rsid w:val="005343E3"/>
    <w:rsid w:val="0058762B"/>
    <w:rsid w:val="00687072"/>
    <w:rsid w:val="006E4E11"/>
    <w:rsid w:val="007242A3"/>
    <w:rsid w:val="0076412F"/>
    <w:rsid w:val="007A6855"/>
    <w:rsid w:val="007A7EB4"/>
    <w:rsid w:val="007F1C34"/>
    <w:rsid w:val="008262D1"/>
    <w:rsid w:val="00861DDA"/>
    <w:rsid w:val="00865A59"/>
    <w:rsid w:val="008808A7"/>
    <w:rsid w:val="008B2415"/>
    <w:rsid w:val="0090583C"/>
    <w:rsid w:val="0092027A"/>
    <w:rsid w:val="00955E31"/>
    <w:rsid w:val="0096580B"/>
    <w:rsid w:val="00992E72"/>
    <w:rsid w:val="009B16E1"/>
    <w:rsid w:val="00A17064"/>
    <w:rsid w:val="00AF26D1"/>
    <w:rsid w:val="00AF5F3C"/>
    <w:rsid w:val="00B13115"/>
    <w:rsid w:val="00C129BF"/>
    <w:rsid w:val="00C870DD"/>
    <w:rsid w:val="00CA785A"/>
    <w:rsid w:val="00CE4F40"/>
    <w:rsid w:val="00CF5DE8"/>
    <w:rsid w:val="00D133D7"/>
    <w:rsid w:val="00D90B58"/>
    <w:rsid w:val="00DC34F9"/>
    <w:rsid w:val="00E55E18"/>
    <w:rsid w:val="00E80146"/>
    <w:rsid w:val="00E904D0"/>
    <w:rsid w:val="00EC25F9"/>
    <w:rsid w:val="00ED513A"/>
    <w:rsid w:val="00ED583F"/>
    <w:rsid w:val="00EF10A5"/>
    <w:rsid w:val="00EF41A4"/>
    <w:rsid w:val="00F81F70"/>
    <w:rsid w:val="00FC2735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8B952"/>
  <w15:docId w15:val="{88D34BD6-7B7D-4692-8DFC-C4AFC7FD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3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11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F2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97dd5137-7311-4528-ac76-afc62cbd2964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>false</Sekretess_x0020_m.m.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733ZMRXPH4YP-1-865</_dlc_DocId>
    <_dlc_DocIdUrl xmlns="3b94f4d3-d06f-4ff5-abc4-8f1951ab5992">
      <Url>http://rkdhs-s/enhet/fst/_layouts/DocIdRedir.aspx?ID=733ZMRXPH4YP-1-865</Url>
      <Description>733ZMRXPH4YP-1-865</Description>
    </_dlc_DocIdUrl>
  </documentManagement>
</p:properties>
</file>

<file path=customXml/itemProps1.xml><?xml version="1.0" encoding="utf-8"?>
<ds:datastoreItem xmlns:ds="http://schemas.openxmlformats.org/officeDocument/2006/customXml" ds:itemID="{F319AF9C-2303-492D-8A87-7708DA76F7C0}"/>
</file>

<file path=customXml/itemProps2.xml><?xml version="1.0" encoding="utf-8"?>
<ds:datastoreItem xmlns:ds="http://schemas.openxmlformats.org/officeDocument/2006/customXml" ds:itemID="{825846A5-EA88-436E-A9D1-CA0CAA14884F}"/>
</file>

<file path=customXml/itemProps3.xml><?xml version="1.0" encoding="utf-8"?>
<ds:datastoreItem xmlns:ds="http://schemas.openxmlformats.org/officeDocument/2006/customXml" ds:itemID="{5B77A4EA-72B2-4612-885E-0646E7C22DD8}"/>
</file>

<file path=customXml/itemProps4.xml><?xml version="1.0" encoding="utf-8"?>
<ds:datastoreItem xmlns:ds="http://schemas.openxmlformats.org/officeDocument/2006/customXml" ds:itemID="{4795DB38-F30A-42AA-A2CC-83D33E7CD0A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3E240C9-3445-4382-B828-76EE290E0B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5846A5-EA88-436E-A9D1-CA0CAA14884F}">
  <ds:schemaRefs>
    <ds:schemaRef ds:uri="http://purl.org/dc/terms/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daf4a37-414d-4054-8e3b-443c9c092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Streiler</dc:creator>
  <cp:lastModifiedBy>Lindhe, Ulrika</cp:lastModifiedBy>
  <cp:revision>2</cp:revision>
  <cp:lastPrinted>2015-02-23T08:25:00Z</cp:lastPrinted>
  <dcterms:created xsi:type="dcterms:W3CDTF">2015-02-25T08:16:00Z</dcterms:created>
  <dcterms:modified xsi:type="dcterms:W3CDTF">2015-02-25T08:16:00Z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f726ff7c-311d-411c-abd9-7111fa9c881f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