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4532" w:rsidRPr="00534532" w:rsidRDefault="00534532">
      <w:pPr>
        <w:pStyle w:val="Hemstlrubrik"/>
      </w:pPr>
      <w:r w:rsidRPr="00534532">
        <w:t>Förslag till riksdagsbeslut</w:t>
      </w:r>
    </w:p>
    <w:p w:rsidR="00534532" w:rsidRPr="00534532" w:rsidRDefault="00534532">
      <w:pPr>
        <w:pStyle w:val="Hemstlatt"/>
        <w:ind w:left="0"/>
      </w:pPr>
      <w:r w:rsidRPr="00534532">
        <w:t>Riksdagen tillkännager för regeringen som sin mening vad som anförs i motionen om statliga kreditgarantier.</w:t>
      </w:r>
    </w:p>
    <w:p w:rsidR="00534532" w:rsidRPr="00534532" w:rsidRDefault="00534532">
      <w:pPr>
        <w:pStyle w:val="Rubrik1"/>
      </w:pPr>
      <w:r w:rsidRPr="00534532">
        <w:t>Motivering</w:t>
      </w:r>
    </w:p>
    <w:p w:rsidR="00534532" w:rsidRPr="00534532" w:rsidRDefault="00534532">
      <w:pPr>
        <w:autoSpaceDE w:val="0"/>
        <w:autoSpaceDN w:val="0"/>
        <w:adjustRightInd w:val="0"/>
        <w:rPr>
          <w:color w:val="000000"/>
        </w:rPr>
      </w:pPr>
      <w:r w:rsidRPr="00534532">
        <w:rPr>
          <w:color w:val="000000"/>
        </w:rPr>
        <w:t>De flesta företag är i behov av krediter av olika slag för att finansiera sin verksamhet. Banker och andra kreditinstitut lämnar krediter, men även staten har en roll som finansiär i form av Almi. Det är viktigt att vi har ett företag</w:t>
      </w:r>
      <w:r w:rsidRPr="00534532">
        <w:rPr>
          <w:color w:val="000000"/>
        </w:rPr>
        <w:t>s</w:t>
      </w:r>
      <w:r w:rsidRPr="00534532">
        <w:rPr>
          <w:color w:val="000000"/>
        </w:rPr>
        <w:t>klimat och en skattelagstiftning som underlättar i så stor utsträckning som möjligt för enskilda att starta företag och finansiera dessa. Här kommer sv</w:t>
      </w:r>
      <w:r w:rsidRPr="00534532">
        <w:rPr>
          <w:color w:val="000000"/>
        </w:rPr>
        <w:t>å</w:t>
      </w:r>
      <w:r w:rsidRPr="00534532">
        <w:rPr>
          <w:color w:val="000000"/>
        </w:rPr>
        <w:t>righeterna in för många småföretag som är på uppgång och som inte har up</w:t>
      </w:r>
      <w:r w:rsidRPr="00534532">
        <w:rPr>
          <w:color w:val="000000"/>
        </w:rPr>
        <w:t>p</w:t>
      </w:r>
      <w:r w:rsidRPr="00534532">
        <w:rPr>
          <w:color w:val="000000"/>
        </w:rPr>
        <w:t>nått någon större lönsamhet eller eget kapital. Många företag har inte heller tillgångar som kan fungera som säkerheter vid kreditgivning.</w:t>
      </w:r>
    </w:p>
    <w:p w:rsidR="00534532" w:rsidRPr="00534532" w:rsidRDefault="00534532">
      <w:pPr>
        <w:pStyle w:val="Normaltindrag"/>
      </w:pPr>
      <w:r w:rsidRPr="00534532">
        <w:t>Almi har en kompletterande roll på marknaden, vilket innebär att Almi ska täcka kapitalbehovet för företag som inte kan få lån på den ”reguljära” k</w:t>
      </w:r>
      <w:r w:rsidRPr="00534532">
        <w:t>ap</w:t>
      </w:r>
      <w:r w:rsidRPr="00534532">
        <w:t>i</w:t>
      </w:r>
      <w:r w:rsidRPr="00534532">
        <w:t>talmarknaden. De tar helt enkelt risker där andra privata aktörer inte kan gå in och ta dessa, och för att kompensera detta tar även Almi ofta ut en ränta som är högre än den vanliga bankräntan.</w:t>
      </w:r>
    </w:p>
    <w:p w:rsidR="00534532" w:rsidRPr="00534532" w:rsidRDefault="00534532">
      <w:pPr>
        <w:pStyle w:val="Normaltindrag"/>
      </w:pPr>
      <w:r w:rsidRPr="00534532">
        <w:t>Almi anser att när man går in och delar risken med en privat bank så finns det en större vilja från banken att gå in med ett lån till företag som i normala fall inte hade erbjudits lån. Det är klart att privata banker ser en mindre risk i att låna ut till ett företag som kompletterar sitt kapitalbehov hos en anna</w:t>
      </w:r>
      <w:r w:rsidRPr="00534532">
        <w:t>n långivare. Men ofta är det brister i säkerheterna som gör det omöjligt för bankerna att svara för hela företagets kreditbehov.</w:t>
      </w:r>
    </w:p>
    <w:p w:rsidR="00534532" w:rsidRPr="00534532" w:rsidRDefault="00534532">
      <w:pPr>
        <w:pStyle w:val="Normaltindrag"/>
      </w:pPr>
      <w:r w:rsidRPr="00534532">
        <w:t>Vi anser att kapitalbehoven som uppstår på den privata marknaden i så stor utsträckning som möjligt ska finansieras av den privata marknaden. Men det finns också en önskan att staten ibland kan gå in och komplettera dessa fö</w:t>
      </w:r>
      <w:r w:rsidRPr="00534532">
        <w:t>r</w:t>
      </w:r>
      <w:r w:rsidRPr="00534532">
        <w:lastRenderedPageBreak/>
        <w:t>hållanden för att underlätta just för de företag som kan ha det svårt att finans</w:t>
      </w:r>
      <w:r w:rsidRPr="00534532">
        <w:t>i</w:t>
      </w:r>
      <w:r w:rsidRPr="00534532">
        <w:t>era sin verksamhet och som idag är kunder hos Almi.</w:t>
      </w:r>
    </w:p>
    <w:p w:rsidR="00534532" w:rsidRPr="00534532" w:rsidRDefault="00534532">
      <w:pPr>
        <w:pStyle w:val="Normaltindrag"/>
        <w:rPr>
          <w:color w:val="000000"/>
        </w:rPr>
      </w:pPr>
      <w:r w:rsidRPr="00534532">
        <w:rPr>
          <w:color w:val="000000"/>
        </w:rPr>
        <w:t>Det nuvarande förhållandet att Almi har en ”bankverksamhet” är onödig. Det vore bättre om den privata marknaden ordnade med finansieringen till de privata företagen, men där behoven uppstår så ska staten i form av Almi ku</w:t>
      </w:r>
      <w:r w:rsidRPr="00534532">
        <w:rPr>
          <w:color w:val="000000"/>
        </w:rPr>
        <w:t>n</w:t>
      </w:r>
      <w:r w:rsidRPr="00534532">
        <w:rPr>
          <w:color w:val="000000"/>
        </w:rPr>
        <w:t>na gå in med statliga kreditgarantier. De statliga kreditgarantierna skulle bli ett bra komplement till de säkerheter som företagen nu har till sitt förfogande i form av företagsinteckningar och pantbrev.</w:t>
      </w:r>
    </w:p>
    <w:p w:rsidR="00534532" w:rsidRPr="00534532" w:rsidRDefault="00534532">
      <w:pPr>
        <w:pStyle w:val="Normaltindrag"/>
        <w:rPr>
          <w:color w:val="000000"/>
        </w:rPr>
      </w:pPr>
      <w:r w:rsidRPr="00534532">
        <w:rPr>
          <w:color w:val="000000"/>
        </w:rPr>
        <w:t>Vi anser att regeringen i framtiden ska beakta och överväga att införa ett kreditgarantisystem som här beskrivits.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4532">
        <w:trPr>
          <w:cantSplit/>
        </w:trPr>
        <w:tc>
          <w:tcPr>
            <w:tcW w:w="3046" w:type="dxa"/>
          </w:tcPr>
          <w:p w:rsidR="00534532" w:rsidRPr="00534532" w:rsidRDefault="00534532">
            <w:pPr>
              <w:pStyle w:val="UnderskriftDatum"/>
              <w:spacing w:before="240"/>
            </w:pPr>
            <w:r w:rsidRPr="00534532">
              <w:t>Stockholm den 2 oktober 2008</w:t>
            </w:r>
          </w:p>
        </w:tc>
        <w:tc>
          <w:tcPr>
            <w:tcW w:w="3047" w:type="dxa"/>
          </w:tcPr>
          <w:p w:rsidR="00534532" w:rsidRPr="00534532" w:rsidRDefault="00534532">
            <w:pPr>
              <w:pStyle w:val="Underskrifter"/>
              <w:spacing w:before="240"/>
            </w:pPr>
          </w:p>
        </w:tc>
      </w:tr>
      <w:tr w:rsidR="00000000" w:rsidRPr="00534532">
        <w:trPr>
          <w:cantSplit/>
        </w:trPr>
        <w:tc>
          <w:tcPr>
            <w:tcW w:w="3046" w:type="dxa"/>
          </w:tcPr>
          <w:p w:rsidR="00534532" w:rsidRPr="00534532" w:rsidRDefault="00534532">
            <w:pPr>
              <w:pStyle w:val="Underskrifter"/>
            </w:pPr>
            <w:r w:rsidRPr="00534532">
              <w:t>Bertil Kjellberg (m)</w:t>
            </w:r>
          </w:p>
        </w:tc>
        <w:tc>
          <w:tcPr>
            <w:tcW w:w="3046" w:type="dxa"/>
          </w:tcPr>
          <w:p w:rsidR="00534532" w:rsidRPr="00534532" w:rsidRDefault="00534532">
            <w:pPr>
              <w:pStyle w:val="Underskrifter"/>
            </w:pPr>
            <w:r w:rsidRPr="00534532">
              <w:t>Jan-Evert Rådhström (m)</w:t>
            </w:r>
          </w:p>
        </w:tc>
      </w:tr>
    </w:tbl>
    <w:p w:rsidR="00534532" w:rsidRPr="00534532" w:rsidRDefault="00534532">
      <w:pPr>
        <w:pStyle w:val="Normaltindrag"/>
      </w:pPr>
    </w:p>
    <w:sectPr w:rsidR="00000000" w:rsidRPr="005345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4532" w:rsidRPr="00534532" w:rsidRDefault="00534532">
      <w:r w:rsidRPr="00534532">
        <w:separator/>
      </w:r>
    </w:p>
  </w:endnote>
  <w:endnote w:type="continuationSeparator" w:id="0">
    <w:p w:rsidR="00534532" w:rsidRPr="00534532" w:rsidRDefault="00534532">
      <w:r w:rsidRPr="005345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532" w:rsidRPr="00534532" w:rsidRDefault="00534532">
    <w:pPr>
      <w:pStyle w:val="Sidfot"/>
    </w:pPr>
    <w:r w:rsidRPr="005345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304454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532" w:rsidRDefault="005345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4532" w:rsidRDefault="005345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532" w:rsidRPr="00534532" w:rsidRDefault="00534532">
    <w:pPr>
      <w:pStyle w:val="Sidfot"/>
    </w:pPr>
    <w:r w:rsidRPr="005345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19442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532" w:rsidRDefault="0053453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4532" w:rsidRDefault="0053453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532" w:rsidRPr="00534532" w:rsidRDefault="00534532">
    <w:pPr>
      <w:pStyle w:val="Sidfot"/>
    </w:pPr>
    <w:r w:rsidRPr="005345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83327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532" w:rsidRDefault="005345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4532" w:rsidRDefault="005345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4532" w:rsidRPr="00534532" w:rsidRDefault="00534532">
      <w:r w:rsidRPr="00534532">
        <w:separator/>
      </w:r>
    </w:p>
  </w:footnote>
  <w:footnote w:type="continuationSeparator" w:id="0">
    <w:p w:rsidR="00534532" w:rsidRPr="00534532" w:rsidRDefault="00534532">
      <w:r w:rsidRPr="005345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532" w:rsidRPr="00534532" w:rsidRDefault="00534532">
    <w:pPr>
      <w:pStyle w:val="Sidhuvud"/>
    </w:pPr>
    <w:r w:rsidRPr="005345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31511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532" w:rsidRDefault="0053453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4532" w:rsidRDefault="0053453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532" w:rsidRPr="00534532" w:rsidRDefault="00534532">
    <w:pPr>
      <w:pStyle w:val="Sidhuvud"/>
    </w:pPr>
    <w:r w:rsidRPr="005345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282155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532" w:rsidRDefault="0053453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4532" w:rsidRDefault="0053453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532" w:rsidRPr="00534532" w:rsidRDefault="00534532">
    <w:pPr>
      <w:pStyle w:val="FSHNormal"/>
      <w:tabs>
        <w:tab w:val="right" w:pos="5840"/>
      </w:tabs>
    </w:pPr>
    <w:r w:rsidRPr="00534532">
      <w:br/>
    </w:r>
    <w:r w:rsidRPr="00534532">
      <w:fldChar w:fldCharType="begin" w:fldLock="1"/>
    </w:r>
    <w:r w:rsidRPr="00534532">
      <w:instrText xml:space="preserve"> DOCPROPERTY</w:instrText>
    </w:r>
    <w:r w:rsidRPr="00534532">
      <w:rPr>
        <w:sz w:val="18"/>
      </w:rPr>
      <w:instrText xml:space="preserve"> "YearUser" *\charformat </w:instrText>
    </w:r>
    <w:r w:rsidRPr="00534532">
      <w:fldChar w:fldCharType="separate"/>
    </w:r>
    <w:r w:rsidRPr="00534532">
      <w:t>2008/09</w:t>
    </w:r>
    <w:r w:rsidRPr="00534532">
      <w:fldChar w:fldCharType="end"/>
    </w:r>
    <w:r w:rsidRPr="00534532">
      <w:t xml:space="preserve"> </w:t>
    </w:r>
    <w:r w:rsidRPr="00534532">
      <w:tab/>
      <w:t xml:space="preserve">mnr: </w:t>
    </w:r>
    <w:r w:rsidRPr="00534532">
      <w:fldChar w:fldCharType="begin" w:fldLock="1"/>
    </w:r>
    <w:r w:rsidRPr="00534532">
      <w:instrText xml:space="preserve"> DOCPROPERTY</w:instrText>
    </w:r>
    <w:r w:rsidRPr="00534532">
      <w:rPr>
        <w:sz w:val="18"/>
      </w:rPr>
      <w:instrText xml:space="preserve"> "Motionsnummer" *\charformat </w:instrText>
    </w:r>
    <w:r w:rsidRPr="00534532">
      <w:fldChar w:fldCharType="separate"/>
    </w:r>
    <w:r w:rsidRPr="00534532">
      <w:t>N340</w:t>
    </w:r>
    <w:r w:rsidRPr="00534532">
      <w:fldChar w:fldCharType="end"/>
    </w:r>
    <w:r w:rsidRPr="00534532">
      <w:br/>
    </w:r>
    <w:r w:rsidRPr="00534532">
      <w:fldChar w:fldCharType="begin" w:fldLock="1"/>
    </w:r>
    <w:r w:rsidRPr="00534532">
      <w:instrText xml:space="preserve"> DOCPROPERTY</w:instrText>
    </w:r>
    <w:r w:rsidRPr="00534532">
      <w:rPr>
        <w:sz w:val="18"/>
      </w:rPr>
      <w:instrText xml:space="preserve"> "Samling" *\charformat </w:instrText>
    </w:r>
    <w:r w:rsidRPr="00534532">
      <w:fldChar w:fldCharType="end"/>
    </w:r>
    <w:r w:rsidRPr="00534532">
      <w:tab/>
      <w:t xml:space="preserve">pnr: </w:t>
    </w:r>
    <w:r w:rsidRPr="00534532">
      <w:fldChar w:fldCharType="begin" w:fldLock="1"/>
    </w:r>
    <w:r w:rsidRPr="00534532">
      <w:instrText xml:space="preserve"> DOCPROPERTY</w:instrText>
    </w:r>
    <w:r w:rsidRPr="00534532">
      <w:rPr>
        <w:sz w:val="18"/>
      </w:rPr>
      <w:instrText xml:space="preserve"> "Partinummer" *\charformat </w:instrText>
    </w:r>
    <w:r w:rsidRPr="00534532">
      <w:fldChar w:fldCharType="separate"/>
    </w:r>
    <w:r w:rsidRPr="00534532">
      <w:t>m1345</w:t>
    </w:r>
    <w:r w:rsidRPr="00534532">
      <w:fldChar w:fldCharType="end"/>
    </w:r>
  </w:p>
  <w:p w:rsidR="00534532" w:rsidRPr="00534532" w:rsidRDefault="00534532">
    <w:pPr>
      <w:pStyle w:val="FSHRub1"/>
    </w:pPr>
    <w:r w:rsidRPr="00534532">
      <w:t>Motion till riksdagen</w:t>
    </w:r>
    <w:r w:rsidRPr="00534532">
      <w:br/>
    </w:r>
    <w:r w:rsidRPr="00534532">
      <w:fldChar w:fldCharType="begin" w:fldLock="1"/>
    </w:r>
    <w:r w:rsidRPr="00534532">
      <w:instrText xml:space="preserve"> DOCPROPERTY "YearUser" *\charformat </w:instrText>
    </w:r>
    <w:r w:rsidRPr="00534532">
      <w:fldChar w:fldCharType="separate"/>
    </w:r>
    <w:r w:rsidRPr="00534532">
      <w:t>2008/09</w:t>
    </w:r>
    <w:r w:rsidRPr="00534532">
      <w:fldChar w:fldCharType="end"/>
    </w:r>
    <w:r w:rsidRPr="00534532">
      <w:t>:</w:t>
    </w:r>
    <w:r w:rsidRPr="00534532">
      <w:fldChar w:fldCharType="begin" w:fldLock="1"/>
    </w:r>
    <w:r w:rsidRPr="00534532">
      <w:instrText xml:space="preserve"> DOCPROPERTY "Motionsnummer" *\charformat </w:instrText>
    </w:r>
    <w:r w:rsidRPr="00534532">
      <w:fldChar w:fldCharType="separate"/>
    </w:r>
    <w:r w:rsidRPr="00534532">
      <w:t>N340</w:t>
    </w:r>
    <w:r w:rsidRPr="00534532">
      <w:fldChar w:fldCharType="end"/>
    </w:r>
  </w:p>
  <w:p w:rsidR="00534532" w:rsidRPr="00534532" w:rsidRDefault="00534532">
    <w:pPr>
      <w:pStyle w:val="FSHNormalS5"/>
    </w:pPr>
    <w:r w:rsidRPr="00534532">
      <w:fldChar w:fldCharType="begin" w:fldLock="1"/>
    </w:r>
    <w:r w:rsidRPr="00534532">
      <w:instrText xml:space="preserve"> DOCPROPERTY "MotionarText" *\charformat </w:instrText>
    </w:r>
    <w:r w:rsidRPr="00534532">
      <w:fldChar w:fldCharType="separate"/>
    </w:r>
    <w:r w:rsidRPr="00534532">
      <w:t>av Bertil Kjellberg och Jan-Evert Rådhström (m)</w:t>
    </w:r>
    <w:r w:rsidRPr="00534532">
      <w:fldChar w:fldCharType="end"/>
    </w:r>
    <w:r w:rsidRPr="00534532">
      <w:br/>
    </w:r>
    <w:r w:rsidRPr="00534532">
      <w:fldChar w:fldCharType="begin" w:fldLock="1"/>
    </w:r>
    <w:r w:rsidRPr="00534532">
      <w:instrText xml:space="preserve"> DOCPROPERTY "SvarFrasKort" *\charformat </w:instrText>
    </w:r>
    <w:r w:rsidRPr="00534532">
      <w:fldChar w:fldCharType="end"/>
    </w:r>
  </w:p>
  <w:p w:rsidR="00534532" w:rsidRPr="00534532" w:rsidRDefault="00534532">
    <w:pPr>
      <w:pStyle w:val="FSHTitel"/>
    </w:pPr>
    <w:r w:rsidRPr="00534532">
      <w:fldChar w:fldCharType="begin" w:fldLock="1"/>
    </w:r>
    <w:r w:rsidRPr="00534532">
      <w:instrText xml:space="preserve"> DOCPROPERTY</w:instrText>
    </w:r>
    <w:r w:rsidRPr="00534532">
      <w:rPr>
        <w:sz w:val="18"/>
      </w:rPr>
      <w:instrText xml:space="preserve"> "RubrikSvar" *\charformat </w:instrText>
    </w:r>
    <w:r w:rsidRPr="00534532">
      <w:fldChar w:fldCharType="separate"/>
    </w:r>
    <w:r w:rsidRPr="00534532">
      <w:t>Statliga kreditgarantier</w:t>
    </w:r>
    <w:r w:rsidRPr="00534532">
      <w:fldChar w:fldCharType="end"/>
    </w:r>
  </w:p>
  <w:p w:rsidR="00534532" w:rsidRPr="00534532" w:rsidRDefault="00534532">
    <w:pPr>
      <w:pStyle w:val="Normal00"/>
    </w:pPr>
  </w:p>
  <w:p w:rsidR="00534532" w:rsidRPr="00534532" w:rsidRDefault="005345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1079368">
    <w:abstractNumId w:val="8"/>
  </w:num>
  <w:num w:numId="2" w16cid:durableId="69618774">
    <w:abstractNumId w:val="9"/>
  </w:num>
  <w:num w:numId="3" w16cid:durableId="981422224">
    <w:abstractNumId w:val="8"/>
  </w:num>
  <w:num w:numId="4" w16cid:durableId="1803644821">
    <w:abstractNumId w:val="9"/>
  </w:num>
  <w:num w:numId="5" w16cid:durableId="1767338992">
    <w:abstractNumId w:val="13"/>
  </w:num>
  <w:num w:numId="6" w16cid:durableId="545220841">
    <w:abstractNumId w:val="10"/>
  </w:num>
  <w:num w:numId="7" w16cid:durableId="239827108">
    <w:abstractNumId w:val="11"/>
  </w:num>
  <w:num w:numId="8" w16cid:durableId="2142384652">
    <w:abstractNumId w:val="12"/>
  </w:num>
  <w:num w:numId="9" w16cid:durableId="1072658896">
    <w:abstractNumId w:val="8"/>
  </w:num>
  <w:num w:numId="10" w16cid:durableId="2014801248">
    <w:abstractNumId w:val="3"/>
  </w:num>
  <w:num w:numId="11" w16cid:durableId="1520855526">
    <w:abstractNumId w:val="2"/>
  </w:num>
  <w:num w:numId="12" w16cid:durableId="1935745985">
    <w:abstractNumId w:val="1"/>
  </w:num>
  <w:num w:numId="13" w16cid:durableId="1858275771">
    <w:abstractNumId w:val="0"/>
  </w:num>
  <w:num w:numId="14" w16cid:durableId="2118284093">
    <w:abstractNumId w:val="9"/>
  </w:num>
  <w:num w:numId="15" w16cid:durableId="1197429694">
    <w:abstractNumId w:val="7"/>
  </w:num>
  <w:num w:numId="16" w16cid:durableId="1681347239">
    <w:abstractNumId w:val="6"/>
  </w:num>
  <w:num w:numId="17" w16cid:durableId="214852072">
    <w:abstractNumId w:val="5"/>
  </w:num>
  <w:num w:numId="18" w16cid:durableId="968710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0B669DA6-8331-4502-A69D-35CDA403EA57},{444D679E-10B1-464E-A507-181A97C039D1}"/>
  </w:docVars>
  <w:rsids>
    <w:rsidRoot w:val="005519FE"/>
    <w:rsid w:val="00534532"/>
    <w:rsid w:val="005519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2D1CD91E-5730-4494-AAD3-58CA3A5C3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2101</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m1345</vt:lpstr>
    </vt:vector>
  </TitlesOfParts>
  <Company>Riksdagen</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m1345</dc:title>
  <dc:subject>m1345</dc:subject>
  <dc:creator>Riksdagen</dc:creator>
  <cp:keywords>Riksdagen</cp:keywords>
  <dc:description>TKG-ktrl, MSMQ4mb, PersReg-Distribution mm b-&gt;ny fplogga</dc:description>
  <cp:lastModifiedBy>Lars Brink</cp:lastModifiedBy>
  <cp:revision>2</cp:revision>
  <cp:lastPrinted>2009-02-27T09:36:00Z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Statliga kreditgarantier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Statliga kreditgarantier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Bertil Kjellberg och Jan-Evert Rådhström (m)</vt:lpwstr>
  </property>
  <property fmtid="{D5CDD505-2E9C-101B-9397-08002B2CF9AE}" pid="26" name="MotionarLista">
    <vt:lpwstr>Kjellberg, Bertil (m)\Rådhström,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Bertil Kjellberg (m), 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20082009000000000109000013450069</vt:lpwstr>
  </property>
  <property fmtid="{D5CDD505-2E9C-101B-9397-08002B2CF9AE}" pid="47" name="datum">
    <vt:lpwstr>081002</vt:lpwstr>
  </property>
  <property fmtid="{D5CDD505-2E9C-101B-9397-08002B2CF9AE}" pid="48" name="avsändar-e-post">
    <vt:lpwstr>niklas.gillstrom@riksdagen.se</vt:lpwstr>
  </property>
  <property fmtid="{D5CDD505-2E9C-101B-9397-08002B2CF9AE}" pid="49" name="id">
    <vt:lpwstr>20082009000000000109000013450069</vt:lpwstr>
  </property>
  <property fmtid="{D5CDD505-2E9C-101B-9397-08002B2CF9AE}" pid="50" name="nummer">
    <vt:lpwstr>340</vt:lpwstr>
  </property>
  <property fmtid="{D5CDD505-2E9C-101B-9397-08002B2CF9AE}" pid="51" name="utskottsbeteckning">
    <vt:lpwstr>N</vt:lpwstr>
  </property>
  <property fmtid="{D5CDD505-2E9C-101B-9397-08002B2CF9AE}" pid="52" name="GlobalUID">
    <vt:lpwstr>{2AB92B70-7793-48F3-86C5-42A945E60654}</vt:lpwstr>
  </property>
  <property fmtid="{D5CDD505-2E9C-101B-9397-08002B2CF9AE}" pid="53" name="Överföringar">
    <vt:i4>0</vt:i4>
  </property>
  <property fmtid="{D5CDD505-2E9C-101B-9397-08002B2CF9AE}" pid="54" name="Checksum">
    <vt:lpwstr>*0003791303923*</vt:lpwstr>
  </property>
  <property fmtid="{D5CDD505-2E9C-101B-9397-08002B2CF9AE}" pid="55" name="skuggnummer">
    <vt:lpwstr>2060</vt:lpwstr>
  </property>
  <property fmtid="{D5CDD505-2E9C-101B-9397-08002B2CF9AE}" pid="56" name="urixVersion">
    <vt:lpwstr>3.2.0.8</vt:lpwstr>
  </property>
  <property fmtid="{D5CDD505-2E9C-101B-9397-08002B2CF9AE}" pid="57" name="urixOrigin">
    <vt:lpwstr>090402 14:30:44.715</vt:lpwstr>
  </property>
  <property fmtid="{D5CDD505-2E9C-101B-9397-08002B2CF9AE}" pid="58" name="urixGuid">
    <vt:lpwstr>{E8899986-94DB-4EE9-A088-573A025E1EDA}</vt:lpwstr>
  </property>
</Properties>
</file>