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F45" w:rsidRPr="0076511D" w:rsidRDefault="00032F45">
      <w:pPr>
        <w:pStyle w:val="Hemstlrubrik"/>
      </w:pPr>
      <w:r w:rsidRPr="0076511D">
        <w:t>Förslag till riksdagsbeslut</w:t>
      </w:r>
    </w:p>
    <w:p w:rsidR="00032F45" w:rsidRPr="0076511D" w:rsidRDefault="00032F45">
      <w:pPr>
        <w:pStyle w:val="Hemstlatt"/>
        <w:ind w:left="0"/>
      </w:pPr>
      <w:r w:rsidRPr="0076511D">
        <w:t>Riksdagen tillkännager för regeringen som sin mening vad som anförs i motionen om ökat behov av nordiskt samarbete gällande ammunitionsröjning.</w:t>
      </w:r>
    </w:p>
    <w:p w:rsidR="00032F45" w:rsidRPr="0076511D" w:rsidRDefault="00032F45">
      <w:pPr>
        <w:pStyle w:val="Rubrik1"/>
      </w:pPr>
      <w:r w:rsidRPr="0076511D">
        <w:t>Motivering</w:t>
      </w:r>
    </w:p>
    <w:p w:rsidR="00032F45" w:rsidRPr="0076511D" w:rsidRDefault="00032F45">
      <w:pPr>
        <w:rPr>
          <w:color w:val="000000"/>
        </w:rPr>
      </w:pPr>
      <w:r w:rsidRPr="0076511D">
        <w:t>Det finns i Sverige en bred politisk uppslutning för att utveckla det nordiska samarbetet på försvarsområdet. Detta har sedan utvecklats genom att de no</w:t>
      </w:r>
      <w:r w:rsidRPr="0076511D">
        <w:t>r</w:t>
      </w:r>
      <w:r w:rsidRPr="0076511D">
        <w:t>diska ländernas överbefälhavare tillsammans kommit fram till en överen</w:t>
      </w:r>
      <w:r w:rsidRPr="0076511D">
        <w:t>s</w:t>
      </w:r>
      <w:r w:rsidRPr="0076511D">
        <w:t xml:space="preserve">kommelse. </w:t>
      </w:r>
      <w:r w:rsidRPr="0076511D">
        <w:rPr>
          <w:color w:val="000000"/>
        </w:rPr>
        <w:t xml:space="preserve">Försvarsmakten har i en rapport den 18 juni – </w:t>
      </w:r>
      <w:r w:rsidRPr="0076511D">
        <w:rPr>
          <w:i/>
          <w:iCs/>
          <w:color w:val="000000"/>
        </w:rPr>
        <w:t>Nordic Supportive Defence Structures Progress Report</w:t>
      </w:r>
      <w:r w:rsidRPr="0076511D">
        <w:rPr>
          <w:color w:val="000000"/>
        </w:rPr>
        <w:t xml:space="preserve"> – levererat förslag till åtgärder. Denna bereds för närvarande i Regeringskansliet (Fö). Grundat på rapporten tog regeringen sent i juni sitt första konkreta beslut om att inleda samarbeten.</w:t>
      </w:r>
    </w:p>
    <w:p w:rsidR="00032F45" w:rsidRPr="0076511D" w:rsidRDefault="00032F45">
      <w:pPr>
        <w:pStyle w:val="Normaltindrag"/>
      </w:pPr>
      <w:r w:rsidRPr="0076511D">
        <w:t>I avvaktan på ytterligare politiska beslut om, och i förekommande fall vi</w:t>
      </w:r>
      <w:r w:rsidRPr="0076511D">
        <w:t>l</w:t>
      </w:r>
      <w:r w:rsidRPr="0076511D">
        <w:t>ka, nordiska samarbeten som skall utvecklas avvaktar FM vidare steg.</w:t>
      </w:r>
    </w:p>
    <w:p w:rsidR="00032F45" w:rsidRPr="0076511D" w:rsidRDefault="00032F45">
      <w:pPr>
        <w:pStyle w:val="Normaltindrag"/>
      </w:pPr>
      <w:r w:rsidRPr="0076511D">
        <w:t>I rapporten identifieras ca 140 olika områden där samarbete kan utvecklas. Vissa av dessa har utvecklats till den grad att samarbete redan nu kan påbö</w:t>
      </w:r>
      <w:r w:rsidRPr="0076511D">
        <w:t>r</w:t>
      </w:r>
      <w:r w:rsidRPr="0076511D">
        <w:t>jas, och inom vissa områden har ingen ytterligare beredning ännu genomförts. Ett av dessa konstaterade områden är EOD/IEDD (Explosive Ordnance Di</w:t>
      </w:r>
      <w:r w:rsidRPr="0076511D">
        <w:t>s</w:t>
      </w:r>
      <w:r w:rsidRPr="0076511D">
        <w:t xml:space="preserve">posal/Improvised Explosive Device Disposal) som ännu ej utvecklats. </w:t>
      </w:r>
    </w:p>
    <w:p w:rsidR="00032F45" w:rsidRPr="0076511D" w:rsidRDefault="00032F45">
      <w:pPr>
        <w:pStyle w:val="Normaltindrag"/>
      </w:pPr>
      <w:r w:rsidRPr="0076511D">
        <w:t>Inom detta område har Sverige kommit långt och har ett högt internati</w:t>
      </w:r>
      <w:r w:rsidRPr="0076511D">
        <w:t>o</w:t>
      </w:r>
      <w:r w:rsidRPr="0076511D">
        <w:t>nellt anseende. Sverige har dessutom en omvittnad hög kompetens och väl fungerande organisation i Eksjö som i vissa stycken är unik.</w:t>
      </w:r>
    </w:p>
    <w:p w:rsidR="00032F45" w:rsidRPr="0076511D" w:rsidRDefault="00032F45">
      <w:pPr>
        <w:pStyle w:val="Normaltindrag"/>
      </w:pPr>
      <w:r w:rsidRPr="0076511D">
        <w:t>Vi har vid föredragningar i Eksjö förstått att Norge gärna tar del av den kompetens som idag finns i Eksjö och gärna ser ett utökat samarbete i närtid. I jämförelsen mellan länderna tolkas norska uttalanden som att Sveriges nuv</w:t>
      </w:r>
      <w:r w:rsidRPr="0076511D">
        <w:t>a</w:t>
      </w:r>
      <w:r w:rsidRPr="0076511D">
        <w:t xml:space="preserve">rande kompetens i Eksjö skulle kunna utgöra grund för detta samarbete. </w:t>
      </w:r>
    </w:p>
    <w:p w:rsidR="00032F45" w:rsidRPr="0076511D" w:rsidRDefault="00032F45">
      <w:pPr>
        <w:autoSpaceDE w:val="0"/>
        <w:autoSpaceDN w:val="0"/>
        <w:adjustRightInd w:val="0"/>
        <w:rPr>
          <w:color w:val="000000"/>
        </w:rPr>
      </w:pPr>
    </w:p>
    <w:p w:rsidR="00032F45" w:rsidRPr="0076511D" w:rsidRDefault="00032F45">
      <w:pPr>
        <w:autoSpaceDE w:val="0"/>
        <w:autoSpaceDN w:val="0"/>
        <w:adjustRightInd w:val="0"/>
        <w:rPr>
          <w:color w:val="000000"/>
        </w:rPr>
      </w:pPr>
      <w:r w:rsidRPr="0076511D">
        <w:rPr>
          <w:color w:val="000000"/>
        </w:rPr>
        <w:t xml:space="preserve">En lösning som kan påskynda detta är att regeringen (Fö) snarast ger FM ett uppdrag att påbörja samarbete med Norge med en målbild att garnisonen i Eksjö utgör ett gemensamt norskt och svenskt centrum för denna verksamhet. Kapaciteten i garnisonen bedöms klara detta utan större investeringar. Detta kan senare utvecklas till att bli ett nordiskt centrum.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6511D">
        <w:trPr>
          <w:cantSplit/>
        </w:trPr>
        <w:tc>
          <w:tcPr>
            <w:tcW w:w="3046" w:type="dxa"/>
          </w:tcPr>
          <w:p w:rsidR="00032F45" w:rsidRPr="0076511D" w:rsidRDefault="00032F45">
            <w:pPr>
              <w:pStyle w:val="UnderskriftDatum"/>
              <w:spacing w:before="240"/>
            </w:pPr>
            <w:r w:rsidRPr="0076511D">
              <w:t>Stockholm den 2 oktober 2008</w:t>
            </w:r>
          </w:p>
        </w:tc>
        <w:tc>
          <w:tcPr>
            <w:tcW w:w="3047" w:type="dxa"/>
          </w:tcPr>
          <w:p w:rsidR="00032F45" w:rsidRPr="0076511D" w:rsidRDefault="00032F45">
            <w:pPr>
              <w:pStyle w:val="Underskrifter"/>
              <w:spacing w:before="240"/>
            </w:pPr>
          </w:p>
        </w:tc>
      </w:tr>
      <w:tr w:rsidR="00000000" w:rsidRPr="0076511D">
        <w:trPr>
          <w:cantSplit/>
        </w:trPr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Bengt-Anders Johansson (m)</w:t>
            </w:r>
          </w:p>
        </w:tc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</w:p>
        </w:tc>
      </w:tr>
      <w:tr w:rsidR="00000000" w:rsidRPr="0076511D">
        <w:trPr>
          <w:cantSplit/>
        </w:trPr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Annie Johansson (c)</w:t>
            </w:r>
          </w:p>
        </w:tc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Tobias Krantz (fp)</w:t>
            </w:r>
          </w:p>
        </w:tc>
      </w:tr>
      <w:tr w:rsidR="00000000" w:rsidRPr="0076511D">
        <w:trPr>
          <w:cantSplit/>
        </w:trPr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Stefan Attefall (kd)</w:t>
            </w:r>
          </w:p>
        </w:tc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Magdalena Andersson (m)</w:t>
            </w:r>
          </w:p>
        </w:tc>
      </w:tr>
      <w:tr w:rsidR="00000000" w:rsidRPr="0076511D">
        <w:trPr>
          <w:cantSplit/>
        </w:trPr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Helena Bouveng (m)</w:t>
            </w:r>
          </w:p>
        </w:tc>
        <w:tc>
          <w:tcPr>
            <w:tcW w:w="3046" w:type="dxa"/>
          </w:tcPr>
          <w:p w:rsidR="00032F45" w:rsidRPr="0076511D" w:rsidRDefault="00032F45">
            <w:pPr>
              <w:pStyle w:val="Underskrifter"/>
            </w:pPr>
            <w:r w:rsidRPr="0076511D">
              <w:t>Irene Oskarsson (kd)</w:t>
            </w:r>
          </w:p>
        </w:tc>
      </w:tr>
    </w:tbl>
    <w:p w:rsidR="00032F45" w:rsidRPr="0076511D" w:rsidRDefault="00032F45">
      <w:pPr>
        <w:pStyle w:val="Normaltindrag"/>
      </w:pPr>
    </w:p>
    <w:sectPr w:rsidR="00032F45" w:rsidRPr="00765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F45" w:rsidRPr="0076511D" w:rsidRDefault="00032F45">
      <w:r w:rsidRPr="0076511D">
        <w:separator/>
      </w:r>
    </w:p>
  </w:endnote>
  <w:endnote w:type="continuationSeparator" w:id="0">
    <w:p w:rsidR="00032F45" w:rsidRPr="0076511D" w:rsidRDefault="00032F45">
      <w:r w:rsidRPr="007651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76511D">
    <w:pPr>
      <w:pStyle w:val="Sidfot"/>
    </w:pPr>
    <w:r w:rsidRPr="0076511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895430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F45" w:rsidRDefault="00032F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32F45" w:rsidRDefault="00032F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76511D">
    <w:pPr>
      <w:pStyle w:val="Sidfot"/>
    </w:pPr>
    <w:r w:rsidRPr="0076511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250529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F45" w:rsidRDefault="00032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F45" w:rsidRDefault="00032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76511D">
    <w:pPr>
      <w:pStyle w:val="Sidfot"/>
    </w:pPr>
    <w:r w:rsidRPr="0076511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7661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F45" w:rsidRDefault="00032F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32F45" w:rsidRDefault="00032F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F45" w:rsidRPr="0076511D" w:rsidRDefault="00032F45">
      <w:r w:rsidRPr="0076511D">
        <w:separator/>
      </w:r>
    </w:p>
  </w:footnote>
  <w:footnote w:type="continuationSeparator" w:id="0">
    <w:p w:rsidR="00032F45" w:rsidRPr="0076511D" w:rsidRDefault="00032F45">
      <w:r w:rsidRPr="0076511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76511D">
    <w:pPr>
      <w:pStyle w:val="Sidhuvud"/>
    </w:pPr>
    <w:r w:rsidRPr="0076511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29439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F45" w:rsidRDefault="00032F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32F45" w:rsidRDefault="00032F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76511D">
    <w:pPr>
      <w:pStyle w:val="Sidhuvud"/>
    </w:pPr>
    <w:r w:rsidRPr="0076511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333899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2F45" w:rsidRDefault="00032F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32F45" w:rsidRDefault="00032F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2F45" w:rsidRPr="0076511D" w:rsidRDefault="00032F45">
    <w:pPr>
      <w:pStyle w:val="FSHNormal"/>
      <w:tabs>
        <w:tab w:val="right" w:pos="5840"/>
      </w:tabs>
    </w:pPr>
    <w:r w:rsidRPr="0076511D">
      <w:br/>
    </w:r>
    <w:r w:rsidRPr="0076511D">
      <w:fldChar w:fldCharType="begin" w:fldLock="1"/>
    </w:r>
    <w:r w:rsidRPr="0076511D">
      <w:instrText xml:space="preserve"> DOCPROPERTY</w:instrText>
    </w:r>
    <w:r w:rsidRPr="0076511D">
      <w:rPr>
        <w:sz w:val="18"/>
      </w:rPr>
      <w:instrText xml:space="preserve"> "YearUser" *\charformat </w:instrText>
    </w:r>
    <w:r w:rsidRPr="0076511D">
      <w:fldChar w:fldCharType="separate"/>
    </w:r>
    <w:r w:rsidRPr="0076511D">
      <w:t>2008/09</w:t>
    </w:r>
    <w:r w:rsidRPr="0076511D">
      <w:fldChar w:fldCharType="end"/>
    </w:r>
    <w:r w:rsidRPr="0076511D">
      <w:t xml:space="preserve"> </w:t>
    </w:r>
    <w:r w:rsidRPr="0076511D">
      <w:tab/>
      <w:t xml:space="preserve">mnr: </w:t>
    </w:r>
    <w:r w:rsidRPr="0076511D">
      <w:fldChar w:fldCharType="begin" w:fldLock="1"/>
    </w:r>
    <w:r w:rsidRPr="0076511D">
      <w:instrText xml:space="preserve"> DOCPROPERTY</w:instrText>
    </w:r>
    <w:r w:rsidRPr="0076511D">
      <w:rPr>
        <w:sz w:val="18"/>
      </w:rPr>
      <w:instrText xml:space="preserve"> "Motionsnummer" *\charformat </w:instrText>
    </w:r>
    <w:r w:rsidRPr="0076511D">
      <w:fldChar w:fldCharType="separate"/>
    </w:r>
    <w:r w:rsidRPr="0076511D">
      <w:t>Fö274</w:t>
    </w:r>
    <w:r w:rsidRPr="0076511D">
      <w:fldChar w:fldCharType="end"/>
    </w:r>
    <w:r w:rsidRPr="0076511D">
      <w:br/>
    </w:r>
    <w:r w:rsidRPr="0076511D">
      <w:fldChar w:fldCharType="begin" w:fldLock="1"/>
    </w:r>
    <w:r w:rsidRPr="0076511D">
      <w:instrText xml:space="preserve"> DOCPROPERTY</w:instrText>
    </w:r>
    <w:r w:rsidRPr="0076511D">
      <w:rPr>
        <w:sz w:val="18"/>
      </w:rPr>
      <w:instrText xml:space="preserve"> "Samling" *\charformat </w:instrText>
    </w:r>
    <w:r w:rsidRPr="0076511D">
      <w:fldChar w:fldCharType="end"/>
    </w:r>
    <w:r w:rsidRPr="0076511D">
      <w:tab/>
      <w:t xml:space="preserve">pnr: </w:t>
    </w:r>
    <w:r w:rsidRPr="0076511D">
      <w:fldChar w:fldCharType="begin" w:fldLock="1"/>
    </w:r>
    <w:r w:rsidRPr="0076511D">
      <w:instrText xml:space="preserve"> DOCPROPERTY</w:instrText>
    </w:r>
    <w:r w:rsidRPr="0076511D">
      <w:rPr>
        <w:sz w:val="18"/>
      </w:rPr>
      <w:instrText xml:space="preserve"> "Partinummer" *\charformat </w:instrText>
    </w:r>
    <w:r w:rsidRPr="0076511D">
      <w:fldChar w:fldCharType="separate"/>
    </w:r>
    <w:r w:rsidRPr="0076511D">
      <w:t>-m922</w:t>
    </w:r>
    <w:r w:rsidRPr="0076511D">
      <w:fldChar w:fldCharType="end"/>
    </w:r>
  </w:p>
  <w:p w:rsidR="00032F45" w:rsidRPr="0076511D" w:rsidRDefault="00032F45">
    <w:pPr>
      <w:pStyle w:val="FSHRub1"/>
    </w:pPr>
    <w:r w:rsidRPr="0076511D">
      <w:t>Motion till riksdagen</w:t>
    </w:r>
    <w:r w:rsidRPr="0076511D">
      <w:br/>
    </w:r>
    <w:r w:rsidRPr="0076511D">
      <w:fldChar w:fldCharType="begin" w:fldLock="1"/>
    </w:r>
    <w:r w:rsidRPr="0076511D">
      <w:instrText xml:space="preserve"> DOCPROPERTY "YearUser" *\charformat </w:instrText>
    </w:r>
    <w:r w:rsidRPr="0076511D">
      <w:fldChar w:fldCharType="separate"/>
    </w:r>
    <w:r w:rsidRPr="0076511D">
      <w:t>2008/09</w:t>
    </w:r>
    <w:r w:rsidRPr="0076511D">
      <w:fldChar w:fldCharType="end"/>
    </w:r>
    <w:r w:rsidRPr="0076511D">
      <w:t>:</w:t>
    </w:r>
    <w:r w:rsidRPr="0076511D">
      <w:fldChar w:fldCharType="begin" w:fldLock="1"/>
    </w:r>
    <w:r w:rsidRPr="0076511D">
      <w:instrText xml:space="preserve"> DOCPROPERTY "Motionsnummer" *\charformat </w:instrText>
    </w:r>
    <w:r w:rsidRPr="0076511D">
      <w:fldChar w:fldCharType="separate"/>
    </w:r>
    <w:r w:rsidRPr="0076511D">
      <w:t>Fö274</w:t>
    </w:r>
    <w:r w:rsidRPr="0076511D">
      <w:fldChar w:fldCharType="end"/>
    </w:r>
  </w:p>
  <w:p w:rsidR="00032F45" w:rsidRPr="0076511D" w:rsidRDefault="00032F45">
    <w:pPr>
      <w:pStyle w:val="FSHNormalS5"/>
    </w:pPr>
    <w:r w:rsidRPr="0076511D">
      <w:fldChar w:fldCharType="begin" w:fldLock="1"/>
    </w:r>
    <w:r w:rsidRPr="0076511D">
      <w:instrText xml:space="preserve"> DOCPROPERTY "MotionarText" *\charformat </w:instrText>
    </w:r>
    <w:r w:rsidRPr="0076511D">
      <w:fldChar w:fldCharType="separate"/>
    </w:r>
    <w:r w:rsidRPr="0076511D">
      <w:t>av Bengt-Anders Johansson m.fl. (m, c, fp, kd)</w:t>
    </w:r>
    <w:r w:rsidRPr="0076511D">
      <w:fldChar w:fldCharType="end"/>
    </w:r>
    <w:r w:rsidRPr="0076511D">
      <w:br/>
    </w:r>
    <w:r w:rsidRPr="0076511D">
      <w:fldChar w:fldCharType="begin" w:fldLock="1"/>
    </w:r>
    <w:r w:rsidRPr="0076511D">
      <w:instrText xml:space="preserve"> DOCPROPERTY "SvarFrasKort" *\charformat </w:instrText>
    </w:r>
    <w:r w:rsidRPr="0076511D">
      <w:fldChar w:fldCharType="end"/>
    </w:r>
  </w:p>
  <w:p w:rsidR="00032F45" w:rsidRPr="0076511D" w:rsidRDefault="00032F45">
    <w:pPr>
      <w:pStyle w:val="FSHTitel"/>
    </w:pPr>
    <w:r w:rsidRPr="0076511D">
      <w:fldChar w:fldCharType="begin" w:fldLock="1"/>
    </w:r>
    <w:r w:rsidRPr="0076511D">
      <w:instrText xml:space="preserve"> DOCPROPERTY</w:instrText>
    </w:r>
    <w:r w:rsidRPr="0076511D">
      <w:rPr>
        <w:sz w:val="18"/>
      </w:rPr>
      <w:instrText xml:space="preserve"> "RubrikSvar" *\charformat </w:instrText>
    </w:r>
    <w:r w:rsidRPr="0076511D">
      <w:fldChar w:fldCharType="separate"/>
    </w:r>
    <w:r w:rsidRPr="0076511D">
      <w:t>Nordiskt samarbete inom ammunitionsröjningsområdet</w:t>
    </w:r>
    <w:r w:rsidRPr="0076511D">
      <w:fldChar w:fldCharType="end"/>
    </w:r>
  </w:p>
  <w:p w:rsidR="00032F45" w:rsidRPr="0076511D" w:rsidRDefault="00032F45">
    <w:pPr>
      <w:pStyle w:val="Normal00"/>
    </w:pPr>
  </w:p>
  <w:p w:rsidR="00032F45" w:rsidRPr="0076511D" w:rsidRDefault="00032F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5326863">
    <w:abstractNumId w:val="8"/>
  </w:num>
  <w:num w:numId="2" w16cid:durableId="2006473499">
    <w:abstractNumId w:val="9"/>
  </w:num>
  <w:num w:numId="3" w16cid:durableId="1522430981">
    <w:abstractNumId w:val="8"/>
  </w:num>
  <w:num w:numId="4" w16cid:durableId="591011272">
    <w:abstractNumId w:val="9"/>
  </w:num>
  <w:num w:numId="5" w16cid:durableId="1028139566">
    <w:abstractNumId w:val="13"/>
  </w:num>
  <w:num w:numId="6" w16cid:durableId="1363480951">
    <w:abstractNumId w:val="10"/>
  </w:num>
  <w:num w:numId="7" w16cid:durableId="1148404799">
    <w:abstractNumId w:val="11"/>
  </w:num>
  <w:num w:numId="8" w16cid:durableId="1780250596">
    <w:abstractNumId w:val="12"/>
  </w:num>
  <w:num w:numId="9" w16cid:durableId="859507982">
    <w:abstractNumId w:val="8"/>
  </w:num>
  <w:num w:numId="10" w16cid:durableId="184372887">
    <w:abstractNumId w:val="3"/>
  </w:num>
  <w:num w:numId="11" w16cid:durableId="1200507266">
    <w:abstractNumId w:val="2"/>
  </w:num>
  <w:num w:numId="12" w16cid:durableId="1045980785">
    <w:abstractNumId w:val="1"/>
  </w:num>
  <w:num w:numId="13" w16cid:durableId="1378698650">
    <w:abstractNumId w:val="0"/>
  </w:num>
  <w:num w:numId="14" w16cid:durableId="1444761696">
    <w:abstractNumId w:val="9"/>
  </w:num>
  <w:num w:numId="15" w16cid:durableId="1049066979">
    <w:abstractNumId w:val="7"/>
  </w:num>
  <w:num w:numId="16" w16cid:durableId="1194223083">
    <w:abstractNumId w:val="6"/>
  </w:num>
  <w:num w:numId="17" w16cid:durableId="765150515">
    <w:abstractNumId w:val="5"/>
  </w:num>
  <w:num w:numId="18" w16cid:durableId="2115589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E8E37321-2E5A-41BB-BCAD-12C927CC02B5},{F8D1A1F3-5380-4D5C-94F6-089254C609DE},{65A24A55-55C3-4CF9-9529-FAAB5E431CAB},{606508B3-E5F5-4BA9-8483-D01AFAD7B662},{1557C84A-DF4D-4F21-8775-CD4E6EDB1C80},{5D2461C4-5913-45C3-8AE5-236BE1510C1E},{0B457217-0495-4977-86DB-BD4D961ED954}"/>
  </w:docVars>
  <w:rsids>
    <w:rsidRoot w:val="006A2FF5"/>
    <w:rsid w:val="00032F45"/>
    <w:rsid w:val="006A2FF5"/>
    <w:rsid w:val="0076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6DFCBC-F394-4EE2-8A3D-3FE56429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1930</Characters>
  <Application>Microsoft Office Word</Application>
  <DocSecurity>4</DocSecurity>
  <Lines>41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-m922</vt:lpstr>
    </vt:vector>
  </TitlesOfParts>
  <Company>Riksdagen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-m922</dc:title>
  <dc:subject>-m922</dc:subject>
  <dc:creator>Riksdagen</dc:creator>
  <cp:keywords>Riksdagen</cp:keywords>
  <dc:description>TKG-ktrl, MSMQ4mb, PersReg-Distribution mm</dc:description>
  <cp:lastModifiedBy>Lars Brink</cp:lastModifiedBy>
  <cp:revision>2</cp:revision>
  <cp:lastPrinted>2008-11-16T14:59:00Z</cp:lastPrinted>
  <dcterms:created xsi:type="dcterms:W3CDTF">2025-12-17T15:30:00Z</dcterms:created>
  <dcterms:modified xsi:type="dcterms:W3CDTF">2025-12-17T15:30:00Z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Nordiskt samarbete inom ammunitionsröjningsområdet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Nordiskt samarbete inom ammunitionsröjningsområdet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-m922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4</vt:lpwstr>
  </property>
  <property fmtid="{D5CDD505-2E9C-101B-9397-08002B2CF9AE}" pid="24" name="AntalMot">
    <vt:lpwstr>Antal: 7</vt:lpwstr>
  </property>
  <property fmtid="{D5CDD505-2E9C-101B-9397-08002B2CF9AE}" pid="25" name="MotionarText">
    <vt:lpwstr>av Bengt-Anders Johansson m.fl. (m, c, fp, kd)</vt:lpwstr>
  </property>
  <property fmtid="{D5CDD505-2E9C-101B-9397-08002B2CF9AE}" pid="26" name="MotionarLista">
    <vt:lpwstr>Johansson, Bengt-Anders (m)\Johansson, Annie (c)\Krantz, Tobias (fp)\Attefall, Stefan (kd)\Andersson, Magdalena (m)\Bouveng, Helena (m)\Oskarsson, Irene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Bengt-Anders Johansson (m), Annie Johansson (c), Tobias Krantz (fp), Stefan Attefall (kd), Magdalena Andersson (m), Helena Bouveng (m), Irene Oskarsson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174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ma0607aa</vt:lpwstr>
  </property>
  <property fmtid="{D5CDD505-2E9C-101B-9397-08002B2CF9AE}" pid="46" name="MotionID">
    <vt:lpwstr>20082009000000000109000009220070</vt:lpwstr>
  </property>
  <property fmtid="{D5CDD505-2E9C-101B-9397-08002B2CF9AE}" pid="47" name="datum">
    <vt:lpwstr>081002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20082009000000000109000009220070</vt:lpwstr>
  </property>
  <property fmtid="{D5CDD505-2E9C-101B-9397-08002B2CF9AE}" pid="50" name="nummer">
    <vt:lpwstr>274</vt:lpwstr>
  </property>
  <property fmtid="{D5CDD505-2E9C-101B-9397-08002B2CF9AE}" pid="51" name="utskottsbeteckning">
    <vt:lpwstr>Fö</vt:lpwstr>
  </property>
  <property fmtid="{D5CDD505-2E9C-101B-9397-08002B2CF9AE}" pid="52" name="GlobalUID">
    <vt:lpwstr>{769D2EB3-9490-4265-ACF8-103A5509E80A}</vt:lpwstr>
  </property>
  <property fmtid="{D5CDD505-2E9C-101B-9397-08002B2CF9AE}" pid="53" name="Överföringar">
    <vt:i4>0</vt:i4>
  </property>
  <property fmtid="{D5CDD505-2E9C-101B-9397-08002B2CF9AE}" pid="54" name="Checksum">
    <vt:lpwstr>*0016332354780*</vt:lpwstr>
  </property>
  <property fmtid="{D5CDD505-2E9C-101B-9397-08002B2CF9AE}" pid="55" name="skuggnummer">
    <vt:lpwstr>2943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17:55:53.903</vt:lpwstr>
  </property>
  <property fmtid="{D5CDD505-2E9C-101B-9397-08002B2CF9AE}" pid="58" name="urixGuid">
    <vt:lpwstr>{0EFC54F8-4D00-4E3F-99D7-760353B8817E}</vt:lpwstr>
  </property>
</Properties>
</file>