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5CE0" w:rsidRPr="00374A49" w:rsidRDefault="000B5CE0">
      <w:pPr>
        <w:pStyle w:val="Hemstlrubrik"/>
      </w:pPr>
      <w:r w:rsidRPr="00374A49">
        <w:t>Förslag till riksdagsbeslut</w:t>
      </w:r>
    </w:p>
    <w:p w:rsidR="000B5CE0" w:rsidRPr="00374A49" w:rsidRDefault="000B5CE0">
      <w:pPr>
        <w:pStyle w:val="Hemstlatt"/>
        <w:ind w:left="0"/>
      </w:pPr>
      <w:r w:rsidRPr="00374A49">
        <w:t>Riksdagen tillkännager för regeringen som sin mening vad som anförs i motionen om behovet av åtgärder för att minska antalet butiksrån.</w:t>
      </w:r>
    </w:p>
    <w:p w:rsidR="000B5CE0" w:rsidRPr="00374A49" w:rsidRDefault="000B5CE0">
      <w:pPr>
        <w:pStyle w:val="Rubrik1"/>
      </w:pPr>
      <w:r w:rsidRPr="00374A49">
        <w:t>Motivering</w:t>
      </w:r>
    </w:p>
    <w:p w:rsidR="000B5CE0" w:rsidRPr="00374A49" w:rsidRDefault="000B5CE0">
      <w:r w:rsidRPr="00374A49">
        <w:t>Sedan förra sommaren har butiksrånen ökat samtidigt som rånen har blivit grövre och brutalare. Personalen utsätts för större risker än tidigare. Det är främst mindre butiker som har drabbats då de saknar bra säkerhetsutrustning. Många är ensamföretagare och har svårt att klara av de investeringar som krävs för att öka säkerheten. Längre öppettider och att man hanterar större mängder med kontanter gör att rånrisken ökar för många mindre butiker. Större butiker och kedjor satsar på slutna kassasystem och har</w:t>
      </w:r>
      <w:r w:rsidRPr="00374A49">
        <w:t xml:space="preserve"> oftast ett gemensamt säkerhetsarbete. Antalet spontana kassarån ökar allra mest och det är främst yngre gärningsmän i åldrarna 15 till 21 år som begår rånen. Det finns ett stort behov av åtgärder för att hejda den negativa utvecklingen. Fler förebyggande insatser från butikerna och samhället är nödvändigt för att komma tillrätta med problemet.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4A49">
        <w:trPr>
          <w:cantSplit/>
        </w:trPr>
        <w:tc>
          <w:tcPr>
            <w:tcW w:w="3046" w:type="dxa"/>
          </w:tcPr>
          <w:p w:rsidR="000B5CE0" w:rsidRPr="00374A49" w:rsidRDefault="000B5CE0">
            <w:pPr>
              <w:pStyle w:val="UnderskriftDatum"/>
              <w:spacing w:before="240"/>
            </w:pPr>
            <w:r w:rsidRPr="00374A49">
              <w:t>Stockholm den 2 oktober 2008</w:t>
            </w:r>
          </w:p>
        </w:tc>
        <w:tc>
          <w:tcPr>
            <w:tcW w:w="3047" w:type="dxa"/>
          </w:tcPr>
          <w:p w:rsidR="000B5CE0" w:rsidRPr="00374A49" w:rsidRDefault="000B5CE0">
            <w:pPr>
              <w:pStyle w:val="Underskrifter"/>
              <w:spacing w:before="240"/>
            </w:pPr>
          </w:p>
        </w:tc>
      </w:tr>
      <w:tr w:rsidR="00000000" w:rsidRPr="00374A49">
        <w:trPr>
          <w:cantSplit/>
        </w:trPr>
        <w:tc>
          <w:tcPr>
            <w:tcW w:w="3046" w:type="dxa"/>
          </w:tcPr>
          <w:p w:rsidR="000B5CE0" w:rsidRPr="00374A49" w:rsidRDefault="000B5CE0">
            <w:pPr>
              <w:pStyle w:val="Underskrifter"/>
            </w:pPr>
            <w:r w:rsidRPr="00374A49">
              <w:t>Krister Örnfjäder (s)</w:t>
            </w:r>
          </w:p>
        </w:tc>
        <w:tc>
          <w:tcPr>
            <w:tcW w:w="3046" w:type="dxa"/>
          </w:tcPr>
          <w:p w:rsidR="000B5CE0" w:rsidRPr="00374A49" w:rsidRDefault="000B5CE0">
            <w:pPr>
              <w:pStyle w:val="Underskrifter"/>
            </w:pPr>
            <w:r w:rsidRPr="00374A49">
              <w:t>Dan Nilsson (s)</w:t>
            </w:r>
          </w:p>
        </w:tc>
      </w:tr>
    </w:tbl>
    <w:p w:rsidR="000B5CE0" w:rsidRPr="00374A49" w:rsidRDefault="000B5CE0">
      <w:pPr>
        <w:pStyle w:val="Normaltindrag"/>
      </w:pPr>
    </w:p>
    <w:sectPr w:rsidR="000B5CE0" w:rsidRPr="00374A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CE0" w:rsidRPr="00374A49" w:rsidRDefault="000B5CE0">
      <w:r w:rsidRPr="00374A49">
        <w:separator/>
      </w:r>
    </w:p>
  </w:endnote>
  <w:endnote w:type="continuationSeparator" w:id="0">
    <w:p w:rsidR="000B5CE0" w:rsidRPr="00374A49" w:rsidRDefault="000B5CE0">
      <w:r w:rsidRPr="00374A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CE0" w:rsidRPr="00374A49" w:rsidRDefault="00374A49">
    <w:pPr>
      <w:pStyle w:val="Sidfot"/>
    </w:pPr>
    <w:r w:rsidRPr="00374A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73285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CE0" w:rsidRDefault="000B5CE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5CE0" w:rsidRDefault="000B5CE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CE0" w:rsidRPr="00374A49" w:rsidRDefault="00374A49">
    <w:pPr>
      <w:pStyle w:val="Sidfot"/>
    </w:pPr>
    <w:r w:rsidRPr="00374A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97283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CE0" w:rsidRDefault="000B5C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5CE0" w:rsidRDefault="000B5C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CE0" w:rsidRPr="00374A49" w:rsidRDefault="00374A49">
    <w:pPr>
      <w:pStyle w:val="Sidfot"/>
    </w:pPr>
    <w:r w:rsidRPr="00374A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07656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CE0" w:rsidRDefault="000B5C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5CE0" w:rsidRDefault="000B5C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CE0" w:rsidRPr="00374A49" w:rsidRDefault="000B5CE0">
      <w:r w:rsidRPr="00374A49">
        <w:separator/>
      </w:r>
    </w:p>
  </w:footnote>
  <w:footnote w:type="continuationSeparator" w:id="0">
    <w:p w:rsidR="000B5CE0" w:rsidRPr="00374A49" w:rsidRDefault="000B5CE0">
      <w:r w:rsidRPr="00374A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CE0" w:rsidRPr="00374A49" w:rsidRDefault="00374A49">
    <w:pPr>
      <w:pStyle w:val="Sidhuvud"/>
    </w:pPr>
    <w:r w:rsidRPr="00374A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86892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CE0" w:rsidRDefault="000B5C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5CE0" w:rsidRDefault="000B5CE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CE0" w:rsidRPr="00374A49" w:rsidRDefault="00374A49">
    <w:pPr>
      <w:pStyle w:val="Sidhuvud"/>
    </w:pPr>
    <w:r w:rsidRPr="00374A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8807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CE0" w:rsidRDefault="000B5C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5CE0" w:rsidRDefault="000B5CE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CE0" w:rsidRPr="00374A49" w:rsidRDefault="000B5CE0">
    <w:pPr>
      <w:pStyle w:val="FSHNormal"/>
      <w:tabs>
        <w:tab w:val="right" w:pos="5840"/>
      </w:tabs>
    </w:pPr>
    <w:r w:rsidRPr="00374A49">
      <w:br/>
    </w:r>
    <w:r w:rsidRPr="00374A49">
      <w:fldChar w:fldCharType="begin" w:fldLock="1"/>
    </w:r>
    <w:r w:rsidRPr="00374A49">
      <w:instrText xml:space="preserve"> DOCPROPERTY</w:instrText>
    </w:r>
    <w:r w:rsidRPr="00374A49">
      <w:rPr>
        <w:sz w:val="18"/>
      </w:rPr>
      <w:instrText xml:space="preserve"> "YearUser" *\charformat </w:instrText>
    </w:r>
    <w:r w:rsidRPr="00374A49">
      <w:fldChar w:fldCharType="separate"/>
    </w:r>
    <w:r w:rsidRPr="00374A49">
      <w:t>2008/09</w:t>
    </w:r>
    <w:r w:rsidRPr="00374A49">
      <w:fldChar w:fldCharType="end"/>
    </w:r>
    <w:r w:rsidRPr="00374A49">
      <w:t xml:space="preserve"> </w:t>
    </w:r>
    <w:r w:rsidRPr="00374A49">
      <w:tab/>
      <w:t xml:space="preserve">mnr: </w:t>
    </w:r>
    <w:r w:rsidRPr="00374A49">
      <w:fldChar w:fldCharType="begin" w:fldLock="1"/>
    </w:r>
    <w:r w:rsidRPr="00374A49">
      <w:instrText xml:space="preserve"> DOCPROPERTY</w:instrText>
    </w:r>
    <w:r w:rsidRPr="00374A49">
      <w:rPr>
        <w:sz w:val="18"/>
      </w:rPr>
      <w:instrText xml:space="preserve"> "Motionsnummer" *\charformat </w:instrText>
    </w:r>
    <w:r w:rsidRPr="00374A49">
      <w:fldChar w:fldCharType="separate"/>
    </w:r>
    <w:r w:rsidRPr="00374A49">
      <w:t>Ju354</w:t>
    </w:r>
    <w:r w:rsidRPr="00374A49">
      <w:fldChar w:fldCharType="end"/>
    </w:r>
    <w:r w:rsidRPr="00374A49">
      <w:br/>
    </w:r>
    <w:r w:rsidRPr="00374A49">
      <w:fldChar w:fldCharType="begin" w:fldLock="1"/>
    </w:r>
    <w:r w:rsidRPr="00374A49">
      <w:instrText xml:space="preserve"> DOCPROPERTY</w:instrText>
    </w:r>
    <w:r w:rsidRPr="00374A49">
      <w:rPr>
        <w:sz w:val="18"/>
      </w:rPr>
      <w:instrText xml:space="preserve"> "Samling" *\charformat </w:instrText>
    </w:r>
    <w:r w:rsidRPr="00374A49">
      <w:fldChar w:fldCharType="end"/>
    </w:r>
    <w:r w:rsidRPr="00374A49">
      <w:tab/>
      <w:t xml:space="preserve">pnr: </w:t>
    </w:r>
    <w:r w:rsidRPr="00374A49">
      <w:fldChar w:fldCharType="begin" w:fldLock="1"/>
    </w:r>
    <w:r w:rsidRPr="00374A49">
      <w:instrText xml:space="preserve"> DOCPROPERTY</w:instrText>
    </w:r>
    <w:r w:rsidRPr="00374A49">
      <w:rPr>
        <w:sz w:val="18"/>
      </w:rPr>
      <w:instrText xml:space="preserve"> "Partinummer" *\charformat </w:instrText>
    </w:r>
    <w:r w:rsidRPr="00374A49">
      <w:fldChar w:fldCharType="separate"/>
    </w:r>
    <w:r w:rsidRPr="00374A49">
      <w:t>s3044</w:t>
    </w:r>
    <w:r w:rsidRPr="00374A49">
      <w:fldChar w:fldCharType="end"/>
    </w:r>
  </w:p>
  <w:p w:rsidR="000B5CE0" w:rsidRPr="00374A49" w:rsidRDefault="000B5CE0">
    <w:pPr>
      <w:pStyle w:val="FSHRub1"/>
    </w:pPr>
    <w:r w:rsidRPr="00374A49">
      <w:t>Motion till riksdagen</w:t>
    </w:r>
    <w:r w:rsidRPr="00374A49">
      <w:br/>
    </w:r>
    <w:r w:rsidRPr="00374A49">
      <w:fldChar w:fldCharType="begin" w:fldLock="1"/>
    </w:r>
    <w:r w:rsidRPr="00374A49">
      <w:instrText xml:space="preserve"> DOCPROPERTY "YearUser" *\charformat </w:instrText>
    </w:r>
    <w:r w:rsidRPr="00374A49">
      <w:fldChar w:fldCharType="separate"/>
    </w:r>
    <w:r w:rsidRPr="00374A49">
      <w:t>2008/09</w:t>
    </w:r>
    <w:r w:rsidRPr="00374A49">
      <w:fldChar w:fldCharType="end"/>
    </w:r>
    <w:r w:rsidRPr="00374A49">
      <w:t>:</w:t>
    </w:r>
    <w:r w:rsidRPr="00374A49">
      <w:fldChar w:fldCharType="begin" w:fldLock="1"/>
    </w:r>
    <w:r w:rsidRPr="00374A49">
      <w:instrText xml:space="preserve"> DOCPROPERTY "Motionsnummer" *\charformat </w:instrText>
    </w:r>
    <w:r w:rsidRPr="00374A49">
      <w:fldChar w:fldCharType="separate"/>
    </w:r>
    <w:r w:rsidRPr="00374A49">
      <w:t>Ju354</w:t>
    </w:r>
    <w:r w:rsidRPr="00374A49">
      <w:fldChar w:fldCharType="end"/>
    </w:r>
  </w:p>
  <w:p w:rsidR="000B5CE0" w:rsidRPr="00374A49" w:rsidRDefault="000B5CE0">
    <w:pPr>
      <w:pStyle w:val="FSHNormalS5"/>
    </w:pPr>
    <w:r w:rsidRPr="00374A49">
      <w:fldChar w:fldCharType="begin" w:fldLock="1"/>
    </w:r>
    <w:r w:rsidRPr="00374A49">
      <w:instrText xml:space="preserve"> DOCPROPERTY "MotionarText" *\charformat </w:instrText>
    </w:r>
    <w:r w:rsidRPr="00374A49">
      <w:fldChar w:fldCharType="separate"/>
    </w:r>
    <w:r w:rsidRPr="00374A49">
      <w:t>av Krister Örnfjäder och Dan Nilsson (s)</w:t>
    </w:r>
    <w:r w:rsidRPr="00374A49">
      <w:fldChar w:fldCharType="end"/>
    </w:r>
    <w:r w:rsidRPr="00374A49">
      <w:br/>
    </w:r>
    <w:r w:rsidRPr="00374A49">
      <w:fldChar w:fldCharType="begin" w:fldLock="1"/>
    </w:r>
    <w:r w:rsidRPr="00374A49">
      <w:instrText xml:space="preserve"> DOCPROPERTY "SvarFrasKort" *\charformat </w:instrText>
    </w:r>
    <w:r w:rsidRPr="00374A49">
      <w:fldChar w:fldCharType="end"/>
    </w:r>
  </w:p>
  <w:p w:rsidR="000B5CE0" w:rsidRPr="00374A49" w:rsidRDefault="000B5CE0">
    <w:pPr>
      <w:pStyle w:val="FSHTitel"/>
    </w:pPr>
    <w:r w:rsidRPr="00374A49">
      <w:fldChar w:fldCharType="begin" w:fldLock="1"/>
    </w:r>
    <w:r w:rsidRPr="00374A49">
      <w:instrText xml:space="preserve"> DOCPROPERTY</w:instrText>
    </w:r>
    <w:r w:rsidRPr="00374A49">
      <w:rPr>
        <w:sz w:val="18"/>
      </w:rPr>
      <w:instrText xml:space="preserve"> "RubrikSvar" *\charformat </w:instrText>
    </w:r>
    <w:r w:rsidRPr="00374A49">
      <w:fldChar w:fldCharType="separate"/>
    </w:r>
    <w:r w:rsidRPr="00374A49">
      <w:t>Butiksrån</w:t>
    </w:r>
    <w:r w:rsidRPr="00374A49">
      <w:fldChar w:fldCharType="end"/>
    </w:r>
  </w:p>
  <w:p w:rsidR="000B5CE0" w:rsidRPr="00374A49" w:rsidRDefault="000B5CE0">
    <w:pPr>
      <w:pStyle w:val="Normal00"/>
    </w:pPr>
  </w:p>
  <w:p w:rsidR="000B5CE0" w:rsidRPr="00374A49" w:rsidRDefault="000B5C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6081918">
    <w:abstractNumId w:val="8"/>
  </w:num>
  <w:num w:numId="2" w16cid:durableId="1206142420">
    <w:abstractNumId w:val="9"/>
  </w:num>
  <w:num w:numId="3" w16cid:durableId="521944392">
    <w:abstractNumId w:val="8"/>
  </w:num>
  <w:num w:numId="4" w16cid:durableId="1141730141">
    <w:abstractNumId w:val="9"/>
  </w:num>
  <w:num w:numId="5" w16cid:durableId="591663217">
    <w:abstractNumId w:val="13"/>
  </w:num>
  <w:num w:numId="6" w16cid:durableId="33118478">
    <w:abstractNumId w:val="10"/>
  </w:num>
  <w:num w:numId="7" w16cid:durableId="641816089">
    <w:abstractNumId w:val="11"/>
  </w:num>
  <w:num w:numId="8" w16cid:durableId="967664130">
    <w:abstractNumId w:val="12"/>
  </w:num>
  <w:num w:numId="9" w16cid:durableId="1041057389">
    <w:abstractNumId w:val="8"/>
  </w:num>
  <w:num w:numId="10" w16cid:durableId="2055230776">
    <w:abstractNumId w:val="3"/>
  </w:num>
  <w:num w:numId="11" w16cid:durableId="62879970">
    <w:abstractNumId w:val="2"/>
  </w:num>
  <w:num w:numId="12" w16cid:durableId="1304851981">
    <w:abstractNumId w:val="1"/>
  </w:num>
  <w:num w:numId="13" w16cid:durableId="438794822">
    <w:abstractNumId w:val="0"/>
  </w:num>
  <w:num w:numId="14" w16cid:durableId="796139351">
    <w:abstractNumId w:val="9"/>
  </w:num>
  <w:num w:numId="15" w16cid:durableId="14772373">
    <w:abstractNumId w:val="7"/>
  </w:num>
  <w:num w:numId="16" w16cid:durableId="1572882553">
    <w:abstractNumId w:val="6"/>
  </w:num>
  <w:num w:numId="17" w16cid:durableId="2128892219">
    <w:abstractNumId w:val="5"/>
  </w:num>
  <w:num w:numId="18" w16cid:durableId="128741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D13B8A42-4E53-4123-8AC8-76C1986C47BF},{48A599AF-71F8-4231-AE51-83E47CC5E0DB}"/>
  </w:docVars>
  <w:rsids>
    <w:rsidRoot w:val="00423174"/>
    <w:rsid w:val="000B5CE0"/>
    <w:rsid w:val="00374A49"/>
    <w:rsid w:val="004231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93DBE4-866E-4EA5-8850-17438972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936</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s3044</vt:lpstr>
    </vt:vector>
  </TitlesOfParts>
  <Company>Riksdagen</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s3044</dc:title>
  <dc:subject>s3044</dc:subject>
  <dc:creator>Riksdagen</dc:creator>
  <cp:keywords>Riksdagen</cp:keywords>
  <dc:description>TKG-ktrl, MSMQ4mb, PersReg-Distribution mm b-&gt;ny fplogga c-&gt;nygamla s-rosen</dc:description>
  <cp:lastModifiedBy>Lars Brink</cp:lastModifiedBy>
  <cp:revision>2</cp:revision>
  <cp:lastPrinted>2009-02-01T10:55:00Z</cp:lastPrinted>
  <dcterms:created xsi:type="dcterms:W3CDTF">2025-12-17T16:03:00Z</dcterms:created>
  <dcterms:modified xsi:type="dcterms:W3CDTF">2025-12-17T16:03:00Z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Butiksrån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Butiksrån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Krister Örnfjäder och Dan Nilsson (s)</vt:lpwstr>
  </property>
  <property fmtid="{D5CDD505-2E9C-101B-9397-08002B2CF9AE}" pid="26" name="MotionarLista">
    <vt:lpwstr>Örnfjäder, Krister (s)\Nilsson, Dan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Dan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20082009000000000115000030440069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20082009000000000115000030440069</vt:lpwstr>
  </property>
  <property fmtid="{D5CDD505-2E9C-101B-9397-08002B2CF9AE}" pid="50" name="nummer">
    <vt:lpwstr>354</vt:lpwstr>
  </property>
  <property fmtid="{D5CDD505-2E9C-101B-9397-08002B2CF9AE}" pid="51" name="utskottsbeteckning">
    <vt:lpwstr>Ju</vt:lpwstr>
  </property>
  <property fmtid="{D5CDD505-2E9C-101B-9397-08002B2CF9AE}" pid="52" name="GlobalUID">
    <vt:lpwstr>{E4747B6E-B4C3-467B-AC42-9FB48DA1194C}</vt:lpwstr>
  </property>
  <property fmtid="{D5CDD505-2E9C-101B-9397-08002B2CF9AE}" pid="53" name="Överföringar">
    <vt:i4>0</vt:i4>
  </property>
  <property fmtid="{D5CDD505-2E9C-101B-9397-08002B2CF9AE}" pid="54" name="Checksum">
    <vt:lpwstr>*0016521432459*</vt:lpwstr>
  </property>
  <property fmtid="{D5CDD505-2E9C-101B-9397-08002B2CF9AE}" pid="55" name="skuggnummer">
    <vt:lpwstr>2136</vt:lpwstr>
  </property>
  <property fmtid="{D5CDD505-2E9C-101B-9397-08002B2CF9AE}" pid="56" name="urixVersion">
    <vt:lpwstr>3.2.0.8</vt:lpwstr>
  </property>
  <property fmtid="{D5CDD505-2E9C-101B-9397-08002B2CF9AE}" pid="57" name="urixOrigin">
    <vt:lpwstr>090402 14:56:13.675</vt:lpwstr>
  </property>
  <property fmtid="{D5CDD505-2E9C-101B-9397-08002B2CF9AE}" pid="58" name="urixGuid">
    <vt:lpwstr>{3CCF4135-6858-4B2A-B3AA-C26F8D1604BF}</vt:lpwstr>
  </property>
</Properties>
</file>