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FE77C5CEF548E79043FE4910693835"/>
        </w:placeholder>
        <w15:appearance w15:val="hidden"/>
        <w:text/>
      </w:sdtPr>
      <w:sdtEndPr/>
      <w:sdtContent>
        <w:p w:rsidRPr="009B062B" w:rsidR="00AF30DD" w:rsidP="009B062B" w:rsidRDefault="00AF30DD" w14:paraId="6C58C4DD" w14:textId="77777777">
          <w:pPr>
            <w:pStyle w:val="RubrikFrslagTIllRiksdagsbeslut"/>
          </w:pPr>
          <w:r w:rsidRPr="009B062B">
            <w:t>Förslag till riksdagsbeslut</w:t>
          </w:r>
        </w:p>
      </w:sdtContent>
    </w:sdt>
    <w:sdt>
      <w:sdtPr>
        <w:alias w:val="Yrkande 1"/>
        <w:tag w:val="9f649f53-4114-4881-bc7f-34ffcbc25b02"/>
        <w:id w:val="-1902429987"/>
        <w:lock w:val="sdtLocked"/>
      </w:sdtPr>
      <w:sdtEndPr/>
      <w:sdtContent>
        <w:p w:rsidR="00DE7F53" w:rsidRDefault="00ED1412" w14:paraId="6C58C4DE" w14:textId="77777777">
          <w:pPr>
            <w:pStyle w:val="Frslagstext"/>
            <w:numPr>
              <w:ilvl w:val="0"/>
              <w:numId w:val="0"/>
            </w:numPr>
          </w:pPr>
          <w:r>
            <w:t>Riksdagen ställer sig bakom det som anförs i motionen om att se över möjligheten att göra det straffbart att varna andra trafikanter för polisens trafikkontroller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3AAE1E49CF47A98D10A72A182B464E"/>
        </w:placeholder>
        <w15:appearance w15:val="hidden"/>
        <w:text/>
      </w:sdtPr>
      <w:sdtEndPr/>
      <w:sdtContent>
        <w:p w:rsidRPr="009B062B" w:rsidR="006D79C9" w:rsidP="00333E95" w:rsidRDefault="006D79C9" w14:paraId="6C58C4DF" w14:textId="77777777">
          <w:pPr>
            <w:pStyle w:val="Rubrik1"/>
          </w:pPr>
          <w:r>
            <w:t>Motivering</w:t>
          </w:r>
        </w:p>
      </w:sdtContent>
    </w:sdt>
    <w:p w:rsidRPr="0030361C" w:rsidR="0030361C" w:rsidP="0030361C" w:rsidRDefault="00A45024" w14:paraId="6C58C4E0" w14:textId="77777777">
      <w:pPr>
        <w:pStyle w:val="Normalutanindragellerluft"/>
      </w:pPr>
      <w:r w:rsidRPr="00A45024">
        <w:t>Polisen ansvarar för att överva</w:t>
      </w:r>
      <w:r w:rsidR="007B7FE4">
        <w:t xml:space="preserve">ka och utreda brott i trafiken. Polisens särskilda trafikkontroller fyller en viktig funktion </w:t>
      </w:r>
      <w:r w:rsidR="00C7231B">
        <w:t xml:space="preserve">i arbetet </w:t>
      </w:r>
      <w:r w:rsidR="00242341">
        <w:t xml:space="preserve">med </w:t>
      </w:r>
      <w:r w:rsidR="007B7FE4">
        <w:t xml:space="preserve">att </w:t>
      </w:r>
      <w:r w:rsidRPr="007B7FE4" w:rsidR="007B7FE4">
        <w:t>upprätt</w:t>
      </w:r>
      <w:r w:rsidR="007B7FE4">
        <w:t xml:space="preserve">hålla ordning och säkerhet på våra vägar. </w:t>
      </w:r>
      <w:r w:rsidRPr="007B7FE4" w:rsidR="007B7FE4">
        <w:t>I samband med trafikövervakning upptäcks exempelvis hastighetsöverträdelse,</w:t>
      </w:r>
      <w:r w:rsidR="007B7FE4">
        <w:t xml:space="preserve"> rattfylleri och bilbältesbrott men även felaktigheter på fordon och förarens körkortsbehörighet</w:t>
      </w:r>
      <w:r w:rsidR="0030361C">
        <w:t xml:space="preserve"> är föremål för polisens trafikkontroller.</w:t>
      </w:r>
    </w:p>
    <w:p w:rsidR="0030361C" w:rsidP="0030361C" w:rsidRDefault="0030361C" w14:paraId="6C58C4E1" w14:textId="170E906F">
      <w:r>
        <w:t>Att varna andra trafikanter för dessa poliskontroller på vägarna är inte bara dumt utan</w:t>
      </w:r>
      <w:r w:rsidR="00242341">
        <w:t xml:space="preserve"> kan få förödande konsekvenser,</w:t>
      </w:r>
      <w:r w:rsidR="00CA549A">
        <w:t xml:space="preserve"> oavsett om det sker på vägarna, </w:t>
      </w:r>
      <w:r w:rsidR="00242341">
        <w:t>via sociala medier</w:t>
      </w:r>
      <w:r w:rsidR="00CA549A">
        <w:t xml:space="preserve"> eller på andra sätt</w:t>
      </w:r>
      <w:r w:rsidR="00242341">
        <w:t xml:space="preserve">. </w:t>
      </w:r>
      <w:r>
        <w:t xml:space="preserve">Beteendet innebär nämligen att t.ex. efterlysta, rattfyllerister och narkotikapåverkade personer kan </w:t>
      </w:r>
      <w:r>
        <w:lastRenderedPageBreak/>
        <w:t>undkomma och därmed fortsätta att utgöra en fara</w:t>
      </w:r>
      <w:r w:rsidR="00242341">
        <w:t xml:space="preserve"> för </w:t>
      </w:r>
      <w:r w:rsidR="00CA549A">
        <w:t xml:space="preserve">både </w:t>
      </w:r>
      <w:r w:rsidR="00242341">
        <w:t xml:space="preserve">sig själva och sina medtrafikanter. Ytterst handlar det om liv eller död och att varna andra innebär också att grova brottslingar kan gå fria och därmed kan fortsätta att utgöra en fara för samhället. För att polisen ska kunna arbeta effektivt </w:t>
      </w:r>
      <w:r w:rsidR="00152D10">
        <w:t xml:space="preserve">mot trafikbrott och annan brottslighet </w:t>
      </w:r>
      <w:r w:rsidR="00242341">
        <w:t>borde därför lagstiftningen ses över så att det blir straffbart att varna andra trafikanter för polisens trafikkontroller.</w:t>
      </w:r>
    </w:p>
    <w:bookmarkStart w:name="_GoBack" w:id="1"/>
    <w:bookmarkEnd w:id="1"/>
    <w:p w:rsidRPr="0030361C" w:rsidR="005B738B" w:rsidP="0030361C" w:rsidRDefault="005B738B" w14:paraId="24C79F6F" w14:textId="77777777"/>
    <w:sdt>
      <w:sdtPr>
        <w:rPr>
          <w:i/>
          <w:noProof/>
        </w:rPr>
        <w:alias w:val="CC_Underskrifter"/>
        <w:tag w:val="CC_Underskrifter"/>
        <w:id w:val="583496634"/>
        <w:lock w:val="sdtContentLocked"/>
        <w:placeholder>
          <w:docPart w:val="EF9EC56AE8754A8691AD307AF40385B9"/>
        </w:placeholder>
        <w15:appearance w15:val="hidden"/>
      </w:sdtPr>
      <w:sdtEndPr>
        <w:rPr>
          <w:i w:val="0"/>
          <w:noProof w:val="0"/>
        </w:rPr>
      </w:sdtEndPr>
      <w:sdtContent>
        <w:p w:rsidR="004801AC" w:rsidP="00221354" w:rsidRDefault="005B738B" w14:paraId="6C58C4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FE78FE" w:rsidRDefault="00FE78FE" w14:paraId="6C58C4E6" w14:textId="77777777"/>
    <w:sectPr w:rsidR="00FE78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8C4E8" w14:textId="77777777" w:rsidR="00B008BA" w:rsidRDefault="00B008BA" w:rsidP="000C1CAD">
      <w:pPr>
        <w:spacing w:line="240" w:lineRule="auto"/>
      </w:pPr>
      <w:r>
        <w:separator/>
      </w:r>
    </w:p>
  </w:endnote>
  <w:endnote w:type="continuationSeparator" w:id="0">
    <w:p w14:paraId="6C58C4E9" w14:textId="77777777" w:rsidR="00B008BA" w:rsidRDefault="00B00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8C4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8C4EF" w14:textId="6BFB1F0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73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8C4E6" w14:textId="77777777" w:rsidR="00B008BA" w:rsidRDefault="00B008BA" w:rsidP="000C1CAD">
      <w:pPr>
        <w:spacing w:line="240" w:lineRule="auto"/>
      </w:pPr>
      <w:r>
        <w:separator/>
      </w:r>
    </w:p>
  </w:footnote>
  <w:footnote w:type="continuationSeparator" w:id="0">
    <w:p w14:paraId="6C58C4E7" w14:textId="77777777" w:rsidR="00B008BA" w:rsidRDefault="00B008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58C4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58C4F9" wp14:anchorId="6C58C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738B" w14:paraId="6C58C4FA" w14:textId="77777777">
                          <w:pPr>
                            <w:jc w:val="right"/>
                          </w:pPr>
                          <w:sdt>
                            <w:sdtPr>
                              <w:alias w:val="CC_Noformat_Partikod"/>
                              <w:tag w:val="CC_Noformat_Partikod"/>
                              <w:id w:val="-53464382"/>
                              <w:placeholder>
                                <w:docPart w:val="7DD77FE7C0E440FCB15D8BD31BAB4D30"/>
                              </w:placeholder>
                              <w:text/>
                            </w:sdtPr>
                            <w:sdtEndPr/>
                            <w:sdtContent>
                              <w:r w:rsidR="00A45024">
                                <w:t>M</w:t>
                              </w:r>
                            </w:sdtContent>
                          </w:sdt>
                          <w:sdt>
                            <w:sdtPr>
                              <w:alias w:val="CC_Noformat_Partinummer"/>
                              <w:tag w:val="CC_Noformat_Partinummer"/>
                              <w:id w:val="-1709555926"/>
                              <w:placeholder>
                                <w:docPart w:val="6CB07051A7744EF39B33461F26D72AC0"/>
                              </w:placeholder>
                              <w:text/>
                            </w:sdtPr>
                            <w:sdtEndPr/>
                            <w:sdtContent>
                              <w:r w:rsidR="00DB75B8">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58C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738B" w14:paraId="6C58C4FA" w14:textId="77777777">
                    <w:pPr>
                      <w:jc w:val="right"/>
                    </w:pPr>
                    <w:sdt>
                      <w:sdtPr>
                        <w:alias w:val="CC_Noformat_Partikod"/>
                        <w:tag w:val="CC_Noformat_Partikod"/>
                        <w:id w:val="-53464382"/>
                        <w:placeholder>
                          <w:docPart w:val="7DD77FE7C0E440FCB15D8BD31BAB4D30"/>
                        </w:placeholder>
                        <w:text/>
                      </w:sdtPr>
                      <w:sdtEndPr/>
                      <w:sdtContent>
                        <w:r w:rsidR="00A45024">
                          <w:t>M</w:t>
                        </w:r>
                      </w:sdtContent>
                    </w:sdt>
                    <w:sdt>
                      <w:sdtPr>
                        <w:alias w:val="CC_Noformat_Partinummer"/>
                        <w:tag w:val="CC_Noformat_Partinummer"/>
                        <w:id w:val="-1709555926"/>
                        <w:placeholder>
                          <w:docPart w:val="6CB07051A7744EF39B33461F26D72AC0"/>
                        </w:placeholder>
                        <w:text/>
                      </w:sdtPr>
                      <w:sdtEndPr/>
                      <w:sdtContent>
                        <w:r w:rsidR="00DB75B8">
                          <w:t>2147</w:t>
                        </w:r>
                      </w:sdtContent>
                    </w:sdt>
                  </w:p>
                </w:txbxContent>
              </v:textbox>
              <w10:wrap anchorx="page"/>
            </v:shape>
          </w:pict>
        </mc:Fallback>
      </mc:AlternateContent>
    </w:r>
  </w:p>
  <w:p w:rsidRPr="00293C4F" w:rsidR="004F35FE" w:rsidP="00776B74" w:rsidRDefault="004F35FE" w14:paraId="6C58C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738B" w14:paraId="6C58C4EC" w14:textId="77777777">
    <w:pPr>
      <w:jc w:val="right"/>
    </w:pPr>
    <w:sdt>
      <w:sdtPr>
        <w:alias w:val="CC_Noformat_Partikod"/>
        <w:tag w:val="CC_Noformat_Partikod"/>
        <w:id w:val="559911109"/>
        <w:placeholder>
          <w:docPart w:val="6CB07051A7744EF39B33461F26D72AC0"/>
        </w:placeholder>
        <w:text/>
      </w:sdtPr>
      <w:sdtEndPr/>
      <w:sdtContent>
        <w:r w:rsidR="00A45024">
          <w:t>M</w:t>
        </w:r>
      </w:sdtContent>
    </w:sdt>
    <w:sdt>
      <w:sdtPr>
        <w:alias w:val="CC_Noformat_Partinummer"/>
        <w:tag w:val="CC_Noformat_Partinummer"/>
        <w:id w:val="1197820850"/>
        <w:text/>
      </w:sdtPr>
      <w:sdtEndPr/>
      <w:sdtContent>
        <w:r w:rsidR="00DB75B8">
          <w:t>2147</w:t>
        </w:r>
      </w:sdtContent>
    </w:sdt>
  </w:p>
  <w:p w:rsidR="004F35FE" w:rsidP="00776B74" w:rsidRDefault="004F35FE" w14:paraId="6C58C4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738B" w14:paraId="6C58C4F0" w14:textId="77777777">
    <w:pPr>
      <w:jc w:val="right"/>
    </w:pPr>
    <w:sdt>
      <w:sdtPr>
        <w:alias w:val="CC_Noformat_Partikod"/>
        <w:tag w:val="CC_Noformat_Partikod"/>
        <w:id w:val="1471015553"/>
        <w:text/>
      </w:sdtPr>
      <w:sdtEndPr/>
      <w:sdtContent>
        <w:r w:rsidR="00A45024">
          <w:t>M</w:t>
        </w:r>
      </w:sdtContent>
    </w:sdt>
    <w:sdt>
      <w:sdtPr>
        <w:alias w:val="CC_Noformat_Partinummer"/>
        <w:tag w:val="CC_Noformat_Partinummer"/>
        <w:id w:val="-2014525982"/>
        <w:text/>
      </w:sdtPr>
      <w:sdtEndPr/>
      <w:sdtContent>
        <w:r w:rsidR="00DB75B8">
          <w:t>2147</w:t>
        </w:r>
      </w:sdtContent>
    </w:sdt>
  </w:p>
  <w:p w:rsidR="004F35FE" w:rsidP="00A314CF" w:rsidRDefault="005B738B" w14:paraId="6C58C4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738B" w14:paraId="6C58C4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738B" w14:paraId="6C58C4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:1303</w:t>
        </w:r>
      </w:sdtContent>
    </w:sdt>
  </w:p>
  <w:p w:rsidR="004F35FE" w:rsidP="00E03A3D" w:rsidRDefault="005B738B" w14:paraId="6C58C4F4"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A45024" w14:paraId="6C58C4F5" w14:textId="77777777">
        <w:pPr>
          <w:pStyle w:val="FSHRub2"/>
        </w:pPr>
        <w:r>
          <w:t>Förbud mot att varna för poliskontroller</w:t>
        </w:r>
      </w:p>
    </w:sdtContent>
  </w:sdt>
  <w:sdt>
    <w:sdtPr>
      <w:alias w:val="CC_Boilerplate_3"/>
      <w:tag w:val="CC_Boilerplate_3"/>
      <w:id w:val="1606463544"/>
      <w:lock w:val="sdtContentLocked"/>
      <w15:appearance w15:val="hidden"/>
      <w:text w:multiLine="1"/>
    </w:sdtPr>
    <w:sdtEndPr/>
    <w:sdtContent>
      <w:p w:rsidR="004F35FE" w:rsidP="00283E0F" w:rsidRDefault="004F35FE" w14:paraId="6C58C4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2A3"/>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996"/>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9FC"/>
    <w:rsid w:val="00152D10"/>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BE6"/>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354"/>
    <w:rsid w:val="00223315"/>
    <w:rsid w:val="00223328"/>
    <w:rsid w:val="00225404"/>
    <w:rsid w:val="002257F5"/>
    <w:rsid w:val="0023042C"/>
    <w:rsid w:val="00232D3A"/>
    <w:rsid w:val="00233501"/>
    <w:rsid w:val="002336C7"/>
    <w:rsid w:val="00237A4F"/>
    <w:rsid w:val="00237EA6"/>
    <w:rsid w:val="00242295"/>
    <w:rsid w:val="00242341"/>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61C"/>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BEE"/>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233"/>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D4A"/>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402"/>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38B"/>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CEF"/>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0A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B7FE4"/>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3E18"/>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AE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024"/>
    <w:rsid w:val="00A45896"/>
    <w:rsid w:val="00A4763D"/>
    <w:rsid w:val="00A478E1"/>
    <w:rsid w:val="00A5049D"/>
    <w:rsid w:val="00A50605"/>
    <w:rsid w:val="00A507F4"/>
    <w:rsid w:val="00A5092E"/>
    <w:rsid w:val="00A50CE8"/>
    <w:rsid w:val="00A51B5D"/>
    <w:rsid w:val="00A5251C"/>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8BA"/>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308"/>
    <w:rsid w:val="00B35091"/>
    <w:rsid w:val="00B366BC"/>
    <w:rsid w:val="00B37A37"/>
    <w:rsid w:val="00B37A6C"/>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31B"/>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49A"/>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B52"/>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5B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F53"/>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412"/>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8FE"/>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58C4DC"/>
  <w15:chartTrackingRefBased/>
  <w15:docId w15:val="{2662D328-4808-47E8-B3BC-8080D048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FE77C5CEF548E79043FE4910693835"/>
        <w:category>
          <w:name w:val="Allmänt"/>
          <w:gallery w:val="placeholder"/>
        </w:category>
        <w:types>
          <w:type w:val="bbPlcHdr"/>
        </w:types>
        <w:behaviors>
          <w:behavior w:val="content"/>
        </w:behaviors>
        <w:guid w:val="{AB8FDF80-E3F7-429E-A1BB-9754A3A07C39}"/>
      </w:docPartPr>
      <w:docPartBody>
        <w:p w:rsidR="00694C19" w:rsidRDefault="0055376F">
          <w:pPr>
            <w:pStyle w:val="C0FE77C5CEF548E79043FE4910693835"/>
          </w:pPr>
          <w:r w:rsidRPr="005A0A93">
            <w:rPr>
              <w:rStyle w:val="Platshllartext"/>
            </w:rPr>
            <w:t>Förslag till riksdagsbeslut</w:t>
          </w:r>
        </w:p>
      </w:docPartBody>
    </w:docPart>
    <w:docPart>
      <w:docPartPr>
        <w:name w:val="6E3AAE1E49CF47A98D10A72A182B464E"/>
        <w:category>
          <w:name w:val="Allmänt"/>
          <w:gallery w:val="placeholder"/>
        </w:category>
        <w:types>
          <w:type w:val="bbPlcHdr"/>
        </w:types>
        <w:behaviors>
          <w:behavior w:val="content"/>
        </w:behaviors>
        <w:guid w:val="{D0BC09D9-5EEF-4ED0-A056-96E3A8A4FEDB}"/>
      </w:docPartPr>
      <w:docPartBody>
        <w:p w:rsidR="00694C19" w:rsidRDefault="0055376F">
          <w:pPr>
            <w:pStyle w:val="6E3AAE1E49CF47A98D10A72A182B464E"/>
          </w:pPr>
          <w:r w:rsidRPr="005A0A93">
            <w:rPr>
              <w:rStyle w:val="Platshllartext"/>
            </w:rPr>
            <w:t>Motivering</w:t>
          </w:r>
        </w:p>
      </w:docPartBody>
    </w:docPart>
    <w:docPart>
      <w:docPartPr>
        <w:name w:val="EF9EC56AE8754A8691AD307AF40385B9"/>
        <w:category>
          <w:name w:val="Allmänt"/>
          <w:gallery w:val="placeholder"/>
        </w:category>
        <w:types>
          <w:type w:val="bbPlcHdr"/>
        </w:types>
        <w:behaviors>
          <w:behavior w:val="content"/>
        </w:behaviors>
        <w:guid w:val="{555215FA-3A75-435F-AF32-AFBDCA726F5A}"/>
      </w:docPartPr>
      <w:docPartBody>
        <w:p w:rsidR="00694C19" w:rsidRDefault="0055376F">
          <w:pPr>
            <w:pStyle w:val="EF9EC56AE8754A8691AD307AF40385B9"/>
          </w:pPr>
          <w:r w:rsidRPr="00490DAC">
            <w:rPr>
              <w:rStyle w:val="Platshllartext"/>
            </w:rPr>
            <w:t>Skriv ej här, motionärer infogas via panel!</w:t>
          </w:r>
        </w:p>
      </w:docPartBody>
    </w:docPart>
    <w:docPart>
      <w:docPartPr>
        <w:name w:val="7DD77FE7C0E440FCB15D8BD31BAB4D30"/>
        <w:category>
          <w:name w:val="Allmänt"/>
          <w:gallery w:val="placeholder"/>
        </w:category>
        <w:types>
          <w:type w:val="bbPlcHdr"/>
        </w:types>
        <w:behaviors>
          <w:behavior w:val="content"/>
        </w:behaviors>
        <w:guid w:val="{0084F82C-D961-4640-B01B-7FEF23A6E396}"/>
      </w:docPartPr>
      <w:docPartBody>
        <w:p w:rsidR="00694C19" w:rsidRDefault="0055376F">
          <w:pPr>
            <w:pStyle w:val="7DD77FE7C0E440FCB15D8BD31BAB4D30"/>
          </w:pPr>
          <w:r>
            <w:rPr>
              <w:rStyle w:val="Platshllartext"/>
            </w:rPr>
            <w:t xml:space="preserve"> </w:t>
          </w:r>
        </w:p>
      </w:docPartBody>
    </w:docPart>
    <w:docPart>
      <w:docPartPr>
        <w:name w:val="6CB07051A7744EF39B33461F26D72AC0"/>
        <w:category>
          <w:name w:val="Allmänt"/>
          <w:gallery w:val="placeholder"/>
        </w:category>
        <w:types>
          <w:type w:val="bbPlcHdr"/>
        </w:types>
        <w:behaviors>
          <w:behavior w:val="content"/>
        </w:behaviors>
        <w:guid w:val="{7FC12CE8-B7F3-4846-9D86-C76813ECE299}"/>
      </w:docPartPr>
      <w:docPartBody>
        <w:p w:rsidR="00694C19" w:rsidRDefault="0055376F">
          <w:pPr>
            <w:pStyle w:val="6CB07051A7744EF39B33461F26D72A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6F"/>
    <w:rsid w:val="00230069"/>
    <w:rsid w:val="0041028B"/>
    <w:rsid w:val="0055376F"/>
    <w:rsid w:val="005C1509"/>
    <w:rsid w:val="00694C19"/>
    <w:rsid w:val="00B410AC"/>
    <w:rsid w:val="00E8328D"/>
    <w:rsid w:val="00F81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E77C5CEF548E79043FE4910693835">
    <w:name w:val="C0FE77C5CEF548E79043FE4910693835"/>
  </w:style>
  <w:style w:type="paragraph" w:customStyle="1" w:styleId="AF89A1624B9E4223BBBAD3C2B064A9C0">
    <w:name w:val="AF89A1624B9E4223BBBAD3C2B064A9C0"/>
  </w:style>
  <w:style w:type="paragraph" w:customStyle="1" w:styleId="7DF8D62B8D1847E1A3DC3A9ECABABBF2">
    <w:name w:val="7DF8D62B8D1847E1A3DC3A9ECABABBF2"/>
  </w:style>
  <w:style w:type="paragraph" w:customStyle="1" w:styleId="6E3AAE1E49CF47A98D10A72A182B464E">
    <w:name w:val="6E3AAE1E49CF47A98D10A72A182B464E"/>
  </w:style>
  <w:style w:type="paragraph" w:customStyle="1" w:styleId="EF9EC56AE8754A8691AD307AF40385B9">
    <w:name w:val="EF9EC56AE8754A8691AD307AF40385B9"/>
  </w:style>
  <w:style w:type="paragraph" w:customStyle="1" w:styleId="7DD77FE7C0E440FCB15D8BD31BAB4D30">
    <w:name w:val="7DD77FE7C0E440FCB15D8BD31BAB4D30"/>
  </w:style>
  <w:style w:type="paragraph" w:customStyle="1" w:styleId="6CB07051A7744EF39B33461F26D72AC0">
    <w:name w:val="6CB07051A7744EF39B33461F26D72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51653-C250-4293-AA8C-1AF0C4D43206}"/>
</file>

<file path=customXml/itemProps2.xml><?xml version="1.0" encoding="utf-8"?>
<ds:datastoreItem xmlns:ds="http://schemas.openxmlformats.org/officeDocument/2006/customXml" ds:itemID="{FAE70D8E-4F8B-46A9-A1C8-9702959EB302}"/>
</file>

<file path=customXml/itemProps3.xml><?xml version="1.0" encoding="utf-8"?>
<ds:datastoreItem xmlns:ds="http://schemas.openxmlformats.org/officeDocument/2006/customXml" ds:itemID="{C00619B5-FDDD-4D5E-A073-9E1FA86713DE}"/>
</file>

<file path=docProps/app.xml><?xml version="1.0" encoding="utf-8"?>
<Properties xmlns="http://schemas.openxmlformats.org/officeDocument/2006/extended-properties" xmlns:vt="http://schemas.openxmlformats.org/officeDocument/2006/docPropsVTypes">
  <Template>Normal</Template>
  <TotalTime>69</TotalTime>
  <Pages>1</Pages>
  <Words>209</Words>
  <Characters>1262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M2147 Förbud mot att varna för poliskontroller</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