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2CB6" w:rsidP="00C243F1">
      <w:pPr>
        <w:pStyle w:val="Title"/>
      </w:pPr>
      <w:bookmarkStart w:id="0" w:name="Start"/>
      <w:bookmarkEnd w:id="0"/>
      <w:r w:rsidRPr="00C243F1">
        <w:t>Svar på fråga 2023/24:228</w:t>
      </w:r>
      <w:r w:rsidR="00AF0604">
        <w:t xml:space="preserve"> </w:t>
      </w:r>
      <w:r w:rsidRPr="00C243F1" w:rsidR="00AF0604">
        <w:t xml:space="preserve">av </w:t>
      </w:r>
      <w:sdt>
        <w:sdtPr>
          <w:alias w:val="Frågeställare"/>
          <w:tag w:val="delete"/>
          <w:id w:val="298353533"/>
          <w:placeholder>
            <w:docPart w:val="24C7A3E0FB1C4AD3885AFC9F037059F5"/>
          </w:placeholder>
          <w:dataBinding w:xpath="/ns0:DocumentInfo[1]/ns0:BaseInfo[1]/ns0:Extra3[1]" w:storeItemID="{B67C8A27-A027-4910-844E-E550311691D5}" w:prefixMappings="xmlns:ns0='http://lp/documentinfo/RK' "/>
          <w:text/>
        </w:sdtPr>
        <w:sdtContent>
          <w:r w:rsidRPr="00C243F1" w:rsidR="00AF0604">
            <w:t>Jimmy Ståhl</w:t>
          </w:r>
        </w:sdtContent>
      </w:sdt>
      <w:r w:rsidRPr="00C243F1" w:rsidR="00AF0604">
        <w:t xml:space="preserve"> (</w:t>
      </w:r>
      <w:sdt>
        <w:sdtPr>
          <w:alias w:val="Parti"/>
          <w:tag w:val="Parti_delete"/>
          <w:id w:val="-1341772577"/>
          <w:placeholder>
            <w:docPart w:val="E66DEF85B133429FA7ECBFD6459C680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 w:rsidRPr="00C243F1" w:rsidR="00AF0604">
        <w:t>)</w:t>
      </w:r>
    </w:p>
    <w:p w:rsidR="00C243F1" w:rsidP="00C243F1">
      <w:pPr>
        <w:pStyle w:val="Title"/>
      </w:pPr>
      <w:r w:rsidRPr="00C243F1">
        <w:t xml:space="preserve">Natura 2000-områdens påverkan på varv i Sverige </w:t>
      </w:r>
    </w:p>
    <w:p w:rsidR="00C243F1" w:rsidRPr="006A6182" w:rsidP="006A6182">
      <w:pPr>
        <w:pStyle w:val="BodyText"/>
      </w:pPr>
      <w:sdt>
        <w:sdtPr>
          <w:tag w:val="delete"/>
          <w:id w:val="570472733"/>
          <w:placeholder>
            <w:docPart w:val="B7A97992BBF84B8796A87CCEC297402A"/>
          </w:placeholder>
          <w:dataBinding w:xpath="/ns0:DocumentInfo[1]/ns0:BaseInfo[1]/ns0:Extra3[1]" w:storeItemID="{B67C8A27-A027-4910-844E-E550311691D5}" w:prefixMappings="xmlns:ns0='http://lp/documentinfo/RK' "/>
          <w:text/>
        </w:sdtPr>
        <w:sdtContent>
          <w:r w:rsidRPr="006A6182">
            <w:t>Jimmy Ståhl</w:t>
          </w:r>
        </w:sdtContent>
      </w:sdt>
      <w:r w:rsidRPr="006A6182">
        <w:t xml:space="preserve"> har frågat mig vilka åtgärder jag eller regeringen ämnar vidta för att säkerställa att nya Natura 2000-områden inte inskränker fortsatt verksamhet på det enda kvarvarande större varvet i Sverige.</w:t>
      </w:r>
    </w:p>
    <w:p w:rsidR="006A6182" w:rsidRPr="006A6182" w:rsidP="006A6182">
      <w:pPr>
        <w:pStyle w:val="BodyText"/>
      </w:pPr>
      <w:r w:rsidRPr="006A6182">
        <w:t xml:space="preserve">Grunden för de svenska bestämmelserna i miljöbalken om Natura 2000 återfinns i EU:s art- och habitatdirektiv samt i fågeldirektivet. </w:t>
      </w:r>
    </w:p>
    <w:p w:rsidR="006A6182" w:rsidRPr="006A6182" w:rsidP="006A6182">
      <w:pPr>
        <w:pStyle w:val="BodyText"/>
      </w:pPr>
      <w:r>
        <w:t xml:space="preserve">Inom ramen för </w:t>
      </w:r>
      <w:r w:rsidR="001F72FB">
        <w:t xml:space="preserve">ett överträdelseärende mot Sverige </w:t>
      </w:r>
      <w:r>
        <w:t xml:space="preserve">mottog regeringen </w:t>
      </w:r>
      <w:r w:rsidR="001F72FB">
        <w:t xml:space="preserve">i maj 2020 en s.k. formell underrättelse från </w:t>
      </w:r>
      <w:r>
        <w:t>E</w:t>
      </w:r>
      <w:r w:rsidR="00052A59">
        <w:t>uropeiska</w:t>
      </w:r>
      <w:r w:rsidR="007661E6">
        <w:t xml:space="preserve"> </w:t>
      </w:r>
      <w:r w:rsidR="001F72FB">
        <w:t>kommissionen. Kommissionen anger i den formella underrättelsen bl.a. att den anser att Sverige har underlåtit att uppfylla sina skyldigheter enligt fågeldirektivet genom att inte klassificera de mest lämpade områdena i antal och storlek i sina marina vatten som särskilda skyddsområden (SPA</w:t>
      </w:r>
      <w:r w:rsidR="00272A3D">
        <w:t>-områden</w:t>
      </w:r>
      <w:r w:rsidR="001F72FB">
        <w:t xml:space="preserve">). </w:t>
      </w:r>
      <w:r w:rsidR="00642484">
        <w:t>I den formella underrättelsen nämn</w:t>
      </w:r>
      <w:r w:rsidR="007D47E0">
        <w:t xml:space="preserve">s särskilt </w:t>
      </w:r>
      <w:r w:rsidR="00642484">
        <w:t xml:space="preserve">20 områden som </w:t>
      </w:r>
      <w:r w:rsidR="007D47E0">
        <w:t>identifierats som relevant marin livsmiljö för de fågelarter som förekommer i svenska vatten.</w:t>
      </w:r>
      <w:r w:rsidRPr="006A6182">
        <w:t xml:space="preserve"> </w:t>
      </w:r>
    </w:p>
    <w:p w:rsidR="00642484" w:rsidP="006A6182">
      <w:pPr>
        <w:pStyle w:val="BodyText"/>
      </w:pPr>
      <w:r>
        <w:t xml:space="preserve">Mot bakgrund av kommissionens överträdelseärende mot Sverige </w:t>
      </w:r>
      <w:r>
        <w:t xml:space="preserve">gav regeringen </w:t>
      </w:r>
      <w:r w:rsidRPr="006A6182" w:rsidR="006A6182">
        <w:t xml:space="preserve">i juni 2021 </w:t>
      </w:r>
      <w:r>
        <w:t>berörda l</w:t>
      </w:r>
      <w:r w:rsidRPr="006A6182">
        <w:t xml:space="preserve">änsstyrelser </w:t>
      </w:r>
      <w:r w:rsidRPr="006A6182" w:rsidR="006A6182">
        <w:t xml:space="preserve">i uppdrag att </w:t>
      </w:r>
      <w:r w:rsidR="00C2713D">
        <w:t xml:space="preserve">bedöma och motivera vilka delar av dessa 20 områden som kan anses vara områden av sådan betydelse för bevarandet av fåglar </w:t>
      </w:r>
      <w:r w:rsidR="00272A3D">
        <w:t>enligt</w:t>
      </w:r>
      <w:r w:rsidR="00C2713D">
        <w:t xml:space="preserve"> fågeldirektivet och att med utgångspunkt i den bedömningen </w:t>
      </w:r>
      <w:r w:rsidRPr="006A6182" w:rsidR="006A6182">
        <w:t xml:space="preserve">lämna förslag till nya SPA-områden </w:t>
      </w:r>
      <w:r w:rsidR="00C2713D">
        <w:t>enligt fågeldirektivet (</w:t>
      </w:r>
      <w:r w:rsidR="00272A3D">
        <w:t xml:space="preserve">dvs. </w:t>
      </w:r>
      <w:r w:rsidR="00C2713D">
        <w:t>Natura 2000-områden</w:t>
      </w:r>
      <w:r w:rsidR="00272A3D">
        <w:t xml:space="preserve"> för fåglar</w:t>
      </w:r>
      <w:r w:rsidR="00C2713D">
        <w:t>)</w:t>
      </w:r>
      <w:r w:rsidRPr="006A6182" w:rsidR="006A6182">
        <w:t xml:space="preserve"> och utökningar av befintliga </w:t>
      </w:r>
      <w:r w:rsidR="00C2713D">
        <w:t xml:space="preserve">sådana </w:t>
      </w:r>
      <w:r w:rsidRPr="006A6182" w:rsidR="006A6182">
        <w:t xml:space="preserve">områden. </w:t>
      </w:r>
    </w:p>
    <w:p w:rsidR="006A6182" w:rsidP="006A6182">
      <w:pPr>
        <w:pStyle w:val="BodyText"/>
      </w:pPr>
      <w:r w:rsidRPr="006A6182">
        <w:t xml:space="preserve">Naturvårdsverket redovisade den 22 juni </w:t>
      </w:r>
      <w:r w:rsidR="00AF0604">
        <w:t xml:space="preserve">2023 </w:t>
      </w:r>
      <w:r w:rsidRPr="006A6182">
        <w:t xml:space="preserve">förslag på SPA-områden, som enligt Naturvårdsverkets bedömning behöver skyddas för att åtgärda brister i </w:t>
      </w:r>
      <w:r w:rsidRPr="006A6182">
        <w:t xml:space="preserve">Natura 2000-nätverket. Förslagen bygger på förslag från </w:t>
      </w:r>
      <w:r w:rsidR="00C2713D">
        <w:t>de berörda</w:t>
      </w:r>
      <w:r w:rsidRPr="006A6182">
        <w:t xml:space="preserve"> länsstyrelserna</w:t>
      </w:r>
      <w:r w:rsidR="00C2713D">
        <w:t xml:space="preserve">. </w:t>
      </w:r>
      <w:r w:rsidR="00D30EDE">
        <w:t xml:space="preserve">Det förslag som </w:t>
      </w:r>
      <w:r w:rsidR="00AF0604">
        <w:t xml:space="preserve">Jimmy Ståhl </w:t>
      </w:r>
      <w:r w:rsidR="00D30EDE">
        <w:t xml:space="preserve">nämner </w:t>
      </w:r>
      <w:r w:rsidR="00C2713D">
        <w:t>avser</w:t>
      </w:r>
      <w:r w:rsidRPr="006A6182">
        <w:t xml:space="preserve"> </w:t>
      </w:r>
      <w:r w:rsidR="00536BAC">
        <w:t xml:space="preserve">en utökning av </w:t>
      </w:r>
      <w:r w:rsidR="00C2713D">
        <w:t xml:space="preserve">det </w:t>
      </w:r>
      <w:r w:rsidR="00536BAC">
        <w:t>befintlig</w:t>
      </w:r>
      <w:r w:rsidR="00C2713D">
        <w:t>a</w:t>
      </w:r>
      <w:r w:rsidR="00536BAC">
        <w:t xml:space="preserve"> Natura 2000-område</w:t>
      </w:r>
      <w:r w:rsidR="00C2713D">
        <w:t>t</w:t>
      </w:r>
      <w:r w:rsidR="00536BAC">
        <w:t xml:space="preserve"> </w:t>
      </w:r>
      <w:r w:rsidRPr="006A6182">
        <w:t>Lundåkrabukten</w:t>
      </w:r>
      <w:r w:rsidR="00C2713D">
        <w:t xml:space="preserve">. </w:t>
      </w:r>
      <w:r w:rsidR="001E16A7">
        <w:t xml:space="preserve">Det föreslagna området ligger inte inom något av de 20 områden som identifierats i den formella underrättelsen. </w:t>
      </w:r>
      <w:r w:rsidR="00C2713D">
        <w:t xml:space="preserve">Naturvårdsverket redovisar det förslaget som ett område som inte ingår i regeringsuppdraget men </w:t>
      </w:r>
      <w:r>
        <w:t xml:space="preserve">som </w:t>
      </w:r>
      <w:r w:rsidRPr="006A6182">
        <w:t>enligt Naturvårdsverket</w:t>
      </w:r>
      <w:r>
        <w:t xml:space="preserve"> motsvarar</w:t>
      </w:r>
      <w:r w:rsidRPr="006A6182">
        <w:t xml:space="preserve"> SPA-kriterierna och bidrar till att åtgärda den brist på marina SPA-områden som påpekats </w:t>
      </w:r>
      <w:r w:rsidR="00EE57AC">
        <w:t>i överträdelseärendet</w:t>
      </w:r>
      <w:r>
        <w:t xml:space="preserve">. </w:t>
      </w:r>
    </w:p>
    <w:p w:rsidR="006A6182" w:rsidRPr="006A6182" w:rsidP="006A6182">
      <w:pPr>
        <w:pStyle w:val="BodyText"/>
      </w:pPr>
      <w:r w:rsidRPr="006A6182">
        <w:t>Regeringen bereder nu redovisningen med de olika förslagen.</w:t>
      </w:r>
      <w:r w:rsidRPr="00D505B1" w:rsidR="00D505B1">
        <w:t xml:space="preserve"> </w:t>
      </w:r>
      <w:r w:rsidR="00D505B1">
        <w:t xml:space="preserve">Jag kan inte föregå eller </w:t>
      </w:r>
      <w:r w:rsidR="00D505B1">
        <w:rPr>
          <w:szCs w:val="24"/>
        </w:rPr>
        <w:t xml:space="preserve">närmare kommentera </w:t>
      </w:r>
      <w:r w:rsidR="00D505B1">
        <w:t>det arbetet.</w:t>
      </w:r>
    </w:p>
    <w:p w:rsidR="00C243F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EB4585FA8249E68EFFF4B58DD8D925"/>
          </w:placeholder>
          <w:dataBinding w:xpath="/ns0:DocumentInfo[1]/ns0:BaseInfo[1]/ns0:HeaderDate[1]" w:storeItemID="{B67C8A27-A027-4910-844E-E550311691D5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505B1">
            <w:t>15</w:t>
          </w:r>
          <w:r>
            <w:t xml:space="preserve"> november 2023</w:t>
          </w:r>
        </w:sdtContent>
      </w:sdt>
    </w:p>
    <w:p w:rsidR="00C243F1" w:rsidP="004E7A8F">
      <w:pPr>
        <w:pStyle w:val="Brdtextutanavstnd"/>
      </w:pPr>
    </w:p>
    <w:p w:rsidR="00C243F1" w:rsidP="004E7A8F">
      <w:pPr>
        <w:pStyle w:val="Brdtextutanavstnd"/>
      </w:pPr>
    </w:p>
    <w:p w:rsidR="00C243F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FDD9C157B5D4A47AF5C7C46F588066D"/>
        </w:placeholder>
        <w:dataBinding w:xpath="/ns0:DocumentInfo[1]/ns0:BaseInfo[1]/ns0:TopSender[1]" w:storeItemID="{B67C8A27-A027-4910-844E-E550311691D5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C243F1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C243F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43F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43F1" w:rsidRPr="007D73AB" w:rsidP="00340DE0">
          <w:pPr>
            <w:pStyle w:val="Header"/>
          </w:pPr>
        </w:p>
      </w:tc>
      <w:tc>
        <w:tcPr>
          <w:tcW w:w="1134" w:type="dxa"/>
        </w:tcPr>
        <w:p w:rsidR="00C243F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43F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43F1" w:rsidRPr="00710A6C" w:rsidP="00EE3C0F">
          <w:pPr>
            <w:pStyle w:val="Header"/>
            <w:rPr>
              <w:b/>
            </w:rPr>
          </w:pPr>
        </w:p>
        <w:p w:rsidR="00C243F1" w:rsidP="00EE3C0F">
          <w:pPr>
            <w:pStyle w:val="Header"/>
          </w:pPr>
        </w:p>
        <w:p w:rsidR="00C243F1" w:rsidP="00EE3C0F">
          <w:pPr>
            <w:pStyle w:val="Header"/>
          </w:pPr>
        </w:p>
        <w:p w:rsidR="00C243F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62FF13E82F4BDA908429667133373D"/>
            </w:placeholder>
            <w:dataBinding w:xpath="/ns0:DocumentInfo[1]/ns0:BaseInfo[1]/ns0:Dnr[1]" w:storeItemID="{B67C8A27-A027-4910-844E-E550311691D5}" w:prefixMappings="xmlns:ns0='http://lp/documentinfo/RK' "/>
            <w:text/>
          </w:sdtPr>
          <w:sdtContent>
            <w:p w:rsidR="00C243F1" w:rsidP="00EE3C0F">
              <w:pPr>
                <w:pStyle w:val="Header"/>
              </w:pPr>
              <w:r>
                <w:t>KN2023/</w:t>
              </w:r>
              <w:r w:rsidR="00D93591">
                <w:t>04272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CD9103663D432698764B19EB088F80"/>
            </w:placeholder>
            <w:showingPlcHdr/>
            <w:dataBinding w:xpath="/ns0:DocumentInfo[1]/ns0:BaseInfo[1]/ns0:DocNumber[1]" w:storeItemID="{B67C8A27-A027-4910-844E-E550311691D5}" w:prefixMappings="xmlns:ns0='http://lp/documentinfo/RK' "/>
            <w:text/>
          </w:sdtPr>
          <w:sdtContent>
            <w:p w:rsidR="00C243F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43F1" w:rsidP="00EE3C0F">
          <w:pPr>
            <w:pStyle w:val="Header"/>
          </w:pPr>
        </w:p>
      </w:tc>
      <w:tc>
        <w:tcPr>
          <w:tcW w:w="1134" w:type="dxa"/>
        </w:tcPr>
        <w:p w:rsidR="00C243F1" w:rsidP="0094502D">
          <w:pPr>
            <w:pStyle w:val="Header"/>
          </w:pPr>
        </w:p>
        <w:p w:rsidR="00C243F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4AD7FF22714C8E8781941D3D05C7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43F1" w:rsidRPr="00C243F1" w:rsidP="00340DE0">
              <w:pPr>
                <w:pStyle w:val="Header"/>
                <w:rPr>
                  <w:b/>
                </w:rPr>
              </w:pPr>
              <w:r w:rsidRPr="00C243F1">
                <w:rPr>
                  <w:b/>
                </w:rPr>
                <w:t>Klimat- och näringslivsdepartementet</w:t>
              </w:r>
            </w:p>
            <w:p w:rsidR="00C243F1" w:rsidRPr="00340DE0" w:rsidP="00340DE0">
              <w:pPr>
                <w:pStyle w:val="Header"/>
              </w:pPr>
              <w:r w:rsidRPr="00C243F1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DEECB3B99C4D9F903278B012492249"/>
          </w:placeholder>
          <w:dataBinding w:xpath="/ns0:DocumentInfo[1]/ns0:BaseInfo[1]/ns0:Recipient[1]" w:storeItemID="{B67C8A27-A027-4910-844E-E550311691D5}" w:prefixMappings="xmlns:ns0='http://lp/documentinfo/RK' "/>
          <w:text w:multiLine="1"/>
        </w:sdtPr>
        <w:sdtContent>
          <w:tc>
            <w:tcPr>
              <w:tcW w:w="3170" w:type="dxa"/>
            </w:tcPr>
            <w:p w:rsidR="00C243F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43F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73F7485"/>
    <w:multiLevelType w:val="multilevel"/>
    <w:tmpl w:val="A20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C33E6"/>
    <w:multiLevelType w:val="hybridMultilevel"/>
    <w:tmpl w:val="920A1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15D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62FF13E82F4BDA9084296671333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51B84-F54D-4BD5-A250-4E1370A33EB5}"/>
      </w:docPartPr>
      <w:docPartBody>
        <w:p w:rsidR="00EC05D7" w:rsidP="00290AE3">
          <w:pPr>
            <w:pStyle w:val="9D62FF13E82F4BDA90842966713337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D9103663D432698764B19EB088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15CA1-9A1E-4944-9BC9-EF1399BA19B7}"/>
      </w:docPartPr>
      <w:docPartBody>
        <w:p w:rsidR="00EC05D7" w:rsidP="00290AE3">
          <w:pPr>
            <w:pStyle w:val="DBCD9103663D432698764B19EB088F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AD7FF22714C8E8781941D3D05C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7BC3D-F652-451F-90CF-4FA03C55986A}"/>
      </w:docPartPr>
      <w:docPartBody>
        <w:p w:rsidR="00EC05D7" w:rsidP="00290AE3">
          <w:pPr>
            <w:pStyle w:val="7C4AD7FF22714C8E8781941D3D05C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DEECB3B99C4D9F903278B012492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6CE7B-0A9D-47DD-8990-9AE6C5316388}"/>
      </w:docPartPr>
      <w:docPartBody>
        <w:p w:rsidR="00EC05D7" w:rsidP="00290AE3">
          <w:pPr>
            <w:pStyle w:val="35DEECB3B99C4D9F903278B0124922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A97992BBF84B8796A87CCEC2974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3E31E-2B73-404C-9A69-FF9290C88445}"/>
      </w:docPartPr>
      <w:docPartBody>
        <w:p w:rsidR="00EC05D7" w:rsidP="00290AE3">
          <w:pPr>
            <w:pStyle w:val="B7A97992BBF84B8796A87CCEC297402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4EB4585FA8249E68EFFF4B58DD8D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CCE4D-6746-4C5F-A0F2-121E2E511637}"/>
      </w:docPartPr>
      <w:docPartBody>
        <w:p w:rsidR="00EC05D7" w:rsidP="00290AE3">
          <w:pPr>
            <w:pStyle w:val="A4EB4585FA8249E68EFFF4B58DD8D92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FDD9C157B5D4A47AF5C7C46F5880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BC606-8168-42EA-8157-43A28692FA2C}"/>
      </w:docPartPr>
      <w:docPartBody>
        <w:p w:rsidR="00EC05D7" w:rsidP="00290AE3">
          <w:pPr>
            <w:pStyle w:val="1FDD9C157B5D4A47AF5C7C46F588066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4C7A3E0FB1C4AD3885AFC9F03705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66081-FBCD-4A5E-BDA4-449EA762D359}"/>
      </w:docPartPr>
      <w:docPartBody>
        <w:p w:rsidR="00060A69" w:rsidP="00642930">
          <w:pPr>
            <w:pStyle w:val="24C7A3E0FB1C4AD3885AFC9F037059F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66DEF85B133429FA7ECBFD6459C6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E3759-3307-4F34-836E-EA28469F00CC}"/>
      </w:docPartPr>
      <w:docPartBody>
        <w:p w:rsidR="00060A69" w:rsidP="00642930">
          <w:pPr>
            <w:pStyle w:val="E66DEF85B133429FA7ECBFD6459C680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930"/>
    <w:rPr>
      <w:noProof w:val="0"/>
      <w:color w:val="808080"/>
    </w:rPr>
  </w:style>
  <w:style w:type="paragraph" w:customStyle="1" w:styleId="9D62FF13E82F4BDA908429667133373D">
    <w:name w:val="9D62FF13E82F4BDA908429667133373D"/>
    <w:rsid w:val="00290AE3"/>
  </w:style>
  <w:style w:type="paragraph" w:customStyle="1" w:styleId="35DEECB3B99C4D9F903278B012492249">
    <w:name w:val="35DEECB3B99C4D9F903278B012492249"/>
    <w:rsid w:val="00290AE3"/>
  </w:style>
  <w:style w:type="paragraph" w:customStyle="1" w:styleId="DBCD9103663D432698764B19EB088F801">
    <w:name w:val="DBCD9103663D432698764B19EB088F801"/>
    <w:rsid w:val="00290A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4AD7FF22714C8E8781941D3D05C7D51">
    <w:name w:val="7C4AD7FF22714C8E8781941D3D05C7D51"/>
    <w:rsid w:val="00290A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A97992BBF84B8796A87CCEC297402A">
    <w:name w:val="B7A97992BBF84B8796A87CCEC297402A"/>
    <w:rsid w:val="00290AE3"/>
  </w:style>
  <w:style w:type="paragraph" w:customStyle="1" w:styleId="A4EB4585FA8249E68EFFF4B58DD8D925">
    <w:name w:val="A4EB4585FA8249E68EFFF4B58DD8D925"/>
    <w:rsid w:val="00290AE3"/>
  </w:style>
  <w:style w:type="paragraph" w:customStyle="1" w:styleId="1FDD9C157B5D4A47AF5C7C46F588066D">
    <w:name w:val="1FDD9C157B5D4A47AF5C7C46F588066D"/>
    <w:rsid w:val="00290AE3"/>
  </w:style>
  <w:style w:type="paragraph" w:customStyle="1" w:styleId="24C7A3E0FB1C4AD3885AFC9F037059F5">
    <w:name w:val="24C7A3E0FB1C4AD3885AFC9F037059F5"/>
    <w:rsid w:val="00642930"/>
  </w:style>
  <w:style w:type="paragraph" w:customStyle="1" w:styleId="E66DEF85B133429FA7ECBFD6459C680A">
    <w:name w:val="E66DEF85B133429FA7ECBFD6459C680A"/>
    <w:rsid w:val="006429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2023-11-15T00:00:00</HeaderDate>
    <Office/>
    <Dnr>KN2023/04272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3f5af4ff-5c3d-4d97-8737-eed5c8134f17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C8A27-A027-4910-844E-E550311691D5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9F7C06A5-212F-44C8-9325-CF2FB3CAD22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4.xml><?xml version="1.0" encoding="utf-8"?>
<ds:datastoreItem xmlns:ds="http://schemas.openxmlformats.org/officeDocument/2006/customXml" ds:itemID="{E927FEC1-84A9-4F91-9ACB-F5CD72C71F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28D057-DB82-4F54-A40E-F4D02868D5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228 Natura 2000-områdens påverkan på varv i Sverige.docx</dc:title>
  <cp:revision>2</cp:revision>
  <dcterms:created xsi:type="dcterms:W3CDTF">2023-11-14T12:59:00Z</dcterms:created>
  <dcterms:modified xsi:type="dcterms:W3CDTF">2023-11-14T12:59:00Z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ctivityCategory0">
    <vt:lpwstr/>
  </property>
  <property fmtid="{D5CDD505-2E9C-101B-9397-08002B2CF9AE}" pid="4" name="c9cd366cc722410295b9eacffbd73909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edbe0b5c82304c8e847ab7b8c02a77c3">
    <vt:lpwstr/>
  </property>
  <property fmtid="{D5CDD505-2E9C-101B-9397-08002B2CF9AE}" pid="7" name="Organisation">
    <vt:lpwstr/>
  </property>
  <property fmtid="{D5CDD505-2E9C-101B-9397-08002B2CF9AE}" pid="8" name="RKAktivitetskategori">
    <vt:lpwstr/>
  </property>
  <property fmtid="{D5CDD505-2E9C-101B-9397-08002B2CF9AE}" pid="9" name="ShowStyleSet">
    <vt:lpwstr>RKStyleSet</vt:lpwstr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_dlc_DocIdItemGuid">
    <vt:lpwstr>9df21584-3ccc-48c9-bb86-04fea830c505</vt:lpwstr>
  </property>
</Properties>
</file>