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731" w:rsidRPr="00471EB1" w:rsidRDefault="002C3731" w:rsidP="00833EA5">
      <w:pPr>
        <w:pStyle w:val="Hemstlrubrik"/>
      </w:pPr>
      <w:bookmarkStart w:id="0" w:name="_Toc83637309"/>
      <w:bookmarkStart w:id="1" w:name="_Toc83701385"/>
      <w:bookmarkStart w:id="2" w:name="_Toc84322322"/>
      <w:r w:rsidRPr="00471EB1">
        <w:t>Förslag till riksdagsbeslut</w:t>
      </w:r>
      <w:bookmarkEnd w:id="0"/>
      <w:bookmarkEnd w:id="1"/>
      <w:bookmarkEnd w:id="2"/>
    </w:p>
    <w:p w:rsidR="002C3731" w:rsidRPr="00471EB1" w:rsidRDefault="002C3731" w:rsidP="002C3731">
      <w:pPr>
        <w:pStyle w:val="Hemstlatt"/>
      </w:pPr>
      <w:r w:rsidRPr="00471EB1">
        <w:t xml:space="preserve">Riksdagen tillkännager för regeringen som sin mening vad i motionen anförs om </w:t>
      </w:r>
      <w:r w:rsidR="00D35BE9" w:rsidRPr="00471EB1">
        <w:t xml:space="preserve">ändrad </w:t>
      </w:r>
      <w:r w:rsidRPr="00471EB1">
        <w:t>benämning av politikområdet.</w:t>
      </w:r>
    </w:p>
    <w:p w:rsidR="002C3731" w:rsidRPr="00471EB1" w:rsidRDefault="002C3731" w:rsidP="002C3731">
      <w:pPr>
        <w:pStyle w:val="Hemstlatt"/>
      </w:pPr>
      <w:r w:rsidRPr="00471EB1">
        <w:t xml:space="preserve">Riksdagen tillkännager för regeringen som sin mening vad i motionen anförs om ändrad målformulering för </w:t>
      </w:r>
      <w:r w:rsidR="00F72FC5" w:rsidRPr="00471EB1">
        <w:t>politikområdet Ekonomisk familj</w:t>
      </w:r>
      <w:r w:rsidR="00F72FC5" w:rsidRPr="00471EB1">
        <w:t>e</w:t>
      </w:r>
      <w:r w:rsidR="00F72FC5" w:rsidRPr="00471EB1">
        <w:t>pol</w:t>
      </w:r>
      <w:r w:rsidR="00F72FC5" w:rsidRPr="00471EB1">
        <w:t>i</w:t>
      </w:r>
      <w:r w:rsidR="00F72FC5" w:rsidRPr="00471EB1">
        <w:t>tik</w:t>
      </w:r>
      <w:r w:rsidRPr="00471EB1">
        <w:t>.</w:t>
      </w:r>
    </w:p>
    <w:p w:rsidR="002C3731" w:rsidRPr="00471EB1" w:rsidRDefault="002C3731" w:rsidP="002C3731">
      <w:pPr>
        <w:pStyle w:val="Hemstlatt"/>
      </w:pPr>
      <w:r w:rsidRPr="00471EB1">
        <w:rPr>
          <w:snapToGrid w:val="0"/>
        </w:rPr>
        <w:t xml:space="preserve">Riksdagen tillkännager för regeringen som sin mening vad i motionen anförs om hur eventuella hinder mot </w:t>
      </w:r>
      <w:r w:rsidR="00E103B9" w:rsidRPr="00471EB1">
        <w:rPr>
          <w:snapToGrid w:val="0"/>
        </w:rPr>
        <w:t>en individualiserad föräldraförsä</w:t>
      </w:r>
      <w:r w:rsidR="00E103B9" w:rsidRPr="00471EB1">
        <w:rPr>
          <w:snapToGrid w:val="0"/>
        </w:rPr>
        <w:t>k</w:t>
      </w:r>
      <w:r w:rsidR="00E103B9" w:rsidRPr="00471EB1">
        <w:rPr>
          <w:snapToGrid w:val="0"/>
        </w:rPr>
        <w:t xml:space="preserve">ring </w:t>
      </w:r>
      <w:r w:rsidRPr="00471EB1">
        <w:rPr>
          <w:snapToGrid w:val="0"/>
        </w:rPr>
        <w:t xml:space="preserve">bäst kan överkommas. </w:t>
      </w:r>
    </w:p>
    <w:p w:rsidR="002C3731" w:rsidRPr="00471EB1" w:rsidRDefault="002C3731" w:rsidP="002C3731">
      <w:pPr>
        <w:pStyle w:val="Hemstlatt"/>
      </w:pPr>
      <w:r w:rsidRPr="00471EB1">
        <w:t>Riksdagen tillkännager för regeringen som sin mening vad i motionen anförs om möjligheten för föräldrar av samma kön att dela föräldrad</w:t>
      </w:r>
      <w:r w:rsidRPr="00471EB1">
        <w:t>a</w:t>
      </w:r>
      <w:r w:rsidRPr="00471EB1">
        <w:t xml:space="preserve">garna lika mellan sig. </w:t>
      </w:r>
    </w:p>
    <w:p w:rsidR="002C3731" w:rsidRPr="00471EB1" w:rsidRDefault="002C3731" w:rsidP="002C3731">
      <w:pPr>
        <w:pStyle w:val="Hemstlatt"/>
      </w:pPr>
      <w:r w:rsidRPr="00471EB1">
        <w:t>Riksdagen tillkännager för regeringen som sin mening vad i motionen anförs om utökade möjligheter för föräldrar att vara hemma samtidigt under barnets första tid.</w:t>
      </w:r>
    </w:p>
    <w:p w:rsidR="002C3731" w:rsidRPr="00471EB1" w:rsidRDefault="002C3731" w:rsidP="002C3731">
      <w:pPr>
        <w:pStyle w:val="Hemstlatt"/>
      </w:pPr>
      <w:r w:rsidRPr="00471EB1">
        <w:t xml:space="preserve">Riksdagen tillkännager för regeringen som sin mening vad i motionen anförs om jämställt inträde i föräldraförsäkringen. </w:t>
      </w:r>
    </w:p>
    <w:p w:rsidR="002C3731" w:rsidRPr="00471EB1" w:rsidRDefault="002C3731" w:rsidP="002C3731">
      <w:pPr>
        <w:pStyle w:val="Hemstlatt"/>
      </w:pPr>
      <w:r w:rsidRPr="00471EB1">
        <w:t xml:space="preserve">Riksdagen </w:t>
      </w:r>
      <w:r w:rsidR="004B7698" w:rsidRPr="00471EB1">
        <w:t xml:space="preserve">tillkännager för regeringen som sin mening vad i motionen anförs om </w:t>
      </w:r>
      <w:r w:rsidRPr="00471EB1">
        <w:t>handlingsplan för hur barn till ensamstående föräldrar ekon</w:t>
      </w:r>
      <w:r w:rsidRPr="00471EB1">
        <w:t>o</w:t>
      </w:r>
      <w:r w:rsidRPr="00471EB1">
        <w:t xml:space="preserve">miskt skall jämställas med barn som har båda sina föräldrar. </w:t>
      </w:r>
    </w:p>
    <w:p w:rsidR="002C3731" w:rsidRPr="00471EB1" w:rsidRDefault="002C3731" w:rsidP="002C3731">
      <w:pPr>
        <w:pStyle w:val="Hemstlatt"/>
      </w:pPr>
      <w:r w:rsidRPr="00471EB1">
        <w:t xml:space="preserve">Riksdagen tillkännager för regeringen som sin mening vad i motionen anförs om delat barnbidrag vid växelvis boende. </w:t>
      </w:r>
    </w:p>
    <w:p w:rsidR="004B7698" w:rsidRPr="00471EB1" w:rsidRDefault="004B7698" w:rsidP="004B7698">
      <w:pPr>
        <w:pStyle w:val="Hemstlatt"/>
      </w:pPr>
      <w:r w:rsidRPr="00471EB1">
        <w:t xml:space="preserve">Riksdagen </w:t>
      </w:r>
      <w:r w:rsidR="00255FAD" w:rsidRPr="00471EB1">
        <w:t>begär att</w:t>
      </w:r>
      <w:r w:rsidRPr="00471EB1">
        <w:t xml:space="preserve"> regeringen återkommer med förslag angående hur indexering av underhållsstödet bäst kan utformas. </w:t>
      </w:r>
    </w:p>
    <w:p w:rsidR="00CA250E" w:rsidRPr="00471EB1" w:rsidRDefault="002C3731" w:rsidP="002C3731">
      <w:pPr>
        <w:pStyle w:val="Hemstlatt"/>
      </w:pPr>
      <w:r w:rsidRPr="00471EB1">
        <w:t>Riksdagen tillkännager för regeringen som sin mening vad i motionen anförs om återbetalningsskyldighet</w:t>
      </w:r>
      <w:r w:rsidR="00CA250E" w:rsidRPr="00471EB1">
        <w:rPr>
          <w:snapToGrid w:val="0"/>
          <w:color w:val="000000"/>
        </w:rPr>
        <w:t xml:space="preserve"> beräknad på aktuell inkomst.</w:t>
      </w:r>
    </w:p>
    <w:p w:rsidR="00411F8A" w:rsidRPr="00471EB1" w:rsidRDefault="00411F8A" w:rsidP="00411F8A">
      <w:pPr>
        <w:pStyle w:val="Hemstlatt"/>
      </w:pPr>
      <w:r w:rsidRPr="00471EB1">
        <w:t>Riksdagen tillkännager för regeringen som sin mening vad i motionen anförs om förbättringar angående umgängesresor.</w:t>
      </w:r>
    </w:p>
    <w:p w:rsidR="002C3731" w:rsidRPr="00471EB1" w:rsidRDefault="00CA250E" w:rsidP="002C3731">
      <w:pPr>
        <w:pStyle w:val="Hemstlatt"/>
      </w:pPr>
      <w:r w:rsidRPr="00471EB1">
        <w:t xml:space="preserve"> </w:t>
      </w:r>
      <w:r w:rsidR="002C3731" w:rsidRPr="00471EB1">
        <w:t xml:space="preserve">Riksdagen tillkännager för regeringen som sin mening vad i motionen anförs om att </w:t>
      </w:r>
      <w:r w:rsidR="002C3731" w:rsidRPr="00471EB1">
        <w:rPr>
          <w:snapToGrid w:val="0"/>
        </w:rPr>
        <w:t>bevara den nationella beslutanderätten och värna de offen</w:t>
      </w:r>
      <w:r w:rsidR="002C3731" w:rsidRPr="00471EB1">
        <w:rPr>
          <w:snapToGrid w:val="0"/>
        </w:rPr>
        <w:t>t</w:t>
      </w:r>
      <w:r w:rsidR="002C3731" w:rsidRPr="00471EB1">
        <w:rPr>
          <w:snapToGrid w:val="0"/>
        </w:rPr>
        <w:t>liga trygghetssystemen.</w:t>
      </w:r>
    </w:p>
    <w:p w:rsidR="002C3731" w:rsidRPr="00471EB1" w:rsidRDefault="002C3731" w:rsidP="00FA137C">
      <w:pPr>
        <w:pStyle w:val="Rubrik1"/>
        <w:spacing w:before="0"/>
      </w:pPr>
      <w:bookmarkStart w:id="3" w:name="_Toc83637310"/>
      <w:bookmarkStart w:id="4" w:name="_Toc83701386"/>
      <w:bookmarkStart w:id="5" w:name="_Toc84322323"/>
      <w:r w:rsidRPr="00471EB1">
        <w:lastRenderedPageBreak/>
        <w:t>Inledning</w:t>
      </w:r>
      <w:bookmarkEnd w:id="3"/>
      <w:bookmarkEnd w:id="4"/>
      <w:bookmarkEnd w:id="5"/>
    </w:p>
    <w:p w:rsidR="002C3731" w:rsidRPr="00471EB1" w:rsidRDefault="002C3731" w:rsidP="002C3731">
      <w:pPr>
        <w:rPr>
          <w:snapToGrid w:val="0"/>
        </w:rPr>
      </w:pPr>
      <w:r w:rsidRPr="00471EB1">
        <w:rPr>
          <w:snapToGrid w:val="0"/>
        </w:rPr>
        <w:t>Den norm som råder i samhället och som ger kvinnor som grupp det yttersta ansvaret för hem och barn definierar samtidigt män som grupp som mindre lämpade som föräldrar och kvinnor som mindre lämpade för förvärvsarbete. Denna norm leder till en orättvis fördelning mellan betalt och obetalt arbete i samhället och därmed till lönediskriminering gentemot kvinnor. Därtill mo</w:t>
      </w:r>
      <w:r w:rsidRPr="00471EB1">
        <w:rPr>
          <w:snapToGrid w:val="0"/>
        </w:rPr>
        <w:t>t</w:t>
      </w:r>
      <w:r w:rsidRPr="00471EB1">
        <w:rPr>
          <w:snapToGrid w:val="0"/>
        </w:rPr>
        <w:t xml:space="preserve">verkar den barnens rätt till nära relationer till sina fäder. </w:t>
      </w:r>
    </w:p>
    <w:p w:rsidR="00E443EC" w:rsidRPr="00471EB1" w:rsidRDefault="002C3731" w:rsidP="002C3731">
      <w:pPr>
        <w:pStyle w:val="Normaltindrag"/>
      </w:pPr>
      <w:r w:rsidRPr="00471EB1">
        <w:rPr>
          <w:snapToGrid w:val="0"/>
        </w:rPr>
        <w:t>Varken rådande normer eller påföljande missförhållanden kommer att fö</w:t>
      </w:r>
      <w:r w:rsidRPr="00471EB1">
        <w:rPr>
          <w:snapToGrid w:val="0"/>
        </w:rPr>
        <w:t>r</w:t>
      </w:r>
      <w:r w:rsidRPr="00471EB1">
        <w:rPr>
          <w:snapToGrid w:val="0"/>
        </w:rPr>
        <w:t xml:space="preserve">ändras av sig själva. Det är alltså inte en möjlig väg att invänta </w:t>
      </w:r>
      <w:r w:rsidRPr="00471EB1">
        <w:rPr>
          <w:snapToGrid w:val="0"/>
          <w:color w:val="000000"/>
        </w:rPr>
        <w:t xml:space="preserve">förändrade beteendemönster i familjerna och på arbetsmarknaden och </w:t>
      </w:r>
      <w:r w:rsidRPr="00471EB1">
        <w:rPr>
          <w:snapToGrid w:val="0"/>
        </w:rPr>
        <w:t xml:space="preserve">därefter successivt </w:t>
      </w:r>
      <w:r w:rsidRPr="00471EB1">
        <w:rPr>
          <w:snapToGrid w:val="0"/>
          <w:color w:val="000000"/>
        </w:rPr>
        <w:t xml:space="preserve">anpassa familjepolitiken. </w:t>
      </w:r>
      <w:r w:rsidRPr="00471EB1">
        <w:rPr>
          <w:snapToGrid w:val="0"/>
        </w:rPr>
        <w:t xml:space="preserve">Vänsterpartiet är därför berett att använda politiska medel för att skapa nödvändiga förutsättningar för </w:t>
      </w:r>
      <w:r w:rsidRPr="00471EB1">
        <w:t>jämställdhet mellan könen inom ramen för den generella politiken. Inom den ekonomiska familjepolit</w:t>
      </w:r>
      <w:r w:rsidRPr="00471EB1">
        <w:t>i</w:t>
      </w:r>
      <w:r w:rsidRPr="00471EB1">
        <w:t xml:space="preserve">ken finns kraftfulla </w:t>
      </w:r>
      <w:r w:rsidR="00E443EC" w:rsidRPr="00471EB1">
        <w:t xml:space="preserve">sådana </w:t>
      </w:r>
      <w:r w:rsidRPr="00471EB1">
        <w:t>verktyg</w:t>
      </w:r>
      <w:r w:rsidR="00E443EC" w:rsidRPr="00471EB1">
        <w:t>.</w:t>
      </w:r>
    </w:p>
    <w:p w:rsidR="00E443EC" w:rsidRPr="00471EB1" w:rsidRDefault="002C3731" w:rsidP="002C3731">
      <w:pPr>
        <w:pStyle w:val="Normaltindrag"/>
        <w:rPr>
          <w:snapToGrid w:val="0"/>
        </w:rPr>
      </w:pPr>
      <w:r w:rsidRPr="00471EB1">
        <w:rPr>
          <w:snapToGrid w:val="0"/>
        </w:rPr>
        <w:t xml:space="preserve">För att komma till rätta med den ordning som diskriminerar kvinnor krävs en rad övergripande </w:t>
      </w:r>
      <w:r w:rsidR="00E443EC" w:rsidRPr="00471EB1">
        <w:rPr>
          <w:snapToGrid w:val="0"/>
        </w:rPr>
        <w:t>samhälls</w:t>
      </w:r>
      <w:r w:rsidRPr="00471EB1">
        <w:rPr>
          <w:snapToGrid w:val="0"/>
        </w:rPr>
        <w:t>förändringar. För Vänsterpartiet är det självklart att driva frågan om rätt till heltid, om sex timmars arbetsdag, att bekämpa lönediskriminering och arbeta för en stark offentlig sektor. Frågan om förde</w:t>
      </w:r>
      <w:r w:rsidRPr="00471EB1">
        <w:rPr>
          <w:snapToGrid w:val="0"/>
        </w:rPr>
        <w:t>l</w:t>
      </w:r>
      <w:r w:rsidRPr="00471EB1">
        <w:rPr>
          <w:snapToGrid w:val="0"/>
        </w:rPr>
        <w:t xml:space="preserve">ningen mellan det betalda och det obetalda arbetet är därför av avgörande betydelse. </w:t>
      </w:r>
    </w:p>
    <w:p w:rsidR="002C3731" w:rsidRPr="00471EB1" w:rsidRDefault="002C3731" w:rsidP="002C3731">
      <w:pPr>
        <w:pStyle w:val="Normaltindrag"/>
        <w:rPr>
          <w:snapToGrid w:val="0"/>
        </w:rPr>
      </w:pPr>
      <w:r w:rsidRPr="00471EB1">
        <w:rPr>
          <w:snapToGrid w:val="0"/>
        </w:rPr>
        <w:t xml:space="preserve">För att få till stånd ett jämställt arbetsliv krävs </w:t>
      </w:r>
      <w:r w:rsidR="00E443EC" w:rsidRPr="00471EB1">
        <w:rPr>
          <w:snapToGrid w:val="0"/>
        </w:rPr>
        <w:t xml:space="preserve">också </w:t>
      </w:r>
      <w:r w:rsidRPr="00471EB1">
        <w:rPr>
          <w:snapToGrid w:val="0"/>
        </w:rPr>
        <w:t>ett jämställt privatliv. Det är inte ovanligt att kvinnor och män upplever att de lever i en jämställd relation fram till första barnet. När sedan andra barnet föds tvingar strukture</w:t>
      </w:r>
      <w:r w:rsidRPr="00471EB1">
        <w:rPr>
          <w:snapToGrid w:val="0"/>
        </w:rPr>
        <w:t>r</w:t>
      </w:r>
      <w:r w:rsidRPr="00471EB1">
        <w:rPr>
          <w:snapToGrid w:val="0"/>
        </w:rPr>
        <w:t>na på arbetsmarknaden tillbaka kvinnor till att ta ansvar för hem och barn medan män tar det huvudsakliga försörjningsansvaret. Därför ligger möjligh</w:t>
      </w:r>
      <w:r w:rsidRPr="00471EB1">
        <w:rPr>
          <w:snapToGrid w:val="0"/>
        </w:rPr>
        <w:t>e</w:t>
      </w:r>
      <w:r w:rsidRPr="00471EB1">
        <w:rPr>
          <w:snapToGrid w:val="0"/>
        </w:rPr>
        <w:t xml:space="preserve">ten att förhindra könsdiskriminering bl.a. i </w:t>
      </w:r>
      <w:r w:rsidR="00E443EC" w:rsidRPr="00471EB1">
        <w:rPr>
          <w:snapToGrid w:val="0"/>
        </w:rPr>
        <w:t>föräldraförsäkringens utformning</w:t>
      </w:r>
      <w:r w:rsidRPr="00471EB1">
        <w:rPr>
          <w:snapToGrid w:val="0"/>
        </w:rPr>
        <w:t xml:space="preserve">. </w:t>
      </w:r>
    </w:p>
    <w:p w:rsidR="002C3731" w:rsidRPr="00471EB1" w:rsidRDefault="002C3731" w:rsidP="002C3731">
      <w:pPr>
        <w:pStyle w:val="Normaltindrag"/>
        <w:rPr>
          <w:snapToGrid w:val="0"/>
          <w:color w:val="000000"/>
        </w:rPr>
      </w:pPr>
      <w:r w:rsidRPr="00471EB1">
        <w:t xml:space="preserve">I denna motion presenterar Vänsterpartiet förslag för ökad ekonomisk trygghet för våra barn. </w:t>
      </w:r>
      <w:r w:rsidR="00381E17" w:rsidRPr="00471EB1">
        <w:t xml:space="preserve">Vi menar att </w:t>
      </w:r>
      <w:r w:rsidRPr="00471EB1">
        <w:rPr>
          <w:snapToGrid w:val="0"/>
        </w:rPr>
        <w:t xml:space="preserve">den bästa förutsättningen för </w:t>
      </w:r>
      <w:r w:rsidR="007940D8" w:rsidRPr="00471EB1">
        <w:rPr>
          <w:snapToGrid w:val="0"/>
        </w:rPr>
        <w:t xml:space="preserve">detta är </w:t>
      </w:r>
      <w:r w:rsidR="00381E17" w:rsidRPr="00471EB1">
        <w:rPr>
          <w:snapToGrid w:val="0"/>
        </w:rPr>
        <w:t xml:space="preserve">att </w:t>
      </w:r>
      <w:r w:rsidR="007940D8" w:rsidRPr="00471EB1">
        <w:rPr>
          <w:snapToGrid w:val="0"/>
        </w:rPr>
        <w:t xml:space="preserve">ha </w:t>
      </w:r>
      <w:r w:rsidRPr="00471EB1">
        <w:rPr>
          <w:snapToGrid w:val="0"/>
        </w:rPr>
        <w:t xml:space="preserve">ett barnperspektiv på familjepolitiken. </w:t>
      </w:r>
      <w:r w:rsidRPr="00471EB1">
        <w:t xml:space="preserve">Barn behöver fler vuxna i sina liv och vi är skyldiga att </w:t>
      </w:r>
      <w:r w:rsidR="00924631" w:rsidRPr="00471EB1">
        <w:t>investera</w:t>
      </w:r>
      <w:r w:rsidRPr="00471EB1">
        <w:t xml:space="preserve"> hårt arbete på att skapa en jämställd tillvaro för dem att växa upp i.</w:t>
      </w:r>
      <w:r w:rsidRPr="00471EB1">
        <w:rPr>
          <w:snapToGrid w:val="0"/>
        </w:rPr>
        <w:t xml:space="preserve"> Arbetsliv och omsorg om barn är sammanfogande delar av våra liv. </w:t>
      </w:r>
      <w:r w:rsidR="00127438" w:rsidRPr="00471EB1">
        <w:rPr>
          <w:snapToGrid w:val="0"/>
        </w:rPr>
        <w:t>I </w:t>
      </w:r>
      <w:r w:rsidR="00924631" w:rsidRPr="00471EB1">
        <w:rPr>
          <w:snapToGrid w:val="0"/>
        </w:rPr>
        <w:t xml:space="preserve">dag bär kvinnor </w:t>
      </w:r>
      <w:r w:rsidRPr="00471EB1">
        <w:rPr>
          <w:snapToGrid w:val="0"/>
        </w:rPr>
        <w:t>huvudansvaret för att få detta att gå ihop.</w:t>
      </w:r>
    </w:p>
    <w:p w:rsidR="002C3731" w:rsidRPr="00471EB1" w:rsidRDefault="002C3731" w:rsidP="002C3731">
      <w:pPr>
        <w:pStyle w:val="Rubrik1"/>
      </w:pPr>
      <w:bookmarkStart w:id="6" w:name="_Toc83637311"/>
      <w:bookmarkStart w:id="7" w:name="_Toc83701387"/>
      <w:bookmarkStart w:id="8" w:name="_Toc84322324"/>
      <w:r w:rsidRPr="00471EB1">
        <w:t>Från ekonomisk familjepolitik till ekonomisk barnpolitik</w:t>
      </w:r>
      <w:bookmarkEnd w:id="6"/>
      <w:bookmarkEnd w:id="7"/>
      <w:bookmarkEnd w:id="8"/>
    </w:p>
    <w:p w:rsidR="002C3731" w:rsidRPr="00471EB1" w:rsidRDefault="002C3731" w:rsidP="002C3731">
      <w:r w:rsidRPr="00471EB1">
        <w:t xml:space="preserve">Politiken inom detta område </w:t>
      </w:r>
      <w:r w:rsidR="00924631" w:rsidRPr="00471EB1">
        <w:t xml:space="preserve">går under begreppet </w:t>
      </w:r>
      <w:r w:rsidRPr="00471EB1">
        <w:t>Ekonomisk familjepolitik. Vi menar att detta är problematiskt och missvisande</w:t>
      </w:r>
      <w:r w:rsidR="00924631" w:rsidRPr="00471EB1">
        <w:t xml:space="preserve"> </w:t>
      </w:r>
      <w:r w:rsidRPr="00471EB1">
        <w:t>eftersom det utgår från kärnfamiljen som norm. Även om stöden inom u</w:t>
      </w:r>
      <w:r w:rsidRPr="00471EB1">
        <w:t>t</w:t>
      </w:r>
      <w:r w:rsidRPr="00471EB1">
        <w:t>giftsområdet Ekonomisk familjepolitik utgår till vårdnadshavare, utbetalas det avhängigt av att det finns barn med i bilden.</w:t>
      </w:r>
    </w:p>
    <w:p w:rsidR="002C3731" w:rsidRPr="00471EB1" w:rsidRDefault="002C3731" w:rsidP="002C3731">
      <w:pPr>
        <w:pStyle w:val="Normaltindrag"/>
      </w:pPr>
      <w:r w:rsidRPr="00471EB1">
        <w:t xml:space="preserve">Utgångspunkten är att det är barns vårdnadshavare som utgör barnets trygghet. Att det biologiska föräldraskapet ofta sammanfaller med vårdnaden är i detta sammanhang av </w:t>
      </w:r>
      <w:r w:rsidR="00924631" w:rsidRPr="00471EB1">
        <w:t xml:space="preserve">mindre </w:t>
      </w:r>
      <w:r w:rsidRPr="00471EB1">
        <w:t>betydelse. Vårdnadshav</w:t>
      </w:r>
      <w:r w:rsidRPr="00471EB1">
        <w:t>a</w:t>
      </w:r>
      <w:r w:rsidRPr="00471EB1">
        <w:t xml:space="preserve">ren skall bidra till försörjningen av barnet samtidigt som han eller hon ansvarar för den dagliga omsorgen. Vi anser att båda könen är </w:t>
      </w:r>
      <w:r w:rsidR="00924631" w:rsidRPr="00471EB1">
        <w:t xml:space="preserve">självklart </w:t>
      </w:r>
      <w:r w:rsidRPr="00471EB1">
        <w:t>lika lämpade för detta</w:t>
      </w:r>
      <w:r w:rsidR="00924631" w:rsidRPr="00471EB1">
        <w:t xml:space="preserve"> och e</w:t>
      </w:r>
      <w:r w:rsidRPr="00471EB1">
        <w:t xml:space="preserve">n persons sexuella läggning är </w:t>
      </w:r>
      <w:r w:rsidR="00924631" w:rsidRPr="00471EB1">
        <w:t>självklart</w:t>
      </w:r>
      <w:r w:rsidRPr="00471EB1">
        <w:t xml:space="preserve"> irrelevant vad gäller personens förm</w:t>
      </w:r>
      <w:r w:rsidRPr="00471EB1">
        <w:t>å</w:t>
      </w:r>
      <w:r w:rsidRPr="00471EB1">
        <w:t xml:space="preserve">ga att vara en god vårdnadshavare. </w:t>
      </w:r>
    </w:p>
    <w:p w:rsidR="002C3731" w:rsidRPr="00471EB1" w:rsidRDefault="00924631" w:rsidP="002C3731">
      <w:pPr>
        <w:pStyle w:val="Normaltindrag"/>
      </w:pPr>
      <w:r w:rsidRPr="00471EB1">
        <w:t>F</w:t>
      </w:r>
      <w:r w:rsidR="002C3731" w:rsidRPr="00471EB1">
        <w:t>amiljebegreppet</w:t>
      </w:r>
      <w:r w:rsidRPr="00471EB1">
        <w:t>,</w:t>
      </w:r>
      <w:r w:rsidR="002C3731" w:rsidRPr="00471EB1">
        <w:t xml:space="preserve"> som det används inom politikområdet </w:t>
      </w:r>
      <w:r w:rsidRPr="00471EB1">
        <w:t>Ekonomisk fami</w:t>
      </w:r>
      <w:r w:rsidRPr="00471EB1">
        <w:t>l</w:t>
      </w:r>
      <w:r w:rsidRPr="00471EB1">
        <w:t xml:space="preserve">jepolitik, </w:t>
      </w:r>
      <w:r w:rsidR="002C3731" w:rsidRPr="00471EB1">
        <w:t>utgår från kärnfamiljen som norm. Vänsterpartiet vill komma bort från denna fastlåsning och i stället sätta barnen i centrum. Vi vill understryka vikten av att barn får växa upp i en trygg miljö, med fungerande vuxna o</w:t>
      </w:r>
      <w:r w:rsidR="002C3731" w:rsidRPr="00471EB1">
        <w:t>m</w:t>
      </w:r>
      <w:r w:rsidR="002C3731" w:rsidRPr="00471EB1">
        <w:t>kring sig. Det är utifrån barnens behov av social och ekonomisk trygghet vi formulerar vår politik. Fokuseringen på kärnfamiljen är också ett tydligt u</w:t>
      </w:r>
      <w:r w:rsidR="002C3731" w:rsidRPr="00471EB1">
        <w:t>t</w:t>
      </w:r>
      <w:r w:rsidR="002C3731" w:rsidRPr="00471EB1">
        <w:t>tryck för den heteronorm som är styrande i dagens samhälle. Det är därmed viktigt att anpassa familjepolitikens utformning till familjebegreppets utvec</w:t>
      </w:r>
      <w:r w:rsidR="002C3731" w:rsidRPr="00471EB1">
        <w:t>k</w:t>
      </w:r>
      <w:r w:rsidR="002C3731" w:rsidRPr="00471EB1">
        <w:t>ling. Det är</w:t>
      </w:r>
      <w:r w:rsidR="00FC3F12" w:rsidRPr="00471EB1">
        <w:t xml:space="preserve"> t.ex. i </w:t>
      </w:r>
      <w:r w:rsidR="002C3731" w:rsidRPr="00471EB1">
        <w:t>dag inte möjligt för föräldrar av samma kön att erhålla föräldrapenning om de lever i ett samboförhållande.</w:t>
      </w:r>
    </w:p>
    <w:p w:rsidR="002C3731" w:rsidRPr="00471EB1" w:rsidRDefault="002C3731" w:rsidP="002C3731">
      <w:pPr>
        <w:pStyle w:val="Normaltindrag"/>
      </w:pPr>
      <w:r w:rsidRPr="00471EB1">
        <w:t>För att samstämmighet skall råda med trygghetssystemets avsikter bör p</w:t>
      </w:r>
      <w:r w:rsidRPr="00471EB1">
        <w:t>o</w:t>
      </w:r>
      <w:r w:rsidRPr="00471EB1">
        <w:t xml:space="preserve">litikområdet </w:t>
      </w:r>
      <w:r w:rsidR="003F0888" w:rsidRPr="00471EB1">
        <w:t>byta benämning till</w:t>
      </w:r>
      <w:r w:rsidRPr="00471EB1">
        <w:t xml:space="preserve"> ”Ekonomisk barnpolitik”. Riksdagen bör rekommendera regeringen att en sådan </w:t>
      </w:r>
      <w:r w:rsidR="00D35BE9" w:rsidRPr="00471EB1">
        <w:t>ändring</w:t>
      </w:r>
      <w:r w:rsidRPr="00471EB1">
        <w:t xml:space="preserve"> kommer till stånd. Detta bör riksdagen som sin mening ge regeringen till känna.</w:t>
      </w:r>
    </w:p>
    <w:p w:rsidR="002C3731" w:rsidRPr="00471EB1" w:rsidRDefault="002C3731" w:rsidP="002C3731">
      <w:pPr>
        <w:pStyle w:val="Rubrik1"/>
      </w:pPr>
      <w:bookmarkStart w:id="9" w:name="_Toc83637312"/>
      <w:bookmarkStart w:id="10" w:name="_Toc83701388"/>
      <w:bookmarkStart w:id="11" w:name="_Toc84322325"/>
      <w:r w:rsidRPr="00471EB1">
        <w:t>Ändrad målformulering för starkare jämställdhetsperspektiv</w:t>
      </w:r>
      <w:bookmarkEnd w:id="9"/>
      <w:bookmarkEnd w:id="10"/>
      <w:bookmarkEnd w:id="11"/>
    </w:p>
    <w:p w:rsidR="00C31EC8" w:rsidRPr="00471EB1" w:rsidRDefault="00D35BE9" w:rsidP="00E46EFA">
      <w:pPr>
        <w:rPr>
          <w:snapToGrid w:val="0"/>
          <w:color w:val="000000"/>
        </w:rPr>
      </w:pPr>
      <w:r w:rsidRPr="00471EB1">
        <w:t>Regeringen har sla</w:t>
      </w:r>
      <w:r w:rsidR="00331DB7" w:rsidRPr="00471EB1">
        <w:t xml:space="preserve">git fast att målsättningen </w:t>
      </w:r>
      <w:r w:rsidRPr="00471EB1">
        <w:t xml:space="preserve">för den ekonomiska </w:t>
      </w:r>
      <w:r w:rsidR="002C3731" w:rsidRPr="00471EB1">
        <w:t>familjepolit</w:t>
      </w:r>
      <w:r w:rsidR="002C3731" w:rsidRPr="00471EB1">
        <w:t>i</w:t>
      </w:r>
      <w:r w:rsidR="002C3731" w:rsidRPr="00471EB1">
        <w:t>k</w:t>
      </w:r>
      <w:r w:rsidRPr="00471EB1">
        <w:t>en</w:t>
      </w:r>
      <w:r w:rsidR="002C3731" w:rsidRPr="00471EB1">
        <w:t xml:space="preserve"> är att minska skillnader i ekonomiska villkor mellan familjer med och utan barn</w:t>
      </w:r>
      <w:r w:rsidRPr="00471EB1">
        <w:t xml:space="preserve"> (prop</w:t>
      </w:r>
      <w:r w:rsidR="002C3731" w:rsidRPr="00471EB1">
        <w:t>.</w:t>
      </w:r>
      <w:r w:rsidRPr="00471EB1">
        <w:t xml:space="preserve"> 2005/06:1).</w:t>
      </w:r>
      <w:r w:rsidR="00EE507A" w:rsidRPr="00471EB1">
        <w:t xml:space="preserve"> </w:t>
      </w:r>
      <w:r w:rsidR="002C3731" w:rsidRPr="00471EB1">
        <w:t xml:space="preserve">Vänsterpartiet anser att </w:t>
      </w:r>
      <w:r w:rsidR="00EE507A" w:rsidRPr="00471EB1">
        <w:t xml:space="preserve">det till </w:t>
      </w:r>
      <w:r w:rsidR="002C3731" w:rsidRPr="00471EB1">
        <w:t>denna målform</w:t>
      </w:r>
      <w:r w:rsidR="002C3731" w:rsidRPr="00471EB1">
        <w:t>u</w:t>
      </w:r>
      <w:r w:rsidR="002C3731" w:rsidRPr="00471EB1">
        <w:t xml:space="preserve">lering </w:t>
      </w:r>
      <w:r w:rsidR="00EE507A" w:rsidRPr="00471EB1">
        <w:t xml:space="preserve">krävs </w:t>
      </w:r>
      <w:r w:rsidR="002C3731" w:rsidRPr="00471EB1">
        <w:t>ett tillägg som slår fast att politiken även skall vara utformad på ett sådant sätt att den bidrar till en utveckling mot ökad jämställdhet i samhä</w:t>
      </w:r>
      <w:r w:rsidR="002C3731" w:rsidRPr="00471EB1">
        <w:t>l</w:t>
      </w:r>
      <w:r w:rsidR="002C3731" w:rsidRPr="00471EB1">
        <w:t>let. Denna uppgift ankommer inte enbart</w:t>
      </w:r>
      <w:r w:rsidR="00C31EC8" w:rsidRPr="00471EB1">
        <w:t xml:space="preserve"> på politikområdet Jämställdhet inom arbetsmarknadspolitiken. </w:t>
      </w:r>
      <w:r w:rsidR="00EE507A" w:rsidRPr="00471EB1">
        <w:rPr>
          <w:snapToGrid w:val="0"/>
        </w:rPr>
        <w:t>Arbetet för en jämställd arbetsmarknad måste b</w:t>
      </w:r>
      <w:r w:rsidR="00EE507A" w:rsidRPr="00471EB1">
        <w:rPr>
          <w:snapToGrid w:val="0"/>
        </w:rPr>
        <w:t>e</w:t>
      </w:r>
      <w:r w:rsidR="00EE507A" w:rsidRPr="00471EB1">
        <w:rPr>
          <w:snapToGrid w:val="0"/>
        </w:rPr>
        <w:t xml:space="preserve">drivas parallellt med arbetet inom </w:t>
      </w:r>
      <w:r w:rsidR="00C31EC8" w:rsidRPr="00471EB1">
        <w:rPr>
          <w:snapToGrid w:val="0"/>
        </w:rPr>
        <w:t>andra politikområden, inte minst familjep</w:t>
      </w:r>
      <w:r w:rsidR="00C31EC8" w:rsidRPr="00471EB1">
        <w:rPr>
          <w:snapToGrid w:val="0"/>
        </w:rPr>
        <w:t>o</w:t>
      </w:r>
      <w:r w:rsidR="00C31EC8" w:rsidRPr="00471EB1">
        <w:rPr>
          <w:snapToGrid w:val="0"/>
        </w:rPr>
        <w:t xml:space="preserve">litiken. </w:t>
      </w:r>
      <w:r w:rsidR="00EE507A" w:rsidRPr="00471EB1">
        <w:rPr>
          <w:snapToGrid w:val="0"/>
        </w:rPr>
        <w:t xml:space="preserve">För att visa att regeringens arbete med att motverka diskriminering på arbetsmarknaden har </w:t>
      </w:r>
      <w:r w:rsidR="00C31EC8" w:rsidRPr="00471EB1">
        <w:rPr>
          <w:snapToGrid w:val="0"/>
        </w:rPr>
        <w:t>uppriktiga</w:t>
      </w:r>
      <w:r w:rsidR="00EE507A" w:rsidRPr="00471EB1">
        <w:rPr>
          <w:snapToGrid w:val="0"/>
        </w:rPr>
        <w:t xml:space="preserve"> avsikter är </w:t>
      </w:r>
      <w:r w:rsidR="00C31EC8" w:rsidRPr="00471EB1">
        <w:rPr>
          <w:snapToGrid w:val="0"/>
        </w:rPr>
        <w:t xml:space="preserve">ett </w:t>
      </w:r>
      <w:r w:rsidR="00EE507A" w:rsidRPr="00471EB1">
        <w:rPr>
          <w:snapToGrid w:val="0"/>
        </w:rPr>
        <w:t>förtydligande inom familjepol</w:t>
      </w:r>
      <w:r w:rsidR="00EE507A" w:rsidRPr="00471EB1">
        <w:rPr>
          <w:snapToGrid w:val="0"/>
        </w:rPr>
        <w:t>i</w:t>
      </w:r>
      <w:r w:rsidR="00EE507A" w:rsidRPr="00471EB1">
        <w:rPr>
          <w:snapToGrid w:val="0"/>
        </w:rPr>
        <w:t xml:space="preserve">tikens område nödvändigt. </w:t>
      </w:r>
      <w:r w:rsidR="00C31EC8" w:rsidRPr="00471EB1">
        <w:t>En utvecklad målformulering skulle inte konkurr</w:t>
      </w:r>
      <w:r w:rsidR="00C31EC8" w:rsidRPr="00471EB1">
        <w:t>e</w:t>
      </w:r>
      <w:r w:rsidR="00C31EC8" w:rsidRPr="00471EB1">
        <w:t xml:space="preserve">ra med ett fokus på barns bästa, utan kan snarare sägas förstärka detta. Barn behöver ett jämställt samhälle för att deras bästa skall vara en reell möjlighet. </w:t>
      </w:r>
      <w:r w:rsidR="00C31EC8" w:rsidRPr="00471EB1">
        <w:rPr>
          <w:snapToGrid w:val="0"/>
          <w:color w:val="000000"/>
        </w:rPr>
        <w:t xml:space="preserve">Barn mår bra av att ha flera vuxna som står dem nära och av att ha föräldrar som har trygga jobb med rättvisa löner. Också barn gynnas av ett arbetsliv som ser både män och kvinnor som självklara föräldrar. Att stärka kvinnors ekonomiska förutsättningar är att stärka barnens skydd mot fattigdom. </w:t>
      </w:r>
      <w:r w:rsidR="00C31EC8" w:rsidRPr="00471EB1">
        <w:rPr>
          <w:snapToGrid w:val="0"/>
        </w:rPr>
        <w:t>Vän</w:t>
      </w:r>
      <w:r w:rsidR="00C31EC8" w:rsidRPr="00471EB1">
        <w:rPr>
          <w:snapToGrid w:val="0"/>
        </w:rPr>
        <w:t>s</w:t>
      </w:r>
      <w:r w:rsidR="00C31EC8" w:rsidRPr="00471EB1">
        <w:rPr>
          <w:snapToGrid w:val="0"/>
        </w:rPr>
        <w:t xml:space="preserve">terpartiet föreslår mot denna bakgrund följande lydelse av </w:t>
      </w:r>
      <w:r w:rsidR="002C3731" w:rsidRPr="00471EB1">
        <w:t xml:space="preserve">målformuleringen </w:t>
      </w:r>
      <w:r w:rsidR="00C31EC8" w:rsidRPr="00471EB1">
        <w:t>inom den ekonomiska familjepolitiken</w:t>
      </w:r>
      <w:r w:rsidR="002C3731" w:rsidRPr="00471EB1">
        <w:t>: ”Skillnaderna i de ekonomiska villk</w:t>
      </w:r>
      <w:r w:rsidR="002C3731" w:rsidRPr="00471EB1">
        <w:t>o</w:t>
      </w:r>
      <w:r w:rsidR="002C3731" w:rsidRPr="00471EB1">
        <w:t>ren mellan familjer med och utan barn skall minska, och jämställdhet mellan könen skall uppmuntras inom ramen för den generella politiken</w:t>
      </w:r>
      <w:r w:rsidR="00833EA5" w:rsidRPr="00471EB1">
        <w:t>.</w:t>
      </w:r>
      <w:r w:rsidR="002C3731" w:rsidRPr="00471EB1">
        <w:t xml:space="preserve">” </w:t>
      </w:r>
      <w:r w:rsidR="00C31EC8" w:rsidRPr="00471EB1">
        <w:rPr>
          <w:snapToGrid w:val="0"/>
          <w:color w:val="000000"/>
        </w:rPr>
        <w:t xml:space="preserve">Detta bör riksdagen som sin mening ge regeringen till känna.  </w:t>
      </w:r>
    </w:p>
    <w:p w:rsidR="002C3731" w:rsidRPr="00471EB1" w:rsidRDefault="002C3731" w:rsidP="002C3731">
      <w:pPr>
        <w:pStyle w:val="Rubrik1"/>
      </w:pPr>
      <w:bookmarkStart w:id="12" w:name="_Toc83637313"/>
      <w:bookmarkStart w:id="13" w:name="_Toc83701389"/>
      <w:bookmarkStart w:id="14" w:name="_Toc84322326"/>
      <w:r w:rsidRPr="00471EB1">
        <w:t>Jämnt uttag av föräldraledigheten</w:t>
      </w:r>
      <w:bookmarkEnd w:id="12"/>
      <w:bookmarkEnd w:id="13"/>
      <w:bookmarkEnd w:id="14"/>
      <w:r w:rsidRPr="00471EB1">
        <w:t xml:space="preserve"> </w:t>
      </w:r>
    </w:p>
    <w:p w:rsidR="002C3731" w:rsidRPr="00471EB1" w:rsidRDefault="00833EA5" w:rsidP="00352AC5">
      <w:r w:rsidRPr="00471EB1">
        <w:t xml:space="preserve">Enligt den </w:t>
      </w:r>
      <w:r w:rsidR="002C3731" w:rsidRPr="00471EB1">
        <w:rPr>
          <w:szCs w:val="24"/>
        </w:rPr>
        <w:t>jämställdhetsbilaga som lämna</w:t>
      </w:r>
      <w:r w:rsidR="00E46EFA" w:rsidRPr="00471EB1">
        <w:rPr>
          <w:szCs w:val="24"/>
        </w:rPr>
        <w:t>des</w:t>
      </w:r>
      <w:r w:rsidR="002C3731" w:rsidRPr="00471EB1">
        <w:rPr>
          <w:szCs w:val="24"/>
        </w:rPr>
        <w:t xml:space="preserve"> till </w:t>
      </w:r>
      <w:r w:rsidR="00E46EFA" w:rsidRPr="00471EB1">
        <w:rPr>
          <w:szCs w:val="24"/>
        </w:rPr>
        <w:t>föregående års budgetprop</w:t>
      </w:r>
      <w:r w:rsidR="00E46EFA" w:rsidRPr="00471EB1">
        <w:rPr>
          <w:szCs w:val="24"/>
        </w:rPr>
        <w:t>o</w:t>
      </w:r>
      <w:r w:rsidR="00E46EFA" w:rsidRPr="00471EB1">
        <w:rPr>
          <w:szCs w:val="24"/>
        </w:rPr>
        <w:t xml:space="preserve">sition, </w:t>
      </w:r>
      <w:r w:rsidR="00F72FC5" w:rsidRPr="00471EB1">
        <w:rPr>
          <w:szCs w:val="24"/>
        </w:rPr>
        <w:t>Fördelningen av ekonomiska resurser mellan kvinnor och män (prop. 2004</w:t>
      </w:r>
      <w:r w:rsidR="002C3731" w:rsidRPr="00471EB1">
        <w:rPr>
          <w:szCs w:val="24"/>
        </w:rPr>
        <w:t>/0</w:t>
      </w:r>
      <w:r w:rsidR="00F72FC5" w:rsidRPr="00471EB1">
        <w:rPr>
          <w:szCs w:val="24"/>
        </w:rPr>
        <w:t>5</w:t>
      </w:r>
      <w:r w:rsidR="002C3731" w:rsidRPr="00471EB1">
        <w:rPr>
          <w:szCs w:val="24"/>
        </w:rPr>
        <w:t xml:space="preserve">:1, </w:t>
      </w:r>
      <w:r w:rsidRPr="00471EB1">
        <w:rPr>
          <w:szCs w:val="24"/>
        </w:rPr>
        <w:t xml:space="preserve">bilaga </w:t>
      </w:r>
      <w:r w:rsidR="002C3731" w:rsidRPr="00471EB1">
        <w:rPr>
          <w:szCs w:val="24"/>
        </w:rPr>
        <w:t>4)</w:t>
      </w:r>
      <w:r w:rsidR="00F72FC5" w:rsidRPr="00471EB1">
        <w:rPr>
          <w:szCs w:val="24"/>
        </w:rPr>
        <w:t>,</w:t>
      </w:r>
      <w:r w:rsidR="002C3731" w:rsidRPr="00471EB1">
        <w:rPr>
          <w:szCs w:val="24"/>
        </w:rPr>
        <w:t xml:space="preserve"> </w:t>
      </w:r>
      <w:r w:rsidR="00352AC5" w:rsidRPr="00471EB1">
        <w:rPr>
          <w:szCs w:val="24"/>
        </w:rPr>
        <w:t xml:space="preserve">tog </w:t>
      </w:r>
      <w:r w:rsidR="002C3731" w:rsidRPr="00471EB1">
        <w:rPr>
          <w:szCs w:val="24"/>
        </w:rPr>
        <w:t xml:space="preserve">kvinnorna </w:t>
      </w:r>
      <w:r w:rsidR="00E46EFA" w:rsidRPr="00471EB1">
        <w:rPr>
          <w:szCs w:val="24"/>
        </w:rPr>
        <w:t xml:space="preserve">år 2002 </w:t>
      </w:r>
      <w:r w:rsidRPr="00471EB1">
        <w:rPr>
          <w:szCs w:val="24"/>
        </w:rPr>
        <w:t>ut 82 %</w:t>
      </w:r>
      <w:r w:rsidR="002C3731" w:rsidRPr="00471EB1">
        <w:rPr>
          <w:szCs w:val="24"/>
        </w:rPr>
        <w:t xml:space="preserve"> av antalet ersatta dagar i föräldraförsäkringen o</w:t>
      </w:r>
      <w:r w:rsidRPr="00471EB1">
        <w:rPr>
          <w:szCs w:val="24"/>
        </w:rPr>
        <w:t>ch män 18 %</w:t>
      </w:r>
      <w:r w:rsidR="002C3731" w:rsidRPr="00471EB1">
        <w:rPr>
          <w:szCs w:val="24"/>
        </w:rPr>
        <w:t>. Samma jämställdhetsbilaga</w:t>
      </w:r>
      <w:r w:rsidR="00E46EFA" w:rsidRPr="00471EB1">
        <w:rPr>
          <w:szCs w:val="24"/>
        </w:rPr>
        <w:t xml:space="preserve"> redovisade </w:t>
      </w:r>
      <w:r w:rsidR="002C3731" w:rsidRPr="00471EB1">
        <w:t>att de ekonomiska konsekvenserna av föräldraskapet för en 10-årsp</w:t>
      </w:r>
      <w:r w:rsidRPr="00471EB1">
        <w:t>eriod uppgår till 304 000 kr för mamman och 10 000 kr</w:t>
      </w:r>
      <w:r w:rsidR="002C3731" w:rsidRPr="00471EB1">
        <w:t xml:space="preserve"> för pappan. Huvudförkla</w:t>
      </w:r>
      <w:r w:rsidR="002C3731" w:rsidRPr="00471EB1">
        <w:t>r</w:t>
      </w:r>
      <w:r w:rsidR="002C3731" w:rsidRPr="00471EB1">
        <w:t>ingen är att det är kvinnor som tar ansvar för att familj</w:t>
      </w:r>
      <w:r w:rsidR="00E46EFA" w:rsidRPr="00471EB1">
        <w:t>ens tidsekvation skall gå ihop</w:t>
      </w:r>
      <w:r w:rsidRPr="00471EB1">
        <w:t>,</w:t>
      </w:r>
      <w:r w:rsidR="00E46EFA" w:rsidRPr="00471EB1">
        <w:t xml:space="preserve"> vilket innebär att k</w:t>
      </w:r>
      <w:r w:rsidR="002C3731" w:rsidRPr="00471EB1">
        <w:t xml:space="preserve">vinnor subventionerar mäns lönearbete genom sitt eget obetalda arbete. </w:t>
      </w:r>
    </w:p>
    <w:p w:rsidR="002C3731" w:rsidRPr="00471EB1" w:rsidRDefault="002C3731" w:rsidP="002C3731">
      <w:pPr>
        <w:pStyle w:val="Normaltindrag"/>
        <w:rPr>
          <w:snapToGrid w:val="0"/>
        </w:rPr>
      </w:pPr>
      <w:r w:rsidRPr="00471EB1">
        <w:t xml:space="preserve">Hur </w:t>
      </w:r>
      <w:r w:rsidRPr="00471EB1">
        <w:rPr>
          <w:snapToGrid w:val="0"/>
        </w:rPr>
        <w:t xml:space="preserve">kvinnor och män skall förmås </w:t>
      </w:r>
      <w:r w:rsidR="00833EA5" w:rsidRPr="00471EB1">
        <w:rPr>
          <w:snapToGrid w:val="0"/>
        </w:rPr>
        <w:t xml:space="preserve">att </w:t>
      </w:r>
      <w:r w:rsidRPr="00471EB1">
        <w:rPr>
          <w:snapToGrid w:val="0"/>
        </w:rPr>
        <w:t>fördela ansvar för hem och barn lika är en av de mest centrala jämställdhetsfrågorna i vår tid. I denna diskussion är kopplingen mellan kvinnors obligatoriska huvudansvar för barnen och deras position på arbetsmarknaden en självklarhet. Frågan om lönediskriminering, otrygg anställning, ofrivillig deltid och lägre pension hör ihop med vem som tar det huvudsakliga ansvaret för omsorgen om barn och familj. Eftersom kvinnor ses som bärare av detta ansvar, har kvinnor också en sämre utgång</w:t>
      </w:r>
      <w:r w:rsidRPr="00471EB1">
        <w:rPr>
          <w:snapToGrid w:val="0"/>
        </w:rPr>
        <w:t>s</w:t>
      </w:r>
      <w:r w:rsidRPr="00471EB1">
        <w:rPr>
          <w:snapToGrid w:val="0"/>
        </w:rPr>
        <w:t>punkt på arbetsmarknaden.</w:t>
      </w:r>
    </w:p>
    <w:p w:rsidR="002C3731" w:rsidRPr="00471EB1" w:rsidRDefault="002C3731" w:rsidP="002C3731">
      <w:pPr>
        <w:pStyle w:val="Normaltindrag"/>
        <w:rPr>
          <w:snapToGrid w:val="0"/>
        </w:rPr>
      </w:pPr>
      <w:r w:rsidRPr="00471EB1">
        <w:rPr>
          <w:snapToGrid w:val="0"/>
        </w:rPr>
        <w:t>I den studie som presenteras i Anders Chronholms avhandling ”Föräldr</w:t>
      </w:r>
      <w:r w:rsidRPr="00471EB1">
        <w:rPr>
          <w:snapToGrid w:val="0"/>
        </w:rPr>
        <w:t>a</w:t>
      </w:r>
      <w:r w:rsidRPr="00471EB1">
        <w:rPr>
          <w:snapToGrid w:val="0"/>
        </w:rPr>
        <w:t xml:space="preserve">ledig pappa – Mäns erfarenheter av delad föräldraförsäkring” </w:t>
      </w:r>
      <w:r w:rsidR="00D95A8E" w:rsidRPr="00471EB1">
        <w:rPr>
          <w:snapToGrid w:val="0"/>
        </w:rPr>
        <w:t xml:space="preserve">från 2004, </w:t>
      </w:r>
      <w:r w:rsidRPr="00471EB1">
        <w:rPr>
          <w:snapToGrid w:val="0"/>
        </w:rPr>
        <w:t>framkommer att i de fall då mannen tagit ut en stor del av föräldraledigheten</w:t>
      </w:r>
      <w:r w:rsidR="00D95A8E" w:rsidRPr="00471EB1">
        <w:rPr>
          <w:snapToGrid w:val="0"/>
        </w:rPr>
        <w:t xml:space="preserve"> vid första barnet</w:t>
      </w:r>
      <w:r w:rsidRPr="00471EB1">
        <w:rPr>
          <w:snapToGrid w:val="0"/>
        </w:rPr>
        <w:t xml:space="preserve">, var det vanligt att kvinnan vid andra barnet ville ta ut en längre föräldraledighet än mannen. En orsak till detta anges vara att männen </w:t>
      </w:r>
      <w:r w:rsidR="00D95A8E" w:rsidRPr="00471EB1">
        <w:rPr>
          <w:snapToGrid w:val="0"/>
        </w:rPr>
        <w:t xml:space="preserve">på grund av att familjens ekonomiska påfrestningar ökar </w:t>
      </w:r>
      <w:r w:rsidRPr="00471EB1">
        <w:rPr>
          <w:snapToGrid w:val="0"/>
        </w:rPr>
        <w:t>fr.o.m. att det andra barnet föds</w:t>
      </w:r>
      <w:r w:rsidR="00D95A8E" w:rsidRPr="00471EB1">
        <w:rPr>
          <w:snapToGrid w:val="0"/>
        </w:rPr>
        <w:t>,</w:t>
      </w:r>
      <w:r w:rsidRPr="00471EB1">
        <w:rPr>
          <w:snapToGrid w:val="0"/>
        </w:rPr>
        <w:t xml:space="preserve"> får ta på sig ett större försörjningsansvar</w:t>
      </w:r>
      <w:r w:rsidR="00D95A8E" w:rsidRPr="00471EB1">
        <w:rPr>
          <w:snapToGrid w:val="0"/>
        </w:rPr>
        <w:t xml:space="preserve">. Detta </w:t>
      </w:r>
      <w:r w:rsidRPr="00471EB1">
        <w:rPr>
          <w:snapToGrid w:val="0"/>
        </w:rPr>
        <w:t>exempel unde</w:t>
      </w:r>
      <w:r w:rsidRPr="00471EB1">
        <w:rPr>
          <w:snapToGrid w:val="0"/>
        </w:rPr>
        <w:t>r</w:t>
      </w:r>
      <w:r w:rsidRPr="00471EB1">
        <w:rPr>
          <w:snapToGrid w:val="0"/>
        </w:rPr>
        <w:t xml:space="preserve">stryker behovet av </w:t>
      </w:r>
      <w:r w:rsidR="00833EA5" w:rsidRPr="00471EB1">
        <w:rPr>
          <w:snapToGrid w:val="0"/>
        </w:rPr>
        <w:t xml:space="preserve">att </w:t>
      </w:r>
      <w:r w:rsidR="00D95A8E" w:rsidRPr="00471EB1">
        <w:rPr>
          <w:snapToGrid w:val="0"/>
        </w:rPr>
        <w:t>individualisera föräldraförsäkringen.</w:t>
      </w:r>
    </w:p>
    <w:p w:rsidR="002C3731" w:rsidRPr="00471EB1" w:rsidRDefault="00016CC7" w:rsidP="00F81362">
      <w:pPr>
        <w:pStyle w:val="Rubrik2"/>
      </w:pPr>
      <w:bookmarkStart w:id="15" w:name="_Toc83637314"/>
      <w:bookmarkStart w:id="16" w:name="_Toc83701390"/>
      <w:bookmarkStart w:id="17" w:name="_Toc84322327"/>
      <w:r w:rsidRPr="00471EB1">
        <w:t>Individualiserad</w:t>
      </w:r>
      <w:r w:rsidR="002C3731" w:rsidRPr="00471EB1">
        <w:t xml:space="preserve"> föräldraförsäkring</w:t>
      </w:r>
      <w:bookmarkEnd w:id="15"/>
      <w:bookmarkEnd w:id="16"/>
      <w:bookmarkEnd w:id="17"/>
    </w:p>
    <w:p w:rsidR="002C3731" w:rsidRPr="00471EB1" w:rsidRDefault="002C3731" w:rsidP="002C3731">
      <w:r w:rsidRPr="00471EB1">
        <w:t>I dag är förde</w:t>
      </w:r>
      <w:r w:rsidRPr="00471EB1">
        <w:t>l</w:t>
      </w:r>
      <w:r w:rsidRPr="00471EB1">
        <w:t>ningen av föräldrapenningen mycket av en förhandlingsfråga mellan föräldrarna.</w:t>
      </w:r>
      <w:r w:rsidR="00D95A8E" w:rsidRPr="00471EB1">
        <w:t xml:space="preserve"> </w:t>
      </w:r>
      <w:r w:rsidRPr="00471EB1">
        <w:t>Det innebär att det som styr den egentliga fördelningen av föräldrapenningen är normen om att kvinnan har huvudansvaret för barnen</w:t>
      </w:r>
      <w:r w:rsidR="00D95A8E" w:rsidRPr="00471EB1">
        <w:t xml:space="preserve">, vilket </w:t>
      </w:r>
      <w:r w:rsidRPr="00471EB1">
        <w:t xml:space="preserve">medför att kvinnorna tar ut den största delen av </w:t>
      </w:r>
      <w:r w:rsidR="00D95A8E" w:rsidRPr="00471EB1">
        <w:t>föräldrapenningdaga</w:t>
      </w:r>
      <w:r w:rsidR="00D95A8E" w:rsidRPr="00471EB1">
        <w:t>r</w:t>
      </w:r>
      <w:r w:rsidR="00D95A8E" w:rsidRPr="00471EB1">
        <w:t>na</w:t>
      </w:r>
      <w:r w:rsidRPr="00471EB1">
        <w:t>. Individens valfrihet blir i detta sammanhang enbart en illusion. Kvinnor väljer som en konsekvens av detta också yrken där det ges möjlighet att fö</w:t>
      </w:r>
      <w:r w:rsidRPr="00471EB1">
        <w:t>r</w:t>
      </w:r>
      <w:r w:rsidRPr="00471EB1">
        <w:t xml:space="preserve">ena förvärvsarbete med föräldraskap, vilket i sin tur leder till </w:t>
      </w:r>
      <w:r w:rsidR="005079F9" w:rsidRPr="00471EB1">
        <w:t xml:space="preserve">en cementering av </w:t>
      </w:r>
      <w:r w:rsidRPr="00471EB1">
        <w:t>den könssegregerade arbetsmarknaden.</w:t>
      </w:r>
    </w:p>
    <w:p w:rsidR="002C3731" w:rsidRPr="00471EB1" w:rsidRDefault="002C3731" w:rsidP="002C3731">
      <w:pPr>
        <w:pStyle w:val="Normaltindrag"/>
      </w:pPr>
      <w:r w:rsidRPr="00471EB1">
        <w:rPr>
          <w:snapToGrid w:val="0"/>
        </w:rPr>
        <w:t xml:space="preserve">Dagens utformning av föräldraförsäkringen bidrar </w:t>
      </w:r>
      <w:r w:rsidR="00DB4974" w:rsidRPr="00471EB1">
        <w:rPr>
          <w:snapToGrid w:val="0"/>
        </w:rPr>
        <w:t xml:space="preserve">alltså </w:t>
      </w:r>
      <w:r w:rsidRPr="00471EB1">
        <w:rPr>
          <w:snapToGrid w:val="0"/>
        </w:rPr>
        <w:t>till att återskapa och förstärka en ordning på arbetsmarknaden som försvagar och lönediskr</w:t>
      </w:r>
      <w:r w:rsidRPr="00471EB1">
        <w:rPr>
          <w:snapToGrid w:val="0"/>
        </w:rPr>
        <w:t>i</w:t>
      </w:r>
      <w:r w:rsidRPr="00471EB1">
        <w:rPr>
          <w:snapToGrid w:val="0"/>
        </w:rPr>
        <w:t xml:space="preserve">minerar kvinnor. Systemet upprätthåller dessutom en föråldrad föreställning om vad kvinnor respektive män har för ansvar i förhållande till barn. </w:t>
      </w:r>
      <w:r w:rsidRPr="00471EB1">
        <w:t>För att komma till</w:t>
      </w:r>
      <w:r w:rsidR="00833EA5" w:rsidRPr="00471EB1">
        <w:t xml:space="preserve"> </w:t>
      </w:r>
      <w:r w:rsidRPr="00471EB1">
        <w:t>rätta med dagens situation behöver föräldraförsäkringen reform</w:t>
      </w:r>
      <w:r w:rsidRPr="00471EB1">
        <w:t>e</w:t>
      </w:r>
      <w:r w:rsidRPr="00471EB1">
        <w:t xml:space="preserve">ras så att ett jämnt uttag mellan föräldrarna uppnås och därmed stärker ett jämställt vårdnadsansvar. För att detta skall vara möjligt </w:t>
      </w:r>
      <w:r w:rsidRPr="00471EB1">
        <w:rPr>
          <w:snapToGrid w:val="0"/>
          <w:color w:val="000000"/>
        </w:rPr>
        <w:t>är det nödvändigt med en generös föräldraförsäkring som baseras på samma principer som alla andra socialförsäkringar</w:t>
      </w:r>
      <w:r w:rsidR="00EE6EC6" w:rsidRPr="00471EB1">
        <w:t xml:space="preserve"> – </w:t>
      </w:r>
      <w:r w:rsidR="00255FAD" w:rsidRPr="00471EB1">
        <w:t>d</w:t>
      </w:r>
      <w:r w:rsidRPr="00471EB1">
        <w:t>etta för att möta barnens behov av att vara til</w:t>
      </w:r>
      <w:r w:rsidRPr="00471EB1">
        <w:t>l</w:t>
      </w:r>
      <w:r w:rsidRPr="00471EB1">
        <w:t xml:space="preserve">sammans med sina föräldrar. </w:t>
      </w:r>
      <w:r w:rsidRPr="00471EB1">
        <w:rPr>
          <w:snapToGrid w:val="0"/>
        </w:rPr>
        <w:t xml:space="preserve">För att nå en ordning där män och kvinnor är lika självklara föräldrar på heltid krävs med andra ord en </w:t>
      </w:r>
      <w:r w:rsidR="00DB4974" w:rsidRPr="00471EB1">
        <w:rPr>
          <w:snapToGrid w:val="0"/>
        </w:rPr>
        <w:t xml:space="preserve">individualierad </w:t>
      </w:r>
      <w:r w:rsidRPr="00471EB1">
        <w:rPr>
          <w:snapToGrid w:val="0"/>
        </w:rPr>
        <w:t>föräldr</w:t>
      </w:r>
      <w:r w:rsidRPr="00471EB1">
        <w:rPr>
          <w:snapToGrid w:val="0"/>
        </w:rPr>
        <w:t>a</w:t>
      </w:r>
      <w:r w:rsidRPr="00471EB1">
        <w:rPr>
          <w:snapToGrid w:val="0"/>
        </w:rPr>
        <w:t>försäkring som baseras på inkomstbortfallsprincipen. Endast så kan man nå en verklig förändring mot en ordning som inte diskriminerar kvinnor på a</w:t>
      </w:r>
      <w:r w:rsidRPr="00471EB1">
        <w:rPr>
          <w:snapToGrid w:val="0"/>
        </w:rPr>
        <w:t>r</w:t>
      </w:r>
      <w:r w:rsidRPr="00471EB1">
        <w:rPr>
          <w:snapToGrid w:val="0"/>
        </w:rPr>
        <w:t xml:space="preserve">betsmarknaden. </w:t>
      </w:r>
    </w:p>
    <w:p w:rsidR="002C3731" w:rsidRPr="00471EB1" w:rsidRDefault="002C3731" w:rsidP="002C3731">
      <w:pPr>
        <w:pStyle w:val="Normaltindrag"/>
      </w:pPr>
      <w:r w:rsidRPr="00471EB1">
        <w:rPr>
          <w:snapToGrid w:val="0"/>
          <w:color w:val="000000"/>
        </w:rPr>
        <w:t xml:space="preserve">Föräldraförsäkringen </w:t>
      </w:r>
      <w:r w:rsidR="00DB4974" w:rsidRPr="00471EB1">
        <w:rPr>
          <w:snapToGrid w:val="0"/>
          <w:color w:val="000000"/>
        </w:rPr>
        <w:t>har nu setts över av en utredn</w:t>
      </w:r>
      <w:r w:rsidR="00FA137C" w:rsidRPr="00471EB1">
        <w:rPr>
          <w:snapToGrid w:val="0"/>
          <w:color w:val="000000"/>
        </w:rPr>
        <w:t>ing som har lämnat sina förslag</w:t>
      </w:r>
      <w:r w:rsidR="00DB4974" w:rsidRPr="00471EB1">
        <w:rPr>
          <w:snapToGrid w:val="0"/>
          <w:color w:val="000000"/>
        </w:rPr>
        <w:t xml:space="preserve"> i betänkandet Reformerad föräldraförsäkring (SOU 2005:73). </w:t>
      </w:r>
      <w:r w:rsidRPr="00471EB1">
        <w:t>Vän</w:t>
      </w:r>
      <w:r w:rsidRPr="00471EB1">
        <w:t>s</w:t>
      </w:r>
      <w:r w:rsidRPr="00471EB1">
        <w:t>terpartiet har kämpat länge för att få till stånd de förändringar i föräldrafö</w:t>
      </w:r>
      <w:r w:rsidRPr="00471EB1">
        <w:t>r</w:t>
      </w:r>
      <w:r w:rsidRPr="00471EB1">
        <w:t>säkringens uppbyggnad som är nödvändiga för att skapa ett jämstä</w:t>
      </w:r>
      <w:r w:rsidR="00DB4974" w:rsidRPr="00471EB1">
        <w:t xml:space="preserve">llt uttag av föräldrapenningen och var därför </w:t>
      </w:r>
      <w:r w:rsidR="00EE6EC6" w:rsidRPr="00471EB1">
        <w:t>mycket positivt</w:t>
      </w:r>
      <w:r w:rsidRPr="00471EB1">
        <w:t xml:space="preserve"> till att en sådan översyn äntligen </w:t>
      </w:r>
      <w:r w:rsidR="00CA6580" w:rsidRPr="00471EB1">
        <w:t>blivit gjord</w:t>
      </w:r>
      <w:r w:rsidRPr="00471EB1">
        <w:t xml:space="preserve">. </w:t>
      </w:r>
    </w:p>
    <w:p w:rsidR="00446D22" w:rsidRPr="00471EB1" w:rsidRDefault="00DB4974" w:rsidP="00446D22">
      <w:pPr>
        <w:pStyle w:val="Normaltindrag"/>
      </w:pPr>
      <w:r w:rsidRPr="00471EB1">
        <w:t>Utredaren Karl-Petter Thorwaldssons huvudförslag går ut på att föräldr</w:t>
      </w:r>
      <w:r w:rsidRPr="00471EB1">
        <w:t>a</w:t>
      </w:r>
      <w:r w:rsidRPr="00471EB1">
        <w:t xml:space="preserve">försäkringen skall byggas ut med två månader, att fem månader skall gå till mamman, fem till pappan och </w:t>
      </w:r>
      <w:r w:rsidR="008E2944" w:rsidRPr="00471EB1">
        <w:t xml:space="preserve">fem </w:t>
      </w:r>
      <w:r w:rsidRPr="00471EB1">
        <w:t xml:space="preserve">till att fritt fördelas mellan föräldrarna. </w:t>
      </w:r>
    </w:p>
    <w:p w:rsidR="00446D22" w:rsidRPr="00471EB1" w:rsidRDefault="00DB4974" w:rsidP="00446D22">
      <w:pPr>
        <w:pStyle w:val="Normaltindrag"/>
      </w:pPr>
      <w:r w:rsidRPr="00471EB1">
        <w:t xml:space="preserve">Enligt </w:t>
      </w:r>
      <w:r w:rsidR="00E103B9" w:rsidRPr="00471EB1">
        <w:t>V</w:t>
      </w:r>
      <w:r w:rsidRPr="00471EB1">
        <w:t xml:space="preserve">änsterpartiet är </w:t>
      </w:r>
      <w:r w:rsidR="00CA6580" w:rsidRPr="00471EB1">
        <w:t xml:space="preserve">utredningens huvudförslag om en tredelad modell, där en del går till mamman, en till pappan och den tredje till att fritt fördelas, </w:t>
      </w:r>
      <w:r w:rsidR="00C627E3" w:rsidRPr="00471EB1">
        <w:t xml:space="preserve">visserligen ett steg i rätt riktning </w:t>
      </w:r>
      <w:r w:rsidRPr="00471EB1">
        <w:t>om det skulle genomföras</w:t>
      </w:r>
      <w:r w:rsidR="00CA6580" w:rsidRPr="00471EB1">
        <w:t xml:space="preserve">. Men det är </w:t>
      </w:r>
      <w:r w:rsidR="00446D22" w:rsidRPr="00471EB1">
        <w:t xml:space="preserve">inte </w:t>
      </w:r>
      <w:r w:rsidR="00E103B9" w:rsidRPr="00471EB1">
        <w:t xml:space="preserve">tillräckligt. </w:t>
      </w:r>
      <w:r w:rsidR="00446D22" w:rsidRPr="00471EB1">
        <w:t>I de flesta</w:t>
      </w:r>
      <w:r w:rsidR="00446D22" w:rsidRPr="00471EB1">
        <w:rPr>
          <w:rStyle w:val="text1"/>
          <w:rFonts w:ascii="Times New Roman" w:hAnsi="Times New Roman"/>
          <w:sz w:val="19"/>
          <w:szCs w:val="19"/>
        </w:rPr>
        <w:t xml:space="preserve"> fall skulle detta innebära att </w:t>
      </w:r>
      <w:r w:rsidRPr="00471EB1">
        <w:rPr>
          <w:rStyle w:val="text1"/>
          <w:rFonts w:ascii="Times New Roman" w:hAnsi="Times New Roman"/>
          <w:sz w:val="19"/>
          <w:szCs w:val="19"/>
        </w:rPr>
        <w:t>mamman tar ut två tredj</w:t>
      </w:r>
      <w:r w:rsidRPr="00471EB1">
        <w:rPr>
          <w:rStyle w:val="text1"/>
          <w:rFonts w:ascii="Times New Roman" w:hAnsi="Times New Roman"/>
          <w:sz w:val="19"/>
          <w:szCs w:val="19"/>
        </w:rPr>
        <w:t>e</w:t>
      </w:r>
      <w:r w:rsidRPr="00471EB1">
        <w:rPr>
          <w:rStyle w:val="text1"/>
          <w:rFonts w:ascii="Times New Roman" w:hAnsi="Times New Roman"/>
          <w:sz w:val="19"/>
          <w:szCs w:val="19"/>
        </w:rPr>
        <w:t xml:space="preserve">delar av försäkringen och pappan en tredjedel. </w:t>
      </w:r>
      <w:r w:rsidR="00CA6580" w:rsidRPr="00471EB1">
        <w:rPr>
          <w:rStyle w:val="text1"/>
          <w:rFonts w:ascii="Times New Roman" w:hAnsi="Times New Roman"/>
          <w:sz w:val="19"/>
          <w:szCs w:val="19"/>
        </w:rPr>
        <w:t xml:space="preserve">Sådana förslag till lösningar bidrar därmed inte </w:t>
      </w:r>
      <w:r w:rsidR="00E103B9" w:rsidRPr="00471EB1">
        <w:rPr>
          <w:rStyle w:val="text1"/>
          <w:rFonts w:ascii="Times New Roman" w:hAnsi="Times New Roman"/>
          <w:sz w:val="19"/>
          <w:szCs w:val="19"/>
        </w:rPr>
        <w:t xml:space="preserve">till </w:t>
      </w:r>
      <w:r w:rsidRPr="00471EB1">
        <w:rPr>
          <w:szCs w:val="19"/>
        </w:rPr>
        <w:t>att bryta</w:t>
      </w:r>
      <w:r w:rsidRPr="00471EB1">
        <w:t xml:space="preserve"> diskrimineringen av kvinnor i arbetslivet och motverkar inte att kvinnor su</w:t>
      </w:r>
      <w:r w:rsidRPr="00471EB1">
        <w:t>b</w:t>
      </w:r>
      <w:r w:rsidRPr="00471EB1">
        <w:t xml:space="preserve">ventionerar mäns lönearbete genom sitt eget obetalda arbete. </w:t>
      </w:r>
    </w:p>
    <w:p w:rsidR="00446D22" w:rsidRPr="00471EB1" w:rsidRDefault="00446D22" w:rsidP="00446D22">
      <w:pPr>
        <w:pStyle w:val="Normaltindrag"/>
      </w:pPr>
      <w:r w:rsidRPr="00471EB1">
        <w:t xml:space="preserve">Vi är övertygade om att förslag som </w:t>
      </w:r>
      <w:r w:rsidR="00107778" w:rsidRPr="00471EB1">
        <w:t>gäller</w:t>
      </w:r>
      <w:r w:rsidRPr="00471EB1">
        <w:t xml:space="preserve"> olika former av jämställdhet</w:t>
      </w:r>
      <w:r w:rsidRPr="00471EB1">
        <w:t>s</w:t>
      </w:r>
      <w:r w:rsidRPr="00471EB1">
        <w:t xml:space="preserve">bonus är fel väg att gå. Det borde ligga i föräldrarnas intresse att kvinnor och män får jämlika förhållanden, och det finns enligt vår mening ingen anledning att män skall lockas med bonusar för att vara med sina barn. </w:t>
      </w:r>
      <w:r w:rsidR="00107778" w:rsidRPr="00471EB1">
        <w:t xml:space="preserve">Vi är övertygade om att det krävs </w:t>
      </w:r>
      <w:r w:rsidRPr="00471EB1">
        <w:t>mer än morötter</w:t>
      </w:r>
      <w:r w:rsidR="00107778" w:rsidRPr="00471EB1">
        <w:t xml:space="preserve"> för att bryta könsmaktsordningen och för att stärka</w:t>
      </w:r>
      <w:r w:rsidRPr="00471EB1">
        <w:t xml:space="preserve"> kvinnans ställning. </w:t>
      </w:r>
    </w:p>
    <w:p w:rsidR="002C3731" w:rsidRPr="00471EB1" w:rsidRDefault="002C3731" w:rsidP="002C3731">
      <w:pPr>
        <w:pStyle w:val="Normaltindrag"/>
        <w:rPr>
          <w:snapToGrid w:val="0"/>
        </w:rPr>
      </w:pPr>
      <w:r w:rsidRPr="00471EB1">
        <w:rPr>
          <w:snapToGrid w:val="0"/>
        </w:rPr>
        <w:t xml:space="preserve">Vänsterpartiet menar att en individualisering av föräldraförsäkringen är ett nödvändigt verktyg </w:t>
      </w:r>
      <w:r w:rsidR="00E103B9" w:rsidRPr="00471EB1">
        <w:rPr>
          <w:snapToGrid w:val="0"/>
        </w:rPr>
        <w:t xml:space="preserve">både </w:t>
      </w:r>
      <w:r w:rsidRPr="00471EB1">
        <w:rPr>
          <w:snapToGrid w:val="0"/>
        </w:rPr>
        <w:t>för att göra upp med föreställningen om att pappors föräldraans</w:t>
      </w:r>
      <w:r w:rsidR="00446D22" w:rsidRPr="00471EB1">
        <w:rPr>
          <w:snapToGrid w:val="0"/>
        </w:rPr>
        <w:t>var, till skillnad från mammor</w:t>
      </w:r>
      <w:r w:rsidRPr="00471EB1">
        <w:rPr>
          <w:snapToGrid w:val="0"/>
        </w:rPr>
        <w:t xml:space="preserve">s, skulle vara förhandlingsbart, </w:t>
      </w:r>
      <w:r w:rsidR="00E103B9" w:rsidRPr="00471EB1">
        <w:rPr>
          <w:snapToGrid w:val="0"/>
        </w:rPr>
        <w:t xml:space="preserve">och </w:t>
      </w:r>
      <w:r w:rsidRPr="00471EB1">
        <w:rPr>
          <w:snapToGrid w:val="0"/>
        </w:rPr>
        <w:t>för att bryta diskrimineringen av kvinnor på arbetsmarknaden. Därför bör regeringen i samband med analysen av utredningens förslag vad gäller fö</w:t>
      </w:r>
      <w:r w:rsidRPr="00471EB1">
        <w:rPr>
          <w:snapToGrid w:val="0"/>
        </w:rPr>
        <w:t>r</w:t>
      </w:r>
      <w:r w:rsidRPr="00471EB1">
        <w:rPr>
          <w:snapToGrid w:val="0"/>
        </w:rPr>
        <w:t xml:space="preserve">ändringar i föräldraförsäkringens utformning, särskilt överväga hur eventuella hinder mot </w:t>
      </w:r>
      <w:r w:rsidR="00DB4974" w:rsidRPr="00471EB1">
        <w:rPr>
          <w:snapToGrid w:val="0"/>
        </w:rPr>
        <w:t xml:space="preserve">en individualisering av </w:t>
      </w:r>
      <w:r w:rsidRPr="00471EB1">
        <w:rPr>
          <w:snapToGrid w:val="0"/>
        </w:rPr>
        <w:t xml:space="preserve">föräldraförsäkringen </w:t>
      </w:r>
      <w:r w:rsidR="00DB4974" w:rsidRPr="00471EB1">
        <w:rPr>
          <w:snapToGrid w:val="0"/>
        </w:rPr>
        <w:t xml:space="preserve">bäst kan </w:t>
      </w:r>
      <w:r w:rsidRPr="00471EB1">
        <w:rPr>
          <w:snapToGrid w:val="0"/>
        </w:rPr>
        <w:t>överko</w:t>
      </w:r>
      <w:r w:rsidRPr="00471EB1">
        <w:rPr>
          <w:snapToGrid w:val="0"/>
        </w:rPr>
        <w:t>m</w:t>
      </w:r>
      <w:r w:rsidRPr="00471EB1">
        <w:rPr>
          <w:snapToGrid w:val="0"/>
        </w:rPr>
        <w:t>mas. Detta bör riksdagen som sin mening ge regeringen till känna.</w:t>
      </w:r>
    </w:p>
    <w:p w:rsidR="002C3731" w:rsidRPr="00471EB1" w:rsidRDefault="002C3731" w:rsidP="00614E85">
      <w:pPr>
        <w:pStyle w:val="Rubrik2"/>
        <w:rPr>
          <w:snapToGrid w:val="0"/>
        </w:rPr>
      </w:pPr>
      <w:bookmarkStart w:id="18" w:name="_Toc83637315"/>
      <w:bookmarkStart w:id="19" w:name="_Toc83701391"/>
      <w:bookmarkStart w:id="20" w:name="_Toc84322328"/>
      <w:r w:rsidRPr="00471EB1">
        <w:rPr>
          <w:snapToGrid w:val="0"/>
        </w:rPr>
        <w:t>En könsneutral försäkring</w:t>
      </w:r>
      <w:bookmarkEnd w:id="18"/>
      <w:bookmarkEnd w:id="19"/>
      <w:bookmarkEnd w:id="20"/>
    </w:p>
    <w:p w:rsidR="00C4625A" w:rsidRPr="00471EB1" w:rsidRDefault="002C3731" w:rsidP="002C3731">
      <w:r w:rsidRPr="00471EB1">
        <w:t>I och med att kärnfamiljen som norm utmanas i allt större utsträckning av andra familjebildningar</w:t>
      </w:r>
      <w:r w:rsidR="00446D22" w:rsidRPr="00471EB1">
        <w:t>,</w:t>
      </w:r>
      <w:r w:rsidRPr="00471EB1">
        <w:t xml:space="preserve"> där det biologiska föräldraskapet inte per automatik sammanfaller med vårdnaden om barnen, finns ett behov av att se till att fö</w:t>
      </w:r>
      <w:r w:rsidRPr="00471EB1">
        <w:t>r</w:t>
      </w:r>
      <w:r w:rsidRPr="00471EB1">
        <w:t xml:space="preserve">äldraförsäkringen inte </w:t>
      </w:r>
      <w:r w:rsidR="00C4625A" w:rsidRPr="00471EB1">
        <w:t xml:space="preserve">låses fast </w:t>
      </w:r>
      <w:r w:rsidRPr="00471EB1">
        <w:t>vid en heteronormativ föreställning kring föräldraskap. Det faktum att barn föds och växer upp med för</w:t>
      </w:r>
      <w:r w:rsidR="00446D22" w:rsidRPr="00471EB1">
        <w:t>äldrar som kan vara av samma så</w:t>
      </w:r>
      <w:r w:rsidRPr="00471EB1">
        <w:t>väl som olika kön</w:t>
      </w:r>
      <w:r w:rsidR="00C4625A" w:rsidRPr="00471EB1">
        <w:t>,</w:t>
      </w:r>
      <w:r w:rsidRPr="00471EB1">
        <w:t xml:space="preserve"> ställer krav på att föräldraförsäkr</w:t>
      </w:r>
      <w:r w:rsidR="00C4625A" w:rsidRPr="00471EB1">
        <w:t xml:space="preserve">ingen utformas på ett sätt som </w:t>
      </w:r>
      <w:r w:rsidRPr="00471EB1">
        <w:t>inte utesluter möjligheterna för föräldrar av samma kön att dela försäkringen mellan sig.</w:t>
      </w:r>
      <w:r w:rsidR="00C4625A" w:rsidRPr="00471EB1">
        <w:t xml:space="preserve"> </w:t>
      </w:r>
    </w:p>
    <w:p w:rsidR="002C3731" w:rsidRPr="00471EB1" w:rsidRDefault="00E103B9" w:rsidP="00C4625A">
      <w:pPr>
        <w:pStyle w:val="Normaltindrag"/>
      </w:pPr>
      <w:r w:rsidRPr="00471EB1">
        <w:t xml:space="preserve">Föräldraförsäkringsutredningen hade i uppdrag att </w:t>
      </w:r>
      <w:r w:rsidR="002C3731" w:rsidRPr="00471EB1">
        <w:t>se över om föräldrafö</w:t>
      </w:r>
      <w:r w:rsidR="002C3731" w:rsidRPr="00471EB1">
        <w:t>r</w:t>
      </w:r>
      <w:r w:rsidR="002C3731" w:rsidRPr="00471EB1">
        <w:t>säkringens regelverk behöver anpassas till nya familjebegrepp och göras könsneutral</w:t>
      </w:r>
      <w:r w:rsidR="00C627E3" w:rsidRPr="00471EB1">
        <w:t>t</w:t>
      </w:r>
      <w:r w:rsidRPr="00471EB1">
        <w:t xml:space="preserve"> (dir. 2004:44)</w:t>
      </w:r>
      <w:r w:rsidR="002C3731" w:rsidRPr="00471EB1">
        <w:t xml:space="preserve">. </w:t>
      </w:r>
      <w:r w:rsidR="00C4625A" w:rsidRPr="00471EB1">
        <w:t xml:space="preserve">Vänsterpartiet menar att </w:t>
      </w:r>
      <w:r w:rsidR="002C3731" w:rsidRPr="00471EB1">
        <w:t>regeringen</w:t>
      </w:r>
      <w:r w:rsidR="00C4625A" w:rsidRPr="00471EB1">
        <w:t>,</w:t>
      </w:r>
      <w:r w:rsidR="002C3731" w:rsidRPr="00471EB1">
        <w:t xml:space="preserve"> i </w:t>
      </w:r>
      <w:r w:rsidR="00C4625A" w:rsidRPr="00471EB1">
        <w:t xml:space="preserve">sin </w:t>
      </w:r>
      <w:r w:rsidR="002C3731" w:rsidRPr="00471EB1">
        <w:t>bere</w:t>
      </w:r>
      <w:r w:rsidR="002C3731" w:rsidRPr="00471EB1">
        <w:t>d</w:t>
      </w:r>
      <w:r w:rsidR="002C3731" w:rsidRPr="00471EB1">
        <w:t>ning av utredningens förslag</w:t>
      </w:r>
      <w:r w:rsidR="00C4625A" w:rsidRPr="00471EB1">
        <w:t>,</w:t>
      </w:r>
      <w:r w:rsidR="002C3731" w:rsidRPr="00471EB1">
        <w:t xml:space="preserve"> särskilt </w:t>
      </w:r>
      <w:r w:rsidR="00C4625A" w:rsidRPr="00471EB1">
        <w:t xml:space="preserve">bör </w:t>
      </w:r>
      <w:r w:rsidR="002C3731" w:rsidRPr="00471EB1">
        <w:t>beakta hur föräldrar av samma kön kan tillgodogöra sig möjligheten att dela föräldradagarna lika mellan sig. Detta bör riksdagen som sin mening ge regeringen till känna.</w:t>
      </w:r>
    </w:p>
    <w:p w:rsidR="002C3731" w:rsidRPr="00471EB1" w:rsidRDefault="002C3731" w:rsidP="0071551F">
      <w:pPr>
        <w:pStyle w:val="Rubrik2"/>
      </w:pPr>
      <w:bookmarkStart w:id="21" w:name="_Toc83637316"/>
      <w:bookmarkStart w:id="22" w:name="_Toc83701392"/>
      <w:bookmarkStart w:id="23" w:name="_Toc84322329"/>
      <w:r w:rsidRPr="00471EB1">
        <w:t xml:space="preserve">Hemma samtidigt </w:t>
      </w:r>
      <w:bookmarkEnd w:id="21"/>
      <w:bookmarkEnd w:id="22"/>
      <w:bookmarkEnd w:id="23"/>
    </w:p>
    <w:p w:rsidR="002C3731" w:rsidRPr="00471EB1" w:rsidRDefault="002C3731" w:rsidP="002C3731">
      <w:pPr>
        <w:rPr>
          <w:i/>
        </w:rPr>
      </w:pPr>
      <w:r w:rsidRPr="00471EB1">
        <w:t>Det finns möjligheter inom föräldraförsäkringssystemet att åstadkomma fler förbättringar som skulle kunna verka för en ökad jämställdhet. Vänsterpartiet anser</w:t>
      </w:r>
      <w:r w:rsidR="002C3486" w:rsidRPr="00471EB1">
        <w:t xml:space="preserve"> t.ex. </w:t>
      </w:r>
      <w:r w:rsidRPr="00471EB1">
        <w:t>att det vore önskvärt om båda vårdnadshavarna kunde vara mer närvarande direkt efter barnets födelse. Framför allt skulle männens tid med nyfödda härmed öka. Detta skapar viktiga förutsättningar för en tidig och djup relation till barnet och tillgodoser barnets stora omsorgsbehov i livets början. De möjligheter som i dag finns med tillfällig föräldrapenning är inte tillräc</w:t>
      </w:r>
      <w:r w:rsidRPr="00471EB1">
        <w:t>k</w:t>
      </w:r>
      <w:r w:rsidRPr="00471EB1">
        <w:t>liga i detta avseende. Vänsterpartiet anser därför att möjligheten för vår</w:t>
      </w:r>
      <w:r w:rsidRPr="00471EB1">
        <w:t>d</w:t>
      </w:r>
      <w:r w:rsidRPr="00471EB1">
        <w:t>nadshavare att vara hemma samtidigt under barnets första tid bör utökas inom ramen för föräldraförsäkringen. Regeringen bör särskilt beakta detta i sin beredning vad gäller förändringar i föräldraförsäkringens utformning. Detta bör riksdagen som sin mening ge r</w:t>
      </w:r>
      <w:r w:rsidRPr="00471EB1">
        <w:t>e</w:t>
      </w:r>
      <w:r w:rsidRPr="00471EB1">
        <w:t xml:space="preserve">geringen till känna. </w:t>
      </w:r>
    </w:p>
    <w:p w:rsidR="002C3731" w:rsidRPr="00471EB1" w:rsidRDefault="002C3731" w:rsidP="006E01A5">
      <w:pPr>
        <w:pStyle w:val="Rubrik2"/>
        <w:rPr>
          <w:snapToGrid w:val="0"/>
        </w:rPr>
      </w:pPr>
      <w:bookmarkStart w:id="24" w:name="_Toc83637317"/>
      <w:bookmarkStart w:id="25" w:name="_Toc83701393"/>
      <w:bookmarkStart w:id="26" w:name="_Toc84322330"/>
      <w:r w:rsidRPr="00471EB1">
        <w:rPr>
          <w:snapToGrid w:val="0"/>
        </w:rPr>
        <w:t>Jämställt inträde i föräldraförsäkringen</w:t>
      </w:r>
      <w:bookmarkEnd w:id="24"/>
      <w:bookmarkEnd w:id="25"/>
      <w:bookmarkEnd w:id="26"/>
    </w:p>
    <w:p w:rsidR="00107778" w:rsidRPr="00471EB1" w:rsidRDefault="002C3731" w:rsidP="002C3731">
      <w:r w:rsidRPr="00471EB1">
        <w:t>Reglerna för inträde till sjukpenninggrundad föräldraförsäkring fungerar i dag diskriminerande mot kvinnor. Problemet ligger i den regel som finns om 240-dagars s.k. kvalifikationstid för att erhålla sjukpenninggrundad föräldrape</w:t>
      </w:r>
      <w:r w:rsidRPr="00471EB1">
        <w:t>n</w:t>
      </w:r>
      <w:r w:rsidRPr="00471EB1">
        <w:t xml:space="preserve">ning under föräldraförsäkringens första 180 dagar. Enligt uppgifter från </w:t>
      </w:r>
      <w:r w:rsidR="00107778" w:rsidRPr="00471EB1">
        <w:t>Fö</w:t>
      </w:r>
      <w:r w:rsidR="00107778" w:rsidRPr="00471EB1">
        <w:t>r</w:t>
      </w:r>
      <w:r w:rsidR="00107778" w:rsidRPr="00471EB1">
        <w:t>säkringskassan är kvinnors</w:t>
      </w:r>
      <w:r w:rsidRPr="00471EB1">
        <w:t xml:space="preserve"> uttag hög</w:t>
      </w:r>
      <w:r w:rsidR="00107778" w:rsidRPr="00471EB1">
        <w:t>s</w:t>
      </w:r>
      <w:r w:rsidRPr="00471EB1">
        <w:t>t fram till dess barnen är ungefär 12 månader gamla, medan männen tar ut flest dagar när barnen är mellan 11 och 15 månader. Det</w:t>
      </w:r>
      <w:r w:rsidR="00107778" w:rsidRPr="00471EB1">
        <w:t>ta</w:t>
      </w:r>
      <w:r w:rsidRPr="00471EB1">
        <w:t xml:space="preserve"> innebär att </w:t>
      </w:r>
      <w:r w:rsidR="00107778" w:rsidRPr="00471EB1">
        <w:t>kvalifikations</w:t>
      </w:r>
      <w:r w:rsidRPr="00471EB1">
        <w:t xml:space="preserve">regeln särskilt </w:t>
      </w:r>
      <w:r w:rsidR="00107778" w:rsidRPr="00471EB1">
        <w:t xml:space="preserve">slår </w:t>
      </w:r>
      <w:r w:rsidRPr="00471EB1">
        <w:t xml:space="preserve">mot kvinnor. </w:t>
      </w:r>
    </w:p>
    <w:p w:rsidR="002C3731" w:rsidRPr="00471EB1" w:rsidRDefault="002C3731" w:rsidP="00107778">
      <w:pPr>
        <w:pStyle w:val="Normaltindrag"/>
      </w:pPr>
      <w:r w:rsidRPr="00471EB1">
        <w:t>Att regeln över</w:t>
      </w:r>
      <w:r w:rsidR="00C627E3" w:rsidRPr="00471EB1">
        <w:t xml:space="preserve"> </w:t>
      </w:r>
      <w:r w:rsidRPr="00471EB1">
        <w:t>huvud</w:t>
      </w:r>
      <w:r w:rsidR="00C627E3" w:rsidRPr="00471EB1">
        <w:t xml:space="preserve"> </w:t>
      </w:r>
      <w:r w:rsidRPr="00471EB1">
        <w:t>taget finns kvar är förvånande med tanke på att kv</w:t>
      </w:r>
      <w:r w:rsidRPr="00471EB1">
        <w:t>a</w:t>
      </w:r>
      <w:r w:rsidRPr="00471EB1">
        <w:t xml:space="preserve">lifikationsnivån generellt sett sänkts för inkomstbaserade försäkringar inom socialförsäkringssystemet i stort. </w:t>
      </w:r>
    </w:p>
    <w:p w:rsidR="002C3731" w:rsidRPr="00471EB1" w:rsidRDefault="002C3731" w:rsidP="002C3731">
      <w:pPr>
        <w:pStyle w:val="Normaltindrag"/>
        <w:rPr>
          <w:i/>
        </w:rPr>
      </w:pPr>
      <w:r w:rsidRPr="00471EB1">
        <w:t>I departementsskrivelsen ”Barnaf</w:t>
      </w:r>
      <w:r w:rsidRPr="00471EB1">
        <w:t>ö</w:t>
      </w:r>
      <w:r w:rsidRPr="00471EB1">
        <w:t>dandet i fokus” (Ds 2001:57) står att läsa att det finns ett samband mellan födelsetals- och sysselsättningsutvec</w:t>
      </w:r>
      <w:r w:rsidRPr="00471EB1">
        <w:t>k</w:t>
      </w:r>
      <w:r w:rsidRPr="00471EB1">
        <w:t>lingen. Vikten av en fast förankring på arbetsmarknaden, och därmed en try</w:t>
      </w:r>
      <w:r w:rsidRPr="00471EB1">
        <w:t>g</w:t>
      </w:r>
      <w:r w:rsidRPr="00471EB1">
        <w:t>gad inkomst, som förutsättning för att skaffa barn, har fått ett starkt geno</w:t>
      </w:r>
      <w:r w:rsidRPr="00471EB1">
        <w:t>m</w:t>
      </w:r>
      <w:r w:rsidRPr="00471EB1">
        <w:t>slag bland dagens unga. Vidare slås det fast att det är särskilt viktigt bland unga kvinnor att ha ett fast arbete. Förutom att denna 240-dagarsregel bör tas bort eftersom den diskriminerar kvinnor, är det också troligt att regeln leder till onödigt uppskjutande av barnaföda</w:t>
      </w:r>
      <w:r w:rsidRPr="00471EB1">
        <w:t>n</w:t>
      </w:r>
      <w:r w:rsidRPr="00471EB1">
        <w:t>det. Den höjni</w:t>
      </w:r>
      <w:r w:rsidR="00C627E3" w:rsidRPr="00471EB1">
        <w:t>ng av grundnivån till 180 kr</w:t>
      </w:r>
      <w:r w:rsidRPr="00471EB1">
        <w:t xml:space="preserve"> som genomfördes i och med höstbudgeten 2003 är viktig för att fö</w:t>
      </w:r>
      <w:r w:rsidRPr="00471EB1">
        <w:t>r</w:t>
      </w:r>
      <w:r w:rsidRPr="00471EB1">
        <w:t>bättra förutsättningarna för låginkomsttagare, men är inte en tillräcklig åtgärd för att skapa ett jämställt inträde i föräldraförsäkringen. Därför bör regeringen särskilt beakta frågan om borttagande av denna regel i analysarbetet av fö</w:t>
      </w:r>
      <w:r w:rsidRPr="00471EB1">
        <w:t>r</w:t>
      </w:r>
      <w:r w:rsidRPr="00471EB1">
        <w:t xml:space="preserve">äldraförsäkringsutredningens förslag. Detta bör riksdagen som sin mening ge regeringen till känna. </w:t>
      </w:r>
    </w:p>
    <w:p w:rsidR="002C3731" w:rsidRPr="00471EB1" w:rsidRDefault="002C3731" w:rsidP="002C3731">
      <w:pPr>
        <w:pStyle w:val="Rubrik1"/>
        <w:rPr>
          <w:snapToGrid w:val="0"/>
        </w:rPr>
      </w:pPr>
      <w:bookmarkStart w:id="27" w:name="_Toc83637318"/>
      <w:bookmarkStart w:id="28" w:name="_Toc83701394"/>
      <w:bookmarkStart w:id="29" w:name="_Toc84322331"/>
      <w:r w:rsidRPr="00471EB1">
        <w:t>Ensamstående mammor</w:t>
      </w:r>
      <w:bookmarkEnd w:id="27"/>
      <w:bookmarkEnd w:id="28"/>
      <w:bookmarkEnd w:id="29"/>
    </w:p>
    <w:p w:rsidR="002C3731" w:rsidRPr="00471EB1" w:rsidRDefault="002C3731" w:rsidP="002C3731">
      <w:pPr>
        <w:rPr>
          <w:snapToGrid w:val="0"/>
        </w:rPr>
      </w:pPr>
      <w:r w:rsidRPr="00471EB1">
        <w:rPr>
          <w:snapToGrid w:val="0"/>
        </w:rPr>
        <w:t>1990-talet var ett årtionde då drastiska nedskärningar genomfördes i den g</w:t>
      </w:r>
      <w:r w:rsidRPr="00471EB1">
        <w:rPr>
          <w:snapToGrid w:val="0"/>
        </w:rPr>
        <w:t>e</w:t>
      </w:r>
      <w:r w:rsidRPr="00471EB1">
        <w:rPr>
          <w:snapToGrid w:val="0"/>
        </w:rPr>
        <w:t>nerella välfärden. Det var ett årtionde som innebar såväl ökad arbetslöshet som försämringar i trygghetssystemen. Otrygga anställningar, som timvikariat och projektanställningar, blev vanligare under denna period. En grupp som särskilt drabbades var de ensamstående mammorna och deras barn. Det är också denna grupp som under åren av ekonomisk återhämtning fortsatt att ha alla minus på sin sida.</w:t>
      </w:r>
      <w:r w:rsidR="00107778" w:rsidRPr="00471EB1">
        <w:rPr>
          <w:snapToGrid w:val="0"/>
        </w:rPr>
        <w:t xml:space="preserve"> Vi utvecklar frågan om ensamstående</w:t>
      </w:r>
      <w:r w:rsidR="00C627E3" w:rsidRPr="00471EB1">
        <w:rPr>
          <w:snapToGrid w:val="0"/>
        </w:rPr>
        <w:t xml:space="preserve"> mödrar och deras barn i en sär</w:t>
      </w:r>
      <w:r w:rsidR="00107778" w:rsidRPr="00471EB1">
        <w:rPr>
          <w:snapToGrid w:val="0"/>
        </w:rPr>
        <w:t>skild motion.</w:t>
      </w:r>
    </w:p>
    <w:p w:rsidR="002C3731" w:rsidRPr="00471EB1" w:rsidRDefault="002C3731" w:rsidP="002C3731">
      <w:pPr>
        <w:pStyle w:val="Normaltindrag"/>
        <w:rPr>
          <w:snapToGrid w:val="0"/>
        </w:rPr>
      </w:pPr>
      <w:r w:rsidRPr="00471EB1">
        <w:rPr>
          <w:snapToGrid w:val="0"/>
        </w:rPr>
        <w:t>Att st</w:t>
      </w:r>
      <w:r w:rsidR="00C627E3" w:rsidRPr="00471EB1">
        <w:rPr>
          <w:snapToGrid w:val="0"/>
        </w:rPr>
        <w:t>ärka barnfamiljernas ekonomi, t.</w:t>
      </w:r>
      <w:r w:rsidRPr="00471EB1">
        <w:rPr>
          <w:snapToGrid w:val="0"/>
        </w:rPr>
        <w:t>ex</w:t>
      </w:r>
      <w:r w:rsidR="00C627E3" w:rsidRPr="00471EB1">
        <w:rPr>
          <w:snapToGrid w:val="0"/>
        </w:rPr>
        <w:t>.</w:t>
      </w:r>
      <w:r w:rsidRPr="00471EB1">
        <w:rPr>
          <w:snapToGrid w:val="0"/>
        </w:rPr>
        <w:t xml:space="preserve"> genom att höja barnbidragen och sänka barnomsorgsavgifterna, är ett sätt att stödja också de mest utsatta ba</w:t>
      </w:r>
      <w:r w:rsidRPr="00471EB1">
        <w:rPr>
          <w:snapToGrid w:val="0"/>
        </w:rPr>
        <w:t>r</w:t>
      </w:r>
      <w:r w:rsidRPr="00471EB1">
        <w:rPr>
          <w:snapToGrid w:val="0"/>
        </w:rPr>
        <w:t>nen eftersom grunden i ekonomin på så vis stärks hos alla barnfamiljer. Sän</w:t>
      </w:r>
      <w:r w:rsidRPr="00471EB1">
        <w:rPr>
          <w:snapToGrid w:val="0"/>
        </w:rPr>
        <w:t>k</w:t>
      </w:r>
      <w:r w:rsidRPr="00471EB1">
        <w:rPr>
          <w:snapToGrid w:val="0"/>
        </w:rPr>
        <w:t xml:space="preserve">ta boendekostnader och höjda löner för kvinnor är andra exempel på </w:t>
      </w:r>
      <w:r w:rsidR="00107778" w:rsidRPr="00471EB1">
        <w:rPr>
          <w:snapToGrid w:val="0"/>
        </w:rPr>
        <w:t>politik</w:t>
      </w:r>
      <w:r w:rsidRPr="00471EB1">
        <w:rPr>
          <w:snapToGrid w:val="0"/>
        </w:rPr>
        <w:t xml:space="preserve"> som gynnar många och som i förlängningen dessutom innebär att klyftan minskar mellan de</w:t>
      </w:r>
      <w:r w:rsidR="00255FAD" w:rsidRPr="00471EB1">
        <w:rPr>
          <w:snapToGrid w:val="0"/>
        </w:rPr>
        <w:t>m</w:t>
      </w:r>
      <w:r w:rsidRPr="00471EB1">
        <w:rPr>
          <w:snapToGrid w:val="0"/>
        </w:rPr>
        <w:t xml:space="preserve"> som har allra minst och de</w:t>
      </w:r>
      <w:r w:rsidR="00255FAD" w:rsidRPr="00471EB1">
        <w:rPr>
          <w:snapToGrid w:val="0"/>
        </w:rPr>
        <w:t>m</w:t>
      </w:r>
      <w:r w:rsidRPr="00471EB1">
        <w:rPr>
          <w:snapToGrid w:val="0"/>
        </w:rPr>
        <w:t xml:space="preserve"> som har lite mer. </w:t>
      </w:r>
    </w:p>
    <w:p w:rsidR="002C3731" w:rsidRPr="00471EB1" w:rsidRDefault="002C3731" w:rsidP="002C3731">
      <w:pPr>
        <w:pStyle w:val="Normaltindrag"/>
        <w:rPr>
          <w:snapToGrid w:val="0"/>
        </w:rPr>
      </w:pPr>
      <w:r w:rsidRPr="00471EB1">
        <w:rPr>
          <w:snapToGrid w:val="0"/>
        </w:rPr>
        <w:t>De familjer som består av ensamstående kvinnor och deras barn kan inte vänta på sådant som en politik för full sysselsättning eller en bostad</w:t>
      </w:r>
      <w:r w:rsidR="00255FAD" w:rsidRPr="00471EB1">
        <w:rPr>
          <w:snapToGrid w:val="0"/>
        </w:rPr>
        <w:t>s</w:t>
      </w:r>
      <w:r w:rsidRPr="00471EB1">
        <w:rPr>
          <w:snapToGrid w:val="0"/>
        </w:rPr>
        <w:t>politik som gör det möjligt att hitta en bostad med rimlig hyra. Därför anser vi att det finns åtgärder som måste ha högre prioritet än satsningarna på g</w:t>
      </w:r>
      <w:r w:rsidR="005D6407" w:rsidRPr="00471EB1">
        <w:rPr>
          <w:snapToGrid w:val="0"/>
        </w:rPr>
        <w:t>enerella bar</w:t>
      </w:r>
      <w:r w:rsidR="005D6407" w:rsidRPr="00471EB1">
        <w:rPr>
          <w:snapToGrid w:val="0"/>
        </w:rPr>
        <w:t>n</w:t>
      </w:r>
      <w:r w:rsidR="005D6407" w:rsidRPr="00471EB1">
        <w:rPr>
          <w:snapToGrid w:val="0"/>
        </w:rPr>
        <w:t>bidragshöjningar, d</w:t>
      </w:r>
      <w:r w:rsidRPr="00471EB1">
        <w:rPr>
          <w:snapToGrid w:val="0"/>
        </w:rPr>
        <w:t>etta för att minska klyftorna mellan de</w:t>
      </w:r>
      <w:r w:rsidR="00255FAD" w:rsidRPr="00471EB1">
        <w:rPr>
          <w:snapToGrid w:val="0"/>
        </w:rPr>
        <w:t>m</w:t>
      </w:r>
      <w:r w:rsidRPr="00471EB1">
        <w:rPr>
          <w:snapToGrid w:val="0"/>
        </w:rPr>
        <w:t xml:space="preserve"> som har mer och de</w:t>
      </w:r>
      <w:r w:rsidR="00255FAD" w:rsidRPr="00471EB1">
        <w:rPr>
          <w:snapToGrid w:val="0"/>
        </w:rPr>
        <w:t>m</w:t>
      </w:r>
      <w:r w:rsidRPr="00471EB1">
        <w:rPr>
          <w:snapToGrid w:val="0"/>
        </w:rPr>
        <w:t xml:space="preserve"> som har mindre. Det handlar bl.a. om höjt underhållsstöd, höjt bostad</w:t>
      </w:r>
      <w:r w:rsidRPr="00471EB1">
        <w:rPr>
          <w:snapToGrid w:val="0"/>
        </w:rPr>
        <w:t>s</w:t>
      </w:r>
      <w:r w:rsidRPr="00471EB1">
        <w:rPr>
          <w:snapToGrid w:val="0"/>
        </w:rPr>
        <w:t>bidrag och om att även familjer som lever med ekonomiskt bistånd skall o</w:t>
      </w:r>
      <w:r w:rsidRPr="00471EB1">
        <w:rPr>
          <w:snapToGrid w:val="0"/>
        </w:rPr>
        <w:t>m</w:t>
      </w:r>
      <w:r w:rsidRPr="00471EB1">
        <w:rPr>
          <w:snapToGrid w:val="0"/>
        </w:rPr>
        <w:t xml:space="preserve">fattas av generella barnbidragshöjningar. </w:t>
      </w:r>
    </w:p>
    <w:p w:rsidR="002C3731" w:rsidRPr="00471EB1" w:rsidRDefault="002C3731" w:rsidP="002C3731">
      <w:pPr>
        <w:pStyle w:val="Normaltindrag"/>
        <w:rPr>
          <w:i/>
        </w:rPr>
      </w:pPr>
      <w:r w:rsidRPr="00471EB1">
        <w:rPr>
          <w:snapToGrid w:val="0"/>
        </w:rPr>
        <w:t>För att de åtgärder som riktas gentemot ensamstående föräldrar, av vilka de flesta är kvinnor, skall ha den träffsäkerhet som avses och för att anvisade förbättringar också skall bli reella förbättringar, bör regeringen återkomma med en handlingsplan för hur man ekonomiskt skall jämställa barn till ensa</w:t>
      </w:r>
      <w:r w:rsidRPr="00471EB1">
        <w:rPr>
          <w:snapToGrid w:val="0"/>
        </w:rPr>
        <w:t>m</w:t>
      </w:r>
      <w:r w:rsidRPr="00471EB1">
        <w:rPr>
          <w:snapToGrid w:val="0"/>
        </w:rPr>
        <w:t xml:space="preserve">stående föräldrar med barn som har båda sina föräldrar. Detta bör riksdagen </w:t>
      </w:r>
      <w:r w:rsidR="004B7698" w:rsidRPr="00471EB1">
        <w:rPr>
          <w:snapToGrid w:val="0"/>
        </w:rPr>
        <w:t>som sin mening ge regeringen till känna</w:t>
      </w:r>
      <w:r w:rsidRPr="00471EB1">
        <w:rPr>
          <w:snapToGrid w:val="0"/>
        </w:rPr>
        <w:t>.</w:t>
      </w:r>
    </w:p>
    <w:p w:rsidR="002C3731" w:rsidRPr="00471EB1" w:rsidRDefault="002C3731" w:rsidP="00744391">
      <w:pPr>
        <w:pStyle w:val="Rubrik2"/>
      </w:pPr>
      <w:bookmarkStart w:id="30" w:name="_Toc83637319"/>
      <w:bookmarkStart w:id="31" w:name="_Toc83701395"/>
      <w:bookmarkStart w:id="32" w:name="_Toc84322332"/>
      <w:r w:rsidRPr="00471EB1">
        <w:t>Delat barnbidrag vid växelvis boende</w:t>
      </w:r>
      <w:bookmarkEnd w:id="30"/>
      <w:bookmarkEnd w:id="31"/>
      <w:bookmarkEnd w:id="32"/>
    </w:p>
    <w:p w:rsidR="002C3731" w:rsidRPr="00471EB1" w:rsidRDefault="002C3731" w:rsidP="002C3731">
      <w:pPr>
        <w:rPr>
          <w:snapToGrid w:val="0"/>
        </w:rPr>
      </w:pPr>
      <w:r w:rsidRPr="00471EB1">
        <w:rPr>
          <w:snapToGrid w:val="0"/>
        </w:rPr>
        <w:t xml:space="preserve">När föräldrar har gemensam vårdnad utbetalas barnbidraget automatiskt till modern, om inte föräldrarna gemensamt anmäler till </w:t>
      </w:r>
      <w:r w:rsidR="00FA137C" w:rsidRPr="00471EB1">
        <w:rPr>
          <w:snapToGrid w:val="0"/>
        </w:rPr>
        <w:t xml:space="preserve">Försäkringskassan </w:t>
      </w:r>
      <w:r w:rsidRPr="00471EB1">
        <w:rPr>
          <w:snapToGrid w:val="0"/>
        </w:rPr>
        <w:t>att fadern skall erhålla barnbidraget i stället.</w:t>
      </w:r>
      <w:r w:rsidR="00FA137C" w:rsidRPr="00471EB1">
        <w:rPr>
          <w:snapToGrid w:val="0"/>
        </w:rPr>
        <w:t xml:space="preserve"> Om barnet endast är folkbokfört</w:t>
      </w:r>
      <w:r w:rsidRPr="00471EB1">
        <w:rPr>
          <w:snapToGrid w:val="0"/>
        </w:rPr>
        <w:t xml:space="preserve"> på samma</w:t>
      </w:r>
      <w:r w:rsidR="00FA137C" w:rsidRPr="00471EB1">
        <w:rPr>
          <w:snapToGrid w:val="0"/>
        </w:rPr>
        <w:t xml:space="preserve"> adress som en av vårdnadshavarna</w:t>
      </w:r>
      <w:r w:rsidRPr="00471EB1">
        <w:rPr>
          <w:snapToGrid w:val="0"/>
        </w:rPr>
        <w:t xml:space="preserve"> vid gemensam vårdnad, utbetalas barnbidraget dit</w:t>
      </w:r>
      <w:r w:rsidR="00FA137C" w:rsidRPr="00471EB1">
        <w:rPr>
          <w:snapToGrid w:val="0"/>
        </w:rPr>
        <w:t xml:space="preserve"> där barnet är folkbokfört</w:t>
      </w:r>
      <w:r w:rsidRPr="00471EB1">
        <w:rPr>
          <w:snapToGrid w:val="0"/>
        </w:rPr>
        <w:t>. Bakgrunden till gällande ordning handlar bl.a. om att det har ansetts mer sannolikt att bidraget verkligen ko</w:t>
      </w:r>
      <w:r w:rsidRPr="00471EB1">
        <w:rPr>
          <w:snapToGrid w:val="0"/>
        </w:rPr>
        <w:t>m</w:t>
      </w:r>
      <w:r w:rsidRPr="00471EB1">
        <w:rPr>
          <w:snapToGrid w:val="0"/>
        </w:rPr>
        <w:t xml:space="preserve">mer barnet till godo om modern får det utbetalt till sig. </w:t>
      </w:r>
    </w:p>
    <w:p w:rsidR="002C3731" w:rsidRPr="00471EB1" w:rsidRDefault="002C3731" w:rsidP="002C3731">
      <w:pPr>
        <w:pStyle w:val="Normaltindrag"/>
        <w:rPr>
          <w:snapToGrid w:val="0"/>
        </w:rPr>
      </w:pPr>
      <w:r w:rsidRPr="00471EB1">
        <w:rPr>
          <w:snapToGrid w:val="0"/>
        </w:rPr>
        <w:t>Många föräldrar väljer i dag att dela på den faktiska vårdnaden av barnen efter en separation. Barnen bor växelvis</w:t>
      </w:r>
      <w:r w:rsidR="00FA137C" w:rsidRPr="00471EB1">
        <w:rPr>
          <w:snapToGrid w:val="0"/>
        </w:rPr>
        <w:t xml:space="preserve"> hos mamman och pappan och båda</w:t>
      </w:r>
      <w:r w:rsidRPr="00471EB1">
        <w:rPr>
          <w:snapToGrid w:val="0"/>
        </w:rPr>
        <w:t xml:space="preserve"> tar försörjningsansvar för barnen. När barnen lever i växelvis boende mellan föräldrarna tar bägge vårdnadshavarna ett aktivt delat ansvar för omsorgen om barnen. Därför bör föräldrar gemensamt kunna begära att få barnbidraget delat vid växelvis boende. </w:t>
      </w:r>
      <w:r w:rsidR="004B7698" w:rsidRPr="00471EB1">
        <w:rPr>
          <w:snapToGrid w:val="0"/>
        </w:rPr>
        <w:t xml:space="preserve">Regeringen bör återkomma med förslag till sådan ändring. </w:t>
      </w:r>
      <w:r w:rsidRPr="00471EB1">
        <w:rPr>
          <w:snapToGrid w:val="0"/>
        </w:rPr>
        <w:t xml:space="preserve">Detta bör riksdagen som sin mening ge regeringen till känna. </w:t>
      </w:r>
    </w:p>
    <w:p w:rsidR="002C3731" w:rsidRPr="00471EB1" w:rsidRDefault="002C3731" w:rsidP="006241F2">
      <w:pPr>
        <w:pStyle w:val="Rubrik2"/>
      </w:pPr>
      <w:bookmarkStart w:id="33" w:name="_Toc83637320"/>
      <w:bookmarkStart w:id="34" w:name="_Toc83701396"/>
      <w:bookmarkStart w:id="35" w:name="_Toc84322333"/>
      <w:r w:rsidRPr="00471EB1">
        <w:t>Regelförändringar i underhållsstödet</w:t>
      </w:r>
      <w:bookmarkEnd w:id="33"/>
      <w:bookmarkEnd w:id="34"/>
      <w:bookmarkEnd w:id="35"/>
    </w:p>
    <w:p w:rsidR="004B7698" w:rsidRPr="00471EB1" w:rsidRDefault="002C3731" w:rsidP="004B7698">
      <w:pPr>
        <w:rPr>
          <w:snapToGrid w:val="0"/>
        </w:rPr>
      </w:pPr>
      <w:r w:rsidRPr="00471EB1">
        <w:rPr>
          <w:snapToGrid w:val="0"/>
        </w:rPr>
        <w:t>År 1994 ändrades reglerna för underhållsstödet och nivån blev härmed ber</w:t>
      </w:r>
      <w:r w:rsidRPr="00471EB1">
        <w:rPr>
          <w:snapToGrid w:val="0"/>
        </w:rPr>
        <w:t>o</w:t>
      </w:r>
      <w:r w:rsidRPr="00471EB1">
        <w:rPr>
          <w:snapToGrid w:val="0"/>
        </w:rPr>
        <w:t xml:space="preserve">ende av regeringsbeslut för att höjas. Underhållsstödet har oförändrat legat på samma nivå sedan dess, vilket närmast är att betrakta som anstötligt. Stödets värde har </w:t>
      </w:r>
      <w:r w:rsidR="00FA137C" w:rsidRPr="00471EB1">
        <w:rPr>
          <w:snapToGrid w:val="0"/>
        </w:rPr>
        <w:t>därmed urholkats med 4,5 %</w:t>
      </w:r>
      <w:r w:rsidRPr="00471EB1">
        <w:rPr>
          <w:snapToGrid w:val="0"/>
        </w:rPr>
        <w:t>. Vänsterpartiet har under flera år krävt att stödets värde skall återställas och bindas upp i förhållande till index så att det följer värdeutvecklingen i samhället i övrigt. Genom den höjning av u</w:t>
      </w:r>
      <w:r w:rsidRPr="00471EB1">
        <w:rPr>
          <w:snapToGrid w:val="0"/>
        </w:rPr>
        <w:t>n</w:t>
      </w:r>
      <w:r w:rsidRPr="00471EB1">
        <w:rPr>
          <w:snapToGrid w:val="0"/>
        </w:rPr>
        <w:t xml:space="preserve">derhållsstödet med minst 100 kr per barn och månad som Vänsterpartiet </w:t>
      </w:r>
      <w:r w:rsidR="004B7698" w:rsidRPr="00471EB1">
        <w:rPr>
          <w:snapToGrid w:val="0"/>
        </w:rPr>
        <w:t xml:space="preserve">drev igenom i förra årets </w:t>
      </w:r>
      <w:r w:rsidRPr="00471EB1">
        <w:rPr>
          <w:snapToGrid w:val="0"/>
        </w:rPr>
        <w:t xml:space="preserve">budgetproposition genomförs </w:t>
      </w:r>
      <w:r w:rsidR="004B7698" w:rsidRPr="00471EB1">
        <w:rPr>
          <w:snapToGrid w:val="0"/>
        </w:rPr>
        <w:t xml:space="preserve">nu åtminstone en liten </w:t>
      </w:r>
      <w:r w:rsidRPr="00471EB1">
        <w:rPr>
          <w:snapToGrid w:val="0"/>
        </w:rPr>
        <w:t>förbättring</w:t>
      </w:r>
      <w:r w:rsidR="004B7698" w:rsidRPr="00471EB1">
        <w:rPr>
          <w:snapToGrid w:val="0"/>
        </w:rPr>
        <w:t xml:space="preserve"> </w:t>
      </w:r>
      <w:r w:rsidRPr="00471EB1">
        <w:rPr>
          <w:snapToGrid w:val="0"/>
        </w:rPr>
        <w:t>till ensamstående föräldrar</w:t>
      </w:r>
      <w:r w:rsidR="004B7698" w:rsidRPr="00471EB1">
        <w:rPr>
          <w:snapToGrid w:val="0"/>
        </w:rPr>
        <w:t xml:space="preserve">. </w:t>
      </w:r>
      <w:r w:rsidR="004B7698" w:rsidRPr="00471EB1">
        <w:t xml:space="preserve">För att undvika att underhållsstödet urholkas återigen, och för att </w:t>
      </w:r>
      <w:r w:rsidR="004B7698" w:rsidRPr="00471EB1">
        <w:rPr>
          <w:snapToGrid w:val="0"/>
        </w:rPr>
        <w:t>skydda barn i familjer med svag ekonomi,</w:t>
      </w:r>
      <w:r w:rsidR="004B7698" w:rsidRPr="00471EB1">
        <w:t xml:space="preserve"> bör stödet värdesäkras i förhållande till prisutvecklingen</w:t>
      </w:r>
      <w:r w:rsidR="00CA250E" w:rsidRPr="00471EB1">
        <w:t>.</w:t>
      </w:r>
      <w:r w:rsidR="004B7698" w:rsidRPr="00471EB1">
        <w:t xml:space="preserve"> </w:t>
      </w:r>
      <w:r w:rsidR="00CA250E" w:rsidRPr="00471EB1">
        <w:t xml:space="preserve">Avsaknaden av politiska beslut får inte urholka de ensamstående föräldrarnas ekonomiska situation framöver. </w:t>
      </w:r>
      <w:r w:rsidR="004B7698" w:rsidRPr="00471EB1">
        <w:t xml:space="preserve">Regeringen bör </w:t>
      </w:r>
      <w:r w:rsidR="00CA250E" w:rsidRPr="00471EB1">
        <w:t xml:space="preserve">därför </w:t>
      </w:r>
      <w:r w:rsidR="004B7698" w:rsidRPr="00471EB1">
        <w:t xml:space="preserve">återkomma med förslag på hur </w:t>
      </w:r>
      <w:r w:rsidR="00CA250E" w:rsidRPr="00471EB1">
        <w:t xml:space="preserve">indexering av underhållsstödet </w:t>
      </w:r>
      <w:r w:rsidR="004B7698" w:rsidRPr="00471EB1">
        <w:t>bäst kan utformas. Detta bör riksdagen som sin mening ge regeringen till känna.</w:t>
      </w:r>
    </w:p>
    <w:p w:rsidR="002C3731" w:rsidRPr="00471EB1" w:rsidRDefault="002C3731" w:rsidP="002C3731">
      <w:pPr>
        <w:pStyle w:val="Normaltindrag"/>
      </w:pPr>
      <w:r w:rsidRPr="00471EB1">
        <w:t>Underhållsstödet fyller en mycket viktig funktion vad gäller att se till att vårdnadshavare uppfyller sitt försörjningsansvar för barn även efter separ</w:t>
      </w:r>
      <w:r w:rsidRPr="00471EB1">
        <w:t>a</w:t>
      </w:r>
      <w:r w:rsidRPr="00471EB1">
        <w:t>tion mellan vårdnadshavare. För att i möjligaste mån motverka konflikter efter separation är det viktigt att detta sy</w:t>
      </w:r>
      <w:r w:rsidRPr="00471EB1">
        <w:t>s</w:t>
      </w:r>
      <w:r w:rsidRPr="00471EB1">
        <w:t>tem uppfattas som rättvist. Vi måste också motverka att systemet sänder ut signaler om att den s.k. umgängesfö</w:t>
      </w:r>
      <w:r w:rsidRPr="00471EB1">
        <w:t>r</w:t>
      </w:r>
      <w:r w:rsidRPr="00471EB1">
        <w:t>äldern, vilket ofta är mannen, förväntas ta ett ekonomiskt ansvar men vara frånvarande i relationen till barnet. Dagens system tenderar att sända ut såd</w:t>
      </w:r>
      <w:r w:rsidRPr="00471EB1">
        <w:t>a</w:t>
      </w:r>
      <w:r w:rsidRPr="00471EB1">
        <w:t>na signaler eftersom reglerna vid umgänge är bristfälliga.</w:t>
      </w:r>
    </w:p>
    <w:p w:rsidR="002C3731" w:rsidRPr="00471EB1" w:rsidRDefault="002C3731" w:rsidP="002C3731">
      <w:pPr>
        <w:pStyle w:val="Normaltindrag"/>
      </w:pPr>
      <w:r w:rsidRPr="00471EB1">
        <w:t>Utifrån dessa aspekter är det viktigt att åstadkomma förändringar gällande inkomstunderlaget vid fastställande av återbetalningsskyldighet, umgänge</w:t>
      </w:r>
      <w:r w:rsidRPr="00471EB1">
        <w:t>s</w:t>
      </w:r>
      <w:r w:rsidRPr="00471EB1">
        <w:t>avdraget och umgängesresor. I dag fastställs återbetalningsskyldigheten på inkomst två år bakåt i tiden. Det innebär problem för de umgängesföräldrar som får stora förändringar av inkomstunderlaget. Vänsterpartiet anser därför att det finns behov av att applicera en s.k. CSN-metod vid beräkning av i</w:t>
      </w:r>
      <w:r w:rsidRPr="00471EB1">
        <w:t>n</w:t>
      </w:r>
      <w:r w:rsidRPr="00471EB1">
        <w:t>komstunderlag. Detta skulle innebära att återbetalningsskyldigheten bestäms utifrån dagsaktuell inkomst om ink</w:t>
      </w:r>
      <w:r w:rsidR="00FA137C" w:rsidRPr="00471EB1">
        <w:t>omsten ändrats mer än 15 %</w:t>
      </w:r>
      <w:r w:rsidRPr="00471EB1">
        <w:t>. Redan 1997 gav riksdagen, genom ett förslag från Vänsterpartiet, regeringen i uppdrag att återkomma med en lösning på problemet att underhållsstödets storlek fas</w:t>
      </w:r>
      <w:r w:rsidRPr="00471EB1">
        <w:t>t</w:t>
      </w:r>
      <w:r w:rsidRPr="00471EB1">
        <w:t>ställs efter senast taxerad i</w:t>
      </w:r>
      <w:r w:rsidRPr="00471EB1">
        <w:t>n</w:t>
      </w:r>
      <w:r w:rsidRPr="00471EB1">
        <w:t xml:space="preserve">komst (bet. 1997/98:SfU1). </w:t>
      </w:r>
      <w:r w:rsidR="00CA250E" w:rsidRPr="00471EB1">
        <w:t xml:space="preserve">Försäkringskassan har nu getts </w:t>
      </w:r>
      <w:r w:rsidR="00CA250E" w:rsidRPr="00471EB1">
        <w:rPr>
          <w:snapToGrid w:val="0"/>
          <w:color w:val="000000"/>
        </w:rPr>
        <w:t>i uppdrag att kartlägga och komma med förslag på hur de som får förändrad inkomst, t.ex. genom arbetslöshet,</w:t>
      </w:r>
      <w:r w:rsidR="00142634" w:rsidRPr="00471EB1">
        <w:rPr>
          <w:snapToGrid w:val="0"/>
          <w:color w:val="000000"/>
        </w:rPr>
        <w:t xml:space="preserve"> skall </w:t>
      </w:r>
      <w:r w:rsidR="00CA250E" w:rsidRPr="00471EB1">
        <w:rPr>
          <w:snapToGrid w:val="0"/>
          <w:color w:val="000000"/>
        </w:rPr>
        <w:t>kunna få sin återbetalnings</w:t>
      </w:r>
      <w:r w:rsidR="00CA250E" w:rsidRPr="00471EB1">
        <w:rPr>
          <w:snapToGrid w:val="0"/>
          <w:color w:val="000000"/>
        </w:rPr>
        <w:softHyphen/>
        <w:t>skyldighet beräknad på aktuell inkomst. Därför bör regeringen skyndsamt inhämta Försäkringskassans kartläggning och återkomma med förslag på ändring. Detta bör riksdagen som sin mening ge regeringen till känna.</w:t>
      </w:r>
    </w:p>
    <w:p w:rsidR="002C3731" w:rsidRPr="00471EB1" w:rsidRDefault="002C3731" w:rsidP="00CA250E">
      <w:pPr>
        <w:pStyle w:val="Normaltindrag"/>
      </w:pPr>
      <w:r w:rsidRPr="00471EB1">
        <w:t>Vidare måste frågan om finansiering av umgängesresor få sin lösning vad gäller vårdnad</w:t>
      </w:r>
      <w:r w:rsidRPr="00471EB1">
        <w:t>s</w:t>
      </w:r>
      <w:r w:rsidRPr="00471EB1">
        <w:t>havare som inte har ekonomisk möjlighet att resa och träffa sina barn. Möjligheten att tillhandahålla ekonomiskt stöd som är reglerat inom ramen för underhållsstödet och åte</w:t>
      </w:r>
      <w:r w:rsidRPr="00471EB1">
        <w:t>r</w:t>
      </w:r>
      <w:r w:rsidRPr="00471EB1">
        <w:t xml:space="preserve">betalningsskyldighet bör därför övervägas. Vänsterpartiet menar att </w:t>
      </w:r>
      <w:r w:rsidR="00CA250E" w:rsidRPr="00471EB1">
        <w:t xml:space="preserve">detta </w:t>
      </w:r>
      <w:r w:rsidRPr="00471EB1">
        <w:t>är väse</w:t>
      </w:r>
      <w:r w:rsidR="00CA250E" w:rsidRPr="00471EB1">
        <w:t xml:space="preserve">ntligt </w:t>
      </w:r>
      <w:r w:rsidRPr="00471EB1">
        <w:t xml:space="preserve">för att framför allt umgängesföräldern skall uppleva underhållsstödsystemet som rättvist. </w:t>
      </w:r>
      <w:r w:rsidR="00CA250E" w:rsidRPr="00471EB1">
        <w:t>Därför bör regeringen återkomma med förslag på förbättringar angående umgänge</w:t>
      </w:r>
      <w:r w:rsidR="00CA250E" w:rsidRPr="00471EB1">
        <w:t>s</w:t>
      </w:r>
      <w:r w:rsidR="00CA250E" w:rsidRPr="00471EB1">
        <w:t xml:space="preserve">resor i enlighet med det ovan anförda. </w:t>
      </w:r>
      <w:r w:rsidRPr="00471EB1">
        <w:t>Detta bör riksdagen som sin mening ge regeringen till känna.</w:t>
      </w:r>
    </w:p>
    <w:p w:rsidR="002C3731" w:rsidRPr="00471EB1" w:rsidRDefault="002C3731" w:rsidP="002C3731">
      <w:pPr>
        <w:pStyle w:val="Rubrik1"/>
      </w:pPr>
      <w:bookmarkStart w:id="36" w:name="_Toc83637321"/>
      <w:bookmarkStart w:id="37" w:name="_Toc83701397"/>
      <w:bookmarkStart w:id="38" w:name="_Toc84322334"/>
      <w:r w:rsidRPr="00471EB1">
        <w:t>EU-samarbetets roll för en jämställd barnpolitik</w:t>
      </w:r>
      <w:bookmarkEnd w:id="36"/>
      <w:bookmarkEnd w:id="37"/>
      <w:bookmarkEnd w:id="38"/>
      <w:r w:rsidRPr="00471EB1">
        <w:t xml:space="preserve"> </w:t>
      </w:r>
    </w:p>
    <w:p w:rsidR="002C3731" w:rsidRPr="00471EB1" w:rsidRDefault="002C3731" w:rsidP="002C3731">
      <w:pPr>
        <w:rPr>
          <w:snapToGrid w:val="0"/>
        </w:rPr>
      </w:pPr>
      <w:r w:rsidRPr="00471EB1">
        <w:t xml:space="preserve">Många länder har under de senaste åren genom Europeiska rådets </w:t>
      </w:r>
      <w:r w:rsidRPr="00471EB1">
        <w:rPr>
          <w:snapToGrid w:val="0"/>
        </w:rPr>
        <w:t>riktlinjer och genom stabilitetspakten, genomgående uppmanats att sänka skatterna och minska de offentliga utgifterna. Detta visar på att det finns en uppenbar risk att EU</w:t>
      </w:r>
      <w:r w:rsidRPr="00471EB1">
        <w:rPr>
          <w:snapToGrid w:val="0"/>
        </w:rPr>
        <w:noBreakHyphen/>
        <w:t>samarbetet kommer att motverka den i motionen föreslagna inrik</w:t>
      </w:r>
      <w:r w:rsidRPr="00471EB1">
        <w:rPr>
          <w:snapToGrid w:val="0"/>
        </w:rPr>
        <w:t>t</w:t>
      </w:r>
      <w:r w:rsidRPr="00471EB1">
        <w:rPr>
          <w:snapToGrid w:val="0"/>
        </w:rPr>
        <w:t>ningen av barnpolitiken. En politik inriktad på full sysselsättning och en väl utbyggd offentlig sektor har varit avgörande för svenska kvinnors deltagande på arbetsmarknaden. Den offentliga sektorn har varit en förutsättning för kvinnors förvärvsarbete och samtidigt deras viktigaste arbetsmarknad. Om det svenska välfärdssystemet harmoniseras med en framtida europeisk välfärd</w:t>
      </w:r>
      <w:r w:rsidRPr="00471EB1">
        <w:rPr>
          <w:snapToGrid w:val="0"/>
        </w:rPr>
        <w:t>s</w:t>
      </w:r>
      <w:r w:rsidRPr="00471EB1">
        <w:rPr>
          <w:snapToGrid w:val="0"/>
        </w:rPr>
        <w:t>modell är risken stor att den kommer att påverkas av de sydeuropeiska, där trygghetssystemen baseras på familjen och äktenskapet och inte som i Sverige på individen. De vinster när det gäller deltagande och makt för kvinnor som gjorts ligger således i riskzonen.</w:t>
      </w:r>
    </w:p>
    <w:p w:rsidR="003516C9" w:rsidRPr="00471EB1" w:rsidRDefault="002C3731" w:rsidP="002C3731">
      <w:pPr>
        <w:pStyle w:val="Normaltindrag"/>
      </w:pPr>
      <w:r w:rsidRPr="00471EB1">
        <w:rPr>
          <w:snapToGrid w:val="0"/>
        </w:rPr>
        <w:t>För att värna de offentliga trygghetssystemen bör regeringen inom EU verka för att den nationella beslutanderätten bevaras. Detta bör riksdagen som sin mening ge regeringen till känna.</w:t>
      </w:r>
      <w:r w:rsidRPr="00471EB1">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137C" w:rsidRPr="00471EB1">
        <w:tblPrEx>
          <w:tblCellMar>
            <w:top w:w="0" w:type="dxa"/>
            <w:bottom w:w="0" w:type="dxa"/>
          </w:tblCellMar>
        </w:tblPrEx>
        <w:trPr>
          <w:cantSplit/>
        </w:trPr>
        <w:tc>
          <w:tcPr>
            <w:tcW w:w="3046" w:type="dxa"/>
          </w:tcPr>
          <w:p w:rsidR="00FA137C" w:rsidRPr="00471EB1" w:rsidRDefault="00FA137C" w:rsidP="00FA137C">
            <w:pPr>
              <w:pStyle w:val="UnderskriftDatum"/>
              <w:spacing w:before="240"/>
            </w:pPr>
            <w:r w:rsidRPr="00471EB1">
              <w:t>Stockholm den 3 oktober 2005</w:t>
            </w:r>
          </w:p>
        </w:tc>
        <w:tc>
          <w:tcPr>
            <w:tcW w:w="3047" w:type="dxa"/>
          </w:tcPr>
          <w:p w:rsidR="00FA137C" w:rsidRPr="00471EB1" w:rsidRDefault="00FA137C" w:rsidP="00FA137C">
            <w:pPr>
              <w:pStyle w:val="Underskrifter"/>
              <w:spacing w:before="240"/>
            </w:pPr>
          </w:p>
        </w:tc>
      </w:tr>
      <w:tr w:rsidR="00FA137C" w:rsidRPr="00471EB1">
        <w:tblPrEx>
          <w:tblCellMar>
            <w:top w:w="0" w:type="dxa"/>
            <w:bottom w:w="0" w:type="dxa"/>
          </w:tblCellMar>
        </w:tblPrEx>
        <w:trPr>
          <w:cantSplit/>
        </w:trPr>
        <w:tc>
          <w:tcPr>
            <w:tcW w:w="3046" w:type="dxa"/>
          </w:tcPr>
          <w:p w:rsidR="00FA137C" w:rsidRPr="00471EB1" w:rsidRDefault="00FA137C" w:rsidP="00FA137C">
            <w:pPr>
              <w:pStyle w:val="Underskrifter"/>
            </w:pPr>
            <w:r w:rsidRPr="00471EB1">
              <w:t>Lars Ohly (v)</w:t>
            </w:r>
          </w:p>
        </w:tc>
        <w:tc>
          <w:tcPr>
            <w:tcW w:w="3047" w:type="dxa"/>
          </w:tcPr>
          <w:p w:rsidR="00FA137C" w:rsidRPr="00471EB1" w:rsidRDefault="00FA137C" w:rsidP="00FA137C">
            <w:pPr>
              <w:pStyle w:val="Underskrifter"/>
            </w:pPr>
          </w:p>
        </w:tc>
      </w:tr>
      <w:tr w:rsidR="00FA137C" w:rsidRPr="00471EB1">
        <w:tblPrEx>
          <w:tblCellMar>
            <w:top w:w="0" w:type="dxa"/>
            <w:bottom w:w="0" w:type="dxa"/>
          </w:tblCellMar>
        </w:tblPrEx>
        <w:trPr>
          <w:cantSplit/>
        </w:trPr>
        <w:tc>
          <w:tcPr>
            <w:tcW w:w="3046" w:type="dxa"/>
          </w:tcPr>
          <w:p w:rsidR="00FA137C" w:rsidRPr="00471EB1" w:rsidRDefault="00FA137C" w:rsidP="00FA137C">
            <w:pPr>
              <w:pStyle w:val="Underskrifter"/>
            </w:pPr>
            <w:r w:rsidRPr="00471EB1">
              <w:t>Lars Bäckström (v)</w:t>
            </w:r>
          </w:p>
        </w:tc>
        <w:tc>
          <w:tcPr>
            <w:tcW w:w="3047" w:type="dxa"/>
          </w:tcPr>
          <w:p w:rsidR="00FA137C" w:rsidRPr="00471EB1" w:rsidRDefault="00FA137C" w:rsidP="00FA137C">
            <w:pPr>
              <w:pStyle w:val="Underskrifter"/>
            </w:pPr>
            <w:r w:rsidRPr="00471EB1">
              <w:t>Lennart Gustavsson (v)</w:t>
            </w:r>
          </w:p>
        </w:tc>
      </w:tr>
      <w:tr w:rsidR="00FA137C" w:rsidRPr="00471EB1">
        <w:tblPrEx>
          <w:tblCellMar>
            <w:top w:w="0" w:type="dxa"/>
            <w:bottom w:w="0" w:type="dxa"/>
          </w:tblCellMar>
        </w:tblPrEx>
        <w:trPr>
          <w:cantSplit/>
        </w:trPr>
        <w:tc>
          <w:tcPr>
            <w:tcW w:w="3046" w:type="dxa"/>
          </w:tcPr>
          <w:p w:rsidR="00FA137C" w:rsidRPr="00471EB1" w:rsidRDefault="00FA137C" w:rsidP="00FA137C">
            <w:pPr>
              <w:pStyle w:val="Underskrifter"/>
            </w:pPr>
            <w:r w:rsidRPr="00471EB1">
              <w:t>Berit Jóhannesson (v)</w:t>
            </w:r>
          </w:p>
        </w:tc>
        <w:tc>
          <w:tcPr>
            <w:tcW w:w="3047" w:type="dxa"/>
          </w:tcPr>
          <w:p w:rsidR="00FA137C" w:rsidRPr="00471EB1" w:rsidRDefault="00FA137C" w:rsidP="00FA137C">
            <w:pPr>
              <w:pStyle w:val="Underskrifter"/>
            </w:pPr>
            <w:r w:rsidRPr="00471EB1">
              <w:t>Alice Åström (v)</w:t>
            </w:r>
          </w:p>
        </w:tc>
      </w:tr>
      <w:tr w:rsidR="00FA137C" w:rsidRPr="00471EB1">
        <w:tblPrEx>
          <w:tblCellMar>
            <w:top w:w="0" w:type="dxa"/>
            <w:bottom w:w="0" w:type="dxa"/>
          </w:tblCellMar>
        </w:tblPrEx>
        <w:trPr>
          <w:cantSplit/>
        </w:trPr>
        <w:tc>
          <w:tcPr>
            <w:tcW w:w="3046" w:type="dxa"/>
          </w:tcPr>
          <w:p w:rsidR="00FA137C" w:rsidRPr="00471EB1" w:rsidRDefault="00FA137C" w:rsidP="00FA137C">
            <w:pPr>
              <w:pStyle w:val="Underskrifter"/>
            </w:pPr>
            <w:r w:rsidRPr="00471EB1">
              <w:t>Sermin Özürküt (v)</w:t>
            </w:r>
          </w:p>
        </w:tc>
        <w:tc>
          <w:tcPr>
            <w:tcW w:w="3047" w:type="dxa"/>
          </w:tcPr>
          <w:p w:rsidR="00FA137C" w:rsidRPr="00471EB1" w:rsidRDefault="00FA137C" w:rsidP="00FA137C">
            <w:pPr>
              <w:pStyle w:val="Underskrifter"/>
            </w:pPr>
            <w:r w:rsidRPr="00471EB1">
              <w:t>Kalle Larsson (v)</w:t>
            </w:r>
          </w:p>
        </w:tc>
      </w:tr>
      <w:tr w:rsidR="00FA137C" w:rsidRPr="00471EB1">
        <w:tblPrEx>
          <w:tblCellMar>
            <w:top w:w="0" w:type="dxa"/>
            <w:bottom w:w="0" w:type="dxa"/>
          </w:tblCellMar>
        </w:tblPrEx>
        <w:trPr>
          <w:cantSplit/>
        </w:trPr>
        <w:tc>
          <w:tcPr>
            <w:tcW w:w="3046" w:type="dxa"/>
          </w:tcPr>
          <w:p w:rsidR="00FA137C" w:rsidRPr="00471EB1" w:rsidRDefault="00FA137C" w:rsidP="00FA137C">
            <w:pPr>
              <w:pStyle w:val="Underskrifter"/>
            </w:pPr>
            <w:r w:rsidRPr="00471EB1">
              <w:t>Ulla Hoffmann (v)</w:t>
            </w:r>
          </w:p>
        </w:tc>
        <w:tc>
          <w:tcPr>
            <w:tcW w:w="3047" w:type="dxa"/>
          </w:tcPr>
          <w:p w:rsidR="00FA137C" w:rsidRPr="00471EB1" w:rsidRDefault="00FA137C" w:rsidP="00FA137C">
            <w:pPr>
              <w:pStyle w:val="Underskrifter"/>
            </w:pPr>
          </w:p>
        </w:tc>
      </w:tr>
    </w:tbl>
    <w:p w:rsidR="00E84F25" w:rsidRPr="00471EB1" w:rsidRDefault="00E84F25" w:rsidP="00FA137C">
      <w:pPr>
        <w:pStyle w:val="Normaltindrag"/>
      </w:pPr>
    </w:p>
    <w:sectPr w:rsidR="00E84F25" w:rsidRPr="00471EB1" w:rsidSect="00FA13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A81" w:rsidRPr="00471EB1" w:rsidRDefault="005A0A81">
      <w:r w:rsidRPr="00471EB1">
        <w:separator/>
      </w:r>
    </w:p>
  </w:endnote>
  <w:endnote w:type="continuationSeparator" w:id="0">
    <w:p w:rsidR="005A0A81" w:rsidRPr="00471EB1" w:rsidRDefault="005A0A81">
      <w:r w:rsidRPr="00471E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407" w:rsidRPr="00471EB1" w:rsidRDefault="00471EB1" w:rsidP="00FA137C">
    <w:pPr>
      <w:pStyle w:val="Sidfot"/>
    </w:pPr>
    <w:r w:rsidRPr="00471E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2912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37C" w:rsidRDefault="00FA137C">
                          <w:pPr>
                            <w:pStyle w:val="NormalS5sidnrV"/>
                          </w:pPr>
                          <w:r>
                            <w:fldChar w:fldCharType="begin"/>
                          </w:r>
                          <w:r>
                            <w:instrText xml:space="preserve"> PAGE *\charformat</w:instrText>
                          </w:r>
                          <w:r>
                            <w:fldChar w:fldCharType="separate"/>
                          </w:r>
                          <w:r w:rsidR="00255FA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137C" w:rsidRDefault="00FA137C">
                    <w:pPr>
                      <w:pStyle w:val="NormalS5sidnrV"/>
                    </w:pPr>
                    <w:r>
                      <w:fldChar w:fldCharType="begin"/>
                    </w:r>
                    <w:r>
                      <w:instrText xml:space="preserve"> PAGE *\charformat</w:instrText>
                    </w:r>
                    <w:r>
                      <w:fldChar w:fldCharType="separate"/>
                    </w:r>
                    <w:r w:rsidR="00255FA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407" w:rsidRPr="00471EB1" w:rsidRDefault="00471EB1" w:rsidP="00FA137C">
    <w:pPr>
      <w:pStyle w:val="Sidfot"/>
    </w:pPr>
    <w:r w:rsidRPr="00471E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017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37C" w:rsidRDefault="00FA137C">
                          <w:pPr>
                            <w:pStyle w:val="NormalS5sidnrH"/>
                            <w:ind w:right="0"/>
                          </w:pPr>
                          <w:r>
                            <w:fldChar w:fldCharType="begin"/>
                          </w:r>
                          <w:r>
                            <w:instrText xml:space="preserve"> PAGE *\charformat</w:instrText>
                          </w:r>
                          <w:r>
                            <w:fldChar w:fldCharType="separate"/>
                          </w:r>
                          <w:r w:rsidR="00255FAD">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137C" w:rsidRDefault="00FA137C">
                    <w:pPr>
                      <w:pStyle w:val="NormalS5sidnrH"/>
                      <w:ind w:right="0"/>
                    </w:pPr>
                    <w:r>
                      <w:fldChar w:fldCharType="begin"/>
                    </w:r>
                    <w:r>
                      <w:instrText xml:space="preserve"> PAGE *\charformat</w:instrText>
                    </w:r>
                    <w:r>
                      <w:fldChar w:fldCharType="separate"/>
                    </w:r>
                    <w:r w:rsidR="00255FAD">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407" w:rsidRPr="00471EB1" w:rsidRDefault="00471EB1" w:rsidP="00FA137C">
    <w:pPr>
      <w:pStyle w:val="Sidfot"/>
    </w:pPr>
    <w:r w:rsidRPr="00471E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193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37C" w:rsidRDefault="00FA137C">
                          <w:pPr>
                            <w:pStyle w:val="NormalS5sidnrH"/>
                            <w:ind w:right="0"/>
                          </w:pPr>
                          <w:r>
                            <w:fldChar w:fldCharType="begin"/>
                          </w:r>
                          <w:r>
                            <w:instrText xml:space="preserve"> PAGE *\charformat</w:instrText>
                          </w:r>
                          <w:r>
                            <w:fldChar w:fldCharType="separate"/>
                          </w:r>
                          <w:r w:rsidR="00255F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137C" w:rsidRDefault="00FA137C">
                    <w:pPr>
                      <w:pStyle w:val="NormalS5sidnrH"/>
                      <w:ind w:right="0"/>
                    </w:pPr>
                    <w:r>
                      <w:fldChar w:fldCharType="begin"/>
                    </w:r>
                    <w:r>
                      <w:instrText xml:space="preserve"> PAGE *\charformat</w:instrText>
                    </w:r>
                    <w:r>
                      <w:fldChar w:fldCharType="separate"/>
                    </w:r>
                    <w:r w:rsidR="00255FA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A81" w:rsidRPr="00471EB1" w:rsidRDefault="005A0A81">
      <w:r w:rsidRPr="00471EB1">
        <w:separator/>
      </w:r>
    </w:p>
  </w:footnote>
  <w:footnote w:type="continuationSeparator" w:id="0">
    <w:p w:rsidR="005A0A81" w:rsidRPr="00471EB1" w:rsidRDefault="005A0A81">
      <w:r w:rsidRPr="00471E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407" w:rsidRPr="00471EB1" w:rsidRDefault="00471EB1" w:rsidP="00FA137C">
    <w:pPr>
      <w:pStyle w:val="Sidhuvud"/>
    </w:pPr>
    <w:r w:rsidRPr="00471E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7891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37C" w:rsidRDefault="00FA137C">
                          <w:pPr>
                            <w:pStyle w:val="KantRubrikS5V"/>
                          </w:pPr>
                          <w:r>
                            <w:fldChar w:fldCharType="begin"/>
                          </w:r>
                          <w:r>
                            <w:instrText xml:space="preserve"> DOCPROPERTY "YearUser" *\charformat </w:instrText>
                          </w:r>
                          <w:r>
                            <w:fldChar w:fldCharType="separate"/>
                          </w:r>
                          <w:r w:rsidR="00255FAD">
                            <w:t>2005/06</w:t>
                          </w:r>
                          <w:r>
                            <w:fldChar w:fldCharType="end"/>
                          </w:r>
                          <w:r>
                            <w:t>:</w:t>
                          </w:r>
                          <w:r>
                            <w:fldChar w:fldCharType="begin"/>
                          </w:r>
                          <w:r>
                            <w:instrText xml:space="preserve"> DOCPROPERTY "Motionsnummer" *\charformat </w:instrText>
                          </w:r>
                          <w:r>
                            <w:fldChar w:fldCharType="separate"/>
                          </w:r>
                          <w:r w:rsidR="00255FAD">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137C" w:rsidRDefault="00FA137C">
                    <w:pPr>
                      <w:pStyle w:val="KantRubrikS5V"/>
                    </w:pPr>
                    <w:r>
                      <w:fldChar w:fldCharType="begin"/>
                    </w:r>
                    <w:r>
                      <w:instrText xml:space="preserve"> DOCPROPERTY "YearUser" *\charformat </w:instrText>
                    </w:r>
                    <w:r>
                      <w:fldChar w:fldCharType="separate"/>
                    </w:r>
                    <w:r w:rsidR="00255FAD">
                      <w:t>2005/06</w:t>
                    </w:r>
                    <w:r>
                      <w:fldChar w:fldCharType="end"/>
                    </w:r>
                    <w:r>
                      <w:t>:</w:t>
                    </w:r>
                    <w:r>
                      <w:fldChar w:fldCharType="begin"/>
                    </w:r>
                    <w:r>
                      <w:instrText xml:space="preserve"> DOCPROPERTY "Motionsnummer" *\charformat </w:instrText>
                    </w:r>
                    <w:r>
                      <w:fldChar w:fldCharType="separate"/>
                    </w:r>
                    <w:r w:rsidR="00255FAD">
                      <w:t>Sf309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407" w:rsidRPr="00471EB1" w:rsidRDefault="00471EB1" w:rsidP="00FA137C">
    <w:pPr>
      <w:pStyle w:val="Sidhuvud"/>
    </w:pPr>
    <w:r w:rsidRPr="00471E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4849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37C" w:rsidRDefault="00FA137C">
                          <w:pPr>
                            <w:pStyle w:val="KantRubrikS5H"/>
                            <w:ind w:right="0"/>
                          </w:pPr>
                          <w:r>
                            <w:fldChar w:fldCharType="begin"/>
                          </w:r>
                          <w:r>
                            <w:instrText xml:space="preserve"> DOCPROPERTY "YearUser" *\charformat </w:instrText>
                          </w:r>
                          <w:r>
                            <w:fldChar w:fldCharType="separate"/>
                          </w:r>
                          <w:r w:rsidR="00255FAD">
                            <w:t>2005/06</w:t>
                          </w:r>
                          <w:r>
                            <w:fldChar w:fldCharType="end"/>
                          </w:r>
                          <w:r>
                            <w:t>:</w:t>
                          </w:r>
                          <w:r>
                            <w:fldChar w:fldCharType="begin"/>
                          </w:r>
                          <w:r>
                            <w:instrText xml:space="preserve"> DOCPROPERTY "Motionsnummer" *\charformat </w:instrText>
                          </w:r>
                          <w:r>
                            <w:fldChar w:fldCharType="separate"/>
                          </w:r>
                          <w:r w:rsidR="00255FAD">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137C" w:rsidRDefault="00FA137C">
                    <w:pPr>
                      <w:pStyle w:val="KantRubrikS5H"/>
                      <w:ind w:right="0"/>
                    </w:pPr>
                    <w:r>
                      <w:fldChar w:fldCharType="begin"/>
                    </w:r>
                    <w:r>
                      <w:instrText xml:space="preserve"> DOCPROPERTY "YearUser" *\charformat </w:instrText>
                    </w:r>
                    <w:r>
                      <w:fldChar w:fldCharType="separate"/>
                    </w:r>
                    <w:r w:rsidR="00255FAD">
                      <w:t>2005/06</w:t>
                    </w:r>
                    <w:r>
                      <w:fldChar w:fldCharType="end"/>
                    </w:r>
                    <w:r>
                      <w:t>:</w:t>
                    </w:r>
                    <w:r>
                      <w:fldChar w:fldCharType="begin"/>
                    </w:r>
                    <w:r>
                      <w:instrText xml:space="preserve"> DOCPROPERTY "Motionsnummer" *\charformat </w:instrText>
                    </w:r>
                    <w:r>
                      <w:fldChar w:fldCharType="separate"/>
                    </w:r>
                    <w:r w:rsidR="00255FAD">
                      <w:t>Sf309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37C" w:rsidRPr="00471EB1" w:rsidRDefault="00FA137C">
    <w:pPr>
      <w:pStyle w:val="FSHNormal"/>
      <w:tabs>
        <w:tab w:val="right" w:pos="5840"/>
      </w:tabs>
    </w:pPr>
    <w:r w:rsidRPr="00471EB1">
      <w:br/>
    </w:r>
    <w:r w:rsidRPr="00471EB1">
      <w:fldChar w:fldCharType="begin" w:fldLock="1"/>
    </w:r>
    <w:r w:rsidRPr="00471EB1">
      <w:instrText xml:space="preserve"> DOCPROPERTY</w:instrText>
    </w:r>
    <w:r w:rsidRPr="00471EB1">
      <w:rPr>
        <w:sz w:val="18"/>
      </w:rPr>
      <w:instrText xml:space="preserve"> "YearUser" *\charformat </w:instrText>
    </w:r>
    <w:r w:rsidRPr="00471EB1">
      <w:fldChar w:fldCharType="separate"/>
    </w:r>
    <w:r w:rsidR="00255FAD" w:rsidRPr="00471EB1">
      <w:t>2005/06</w:t>
    </w:r>
    <w:r w:rsidRPr="00471EB1">
      <w:fldChar w:fldCharType="end"/>
    </w:r>
    <w:r w:rsidRPr="00471EB1">
      <w:t xml:space="preserve"> </w:t>
    </w:r>
    <w:r w:rsidRPr="00471EB1">
      <w:tab/>
      <w:t xml:space="preserve">mnr: </w:t>
    </w:r>
    <w:r w:rsidRPr="00471EB1">
      <w:fldChar w:fldCharType="begin" w:fldLock="1"/>
    </w:r>
    <w:r w:rsidRPr="00471EB1">
      <w:instrText xml:space="preserve"> DOCPROPERTY</w:instrText>
    </w:r>
    <w:r w:rsidRPr="00471EB1">
      <w:rPr>
        <w:sz w:val="18"/>
      </w:rPr>
      <w:instrText xml:space="preserve"> "Motionsnummer" *\charformat </w:instrText>
    </w:r>
    <w:r w:rsidRPr="00471EB1">
      <w:fldChar w:fldCharType="separate"/>
    </w:r>
    <w:r w:rsidR="00255FAD" w:rsidRPr="00471EB1">
      <w:t>Sf309</w:t>
    </w:r>
    <w:r w:rsidRPr="00471EB1">
      <w:fldChar w:fldCharType="end"/>
    </w:r>
    <w:r w:rsidRPr="00471EB1">
      <w:br/>
    </w:r>
    <w:r w:rsidRPr="00471EB1">
      <w:fldChar w:fldCharType="begin" w:fldLock="1"/>
    </w:r>
    <w:r w:rsidRPr="00471EB1">
      <w:instrText xml:space="preserve"> DOCPROPERTY</w:instrText>
    </w:r>
    <w:r w:rsidRPr="00471EB1">
      <w:rPr>
        <w:sz w:val="18"/>
      </w:rPr>
      <w:instrText xml:space="preserve"> "Samling" *\charformat </w:instrText>
    </w:r>
    <w:r w:rsidRPr="00471EB1">
      <w:fldChar w:fldCharType="end"/>
    </w:r>
    <w:r w:rsidRPr="00471EB1">
      <w:tab/>
      <w:t xml:space="preserve">pnr: </w:t>
    </w:r>
    <w:r w:rsidRPr="00471EB1">
      <w:fldChar w:fldCharType="begin" w:fldLock="1"/>
    </w:r>
    <w:r w:rsidRPr="00471EB1">
      <w:instrText xml:space="preserve"> DOCPROPERTY</w:instrText>
    </w:r>
    <w:r w:rsidRPr="00471EB1">
      <w:rPr>
        <w:sz w:val="18"/>
      </w:rPr>
      <w:instrText xml:space="preserve"> "Partinummer" *\charformat </w:instrText>
    </w:r>
    <w:r w:rsidRPr="00471EB1">
      <w:fldChar w:fldCharType="separate"/>
    </w:r>
    <w:r w:rsidR="00255FAD" w:rsidRPr="00471EB1">
      <w:t>v463</w:t>
    </w:r>
    <w:r w:rsidRPr="00471EB1">
      <w:fldChar w:fldCharType="end"/>
    </w:r>
  </w:p>
  <w:p w:rsidR="00FA137C" w:rsidRPr="00471EB1" w:rsidRDefault="00FA137C">
    <w:pPr>
      <w:pStyle w:val="FSHRub1"/>
    </w:pPr>
    <w:r w:rsidRPr="00471EB1">
      <w:t>Motion till riksdagen</w:t>
    </w:r>
    <w:r w:rsidRPr="00471EB1">
      <w:br/>
    </w:r>
    <w:r w:rsidRPr="00471EB1">
      <w:fldChar w:fldCharType="begin" w:fldLock="1"/>
    </w:r>
    <w:r w:rsidRPr="00471EB1">
      <w:instrText xml:space="preserve"> DOCPROPERTY "YearUser" *\charformat </w:instrText>
    </w:r>
    <w:r w:rsidRPr="00471EB1">
      <w:fldChar w:fldCharType="separate"/>
    </w:r>
    <w:r w:rsidR="00255FAD" w:rsidRPr="00471EB1">
      <w:t>2005/06</w:t>
    </w:r>
    <w:r w:rsidRPr="00471EB1">
      <w:fldChar w:fldCharType="end"/>
    </w:r>
    <w:r w:rsidRPr="00471EB1">
      <w:t>:</w:t>
    </w:r>
    <w:r w:rsidRPr="00471EB1">
      <w:fldChar w:fldCharType="begin" w:fldLock="1"/>
    </w:r>
    <w:r w:rsidRPr="00471EB1">
      <w:instrText xml:space="preserve"> DOCPROPERTY "Motionsnummer" *\charformat </w:instrText>
    </w:r>
    <w:r w:rsidRPr="00471EB1">
      <w:fldChar w:fldCharType="separate"/>
    </w:r>
    <w:r w:rsidR="00255FAD" w:rsidRPr="00471EB1">
      <w:t>Sf309</w:t>
    </w:r>
    <w:r w:rsidRPr="00471EB1">
      <w:fldChar w:fldCharType="end"/>
    </w:r>
  </w:p>
  <w:p w:rsidR="00FA137C" w:rsidRPr="00471EB1" w:rsidRDefault="00FA137C">
    <w:pPr>
      <w:pStyle w:val="FSHNormalS5"/>
    </w:pPr>
    <w:r w:rsidRPr="00471EB1">
      <w:fldChar w:fldCharType="begin" w:fldLock="1"/>
    </w:r>
    <w:r w:rsidRPr="00471EB1">
      <w:instrText xml:space="preserve"> DOCPROPERTY "MotionarText" *\charformat </w:instrText>
    </w:r>
    <w:r w:rsidRPr="00471EB1">
      <w:fldChar w:fldCharType="separate"/>
    </w:r>
    <w:r w:rsidR="00255FAD" w:rsidRPr="00471EB1">
      <w:t>av Lars Ohly m.fl. (v)</w:t>
    </w:r>
    <w:r w:rsidRPr="00471EB1">
      <w:fldChar w:fldCharType="end"/>
    </w:r>
    <w:r w:rsidRPr="00471EB1">
      <w:br/>
    </w:r>
    <w:r w:rsidRPr="00471EB1">
      <w:fldChar w:fldCharType="begin" w:fldLock="1"/>
    </w:r>
    <w:r w:rsidRPr="00471EB1">
      <w:instrText xml:space="preserve"> DOCPROPERTY "SvarFrasKort" *\charformat </w:instrText>
    </w:r>
    <w:r w:rsidRPr="00471EB1">
      <w:fldChar w:fldCharType="end"/>
    </w:r>
  </w:p>
  <w:p w:rsidR="00FA137C" w:rsidRPr="00471EB1" w:rsidRDefault="00FA137C">
    <w:pPr>
      <w:pStyle w:val="FSHTitel"/>
    </w:pPr>
    <w:r w:rsidRPr="00471EB1">
      <w:fldChar w:fldCharType="begin" w:fldLock="1"/>
    </w:r>
    <w:r w:rsidRPr="00471EB1">
      <w:instrText xml:space="preserve"> DOCPROPERTY</w:instrText>
    </w:r>
    <w:r w:rsidRPr="00471EB1">
      <w:rPr>
        <w:sz w:val="18"/>
      </w:rPr>
      <w:instrText xml:space="preserve"> "RubrikSvar" *\charformat </w:instrText>
    </w:r>
    <w:r w:rsidRPr="00471EB1">
      <w:fldChar w:fldCharType="separate"/>
    </w:r>
    <w:r w:rsidR="00255FAD" w:rsidRPr="00471EB1">
      <w:t>Jämställande av familjepolitiken</w:t>
    </w:r>
    <w:r w:rsidRPr="00471EB1">
      <w:fldChar w:fldCharType="end"/>
    </w:r>
  </w:p>
  <w:p w:rsidR="00FA137C" w:rsidRPr="00471EB1" w:rsidRDefault="00FA137C" w:rsidP="00FA137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B95ED5"/>
    <w:multiLevelType w:val="multilevel"/>
    <w:tmpl w:val="489AB62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0FE3398A"/>
    <w:multiLevelType w:val="multilevel"/>
    <w:tmpl w:val="D98C50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E1571F7"/>
    <w:multiLevelType w:val="hybridMultilevel"/>
    <w:tmpl w:val="E110B068"/>
    <w:lvl w:ilvl="0" w:tplc="341EC952">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35A7209"/>
    <w:multiLevelType w:val="multilevel"/>
    <w:tmpl w:val="B882DC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2E0A9092"/>
    <w:lvl w:ilvl="0" w:tplc="816C917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61233278">
    <w:abstractNumId w:val="17"/>
  </w:num>
  <w:num w:numId="2" w16cid:durableId="2006934238">
    <w:abstractNumId w:val="10"/>
  </w:num>
  <w:num w:numId="3" w16cid:durableId="829178167">
    <w:abstractNumId w:val="13"/>
  </w:num>
  <w:num w:numId="4" w16cid:durableId="735709936">
    <w:abstractNumId w:val="15"/>
  </w:num>
  <w:num w:numId="5" w16cid:durableId="1457871897">
    <w:abstractNumId w:val="8"/>
  </w:num>
  <w:num w:numId="6" w16cid:durableId="1716735829">
    <w:abstractNumId w:val="3"/>
  </w:num>
  <w:num w:numId="7" w16cid:durableId="1148741795">
    <w:abstractNumId w:val="2"/>
  </w:num>
  <w:num w:numId="8" w16cid:durableId="69472111">
    <w:abstractNumId w:val="1"/>
  </w:num>
  <w:num w:numId="9" w16cid:durableId="1401437763">
    <w:abstractNumId w:val="0"/>
  </w:num>
  <w:num w:numId="10" w16cid:durableId="1338656276">
    <w:abstractNumId w:val="9"/>
  </w:num>
  <w:num w:numId="11" w16cid:durableId="628587034">
    <w:abstractNumId w:val="7"/>
  </w:num>
  <w:num w:numId="12" w16cid:durableId="2104180744">
    <w:abstractNumId w:val="6"/>
  </w:num>
  <w:num w:numId="13" w16cid:durableId="766460237">
    <w:abstractNumId w:val="5"/>
  </w:num>
  <w:num w:numId="14" w16cid:durableId="1714889056">
    <w:abstractNumId w:val="4"/>
  </w:num>
  <w:num w:numId="15" w16cid:durableId="649293320">
    <w:abstractNumId w:val="14"/>
  </w:num>
  <w:num w:numId="16" w16cid:durableId="1855610907">
    <w:abstractNumId w:val="12"/>
  </w:num>
  <w:num w:numId="17" w16cid:durableId="927737508">
    <w:abstractNumId w:val="16"/>
  </w:num>
  <w:num w:numId="18" w16cid:durableId="746003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016CC7"/>
    <w:rsid w:val="00016CC7"/>
    <w:rsid w:val="00064BC3"/>
    <w:rsid w:val="00066775"/>
    <w:rsid w:val="00072FB9"/>
    <w:rsid w:val="000C1DC9"/>
    <w:rsid w:val="00100531"/>
    <w:rsid w:val="00107778"/>
    <w:rsid w:val="00127438"/>
    <w:rsid w:val="00142634"/>
    <w:rsid w:val="00201DFB"/>
    <w:rsid w:val="00204A63"/>
    <w:rsid w:val="00212FF1"/>
    <w:rsid w:val="00230193"/>
    <w:rsid w:val="0025068A"/>
    <w:rsid w:val="00255FAD"/>
    <w:rsid w:val="00272158"/>
    <w:rsid w:val="002818D3"/>
    <w:rsid w:val="002C3486"/>
    <w:rsid w:val="002C3731"/>
    <w:rsid w:val="002D11A8"/>
    <w:rsid w:val="00300A94"/>
    <w:rsid w:val="00331DB7"/>
    <w:rsid w:val="003516C9"/>
    <w:rsid w:val="00352AC5"/>
    <w:rsid w:val="00381E17"/>
    <w:rsid w:val="00384B75"/>
    <w:rsid w:val="003F0888"/>
    <w:rsid w:val="004066F0"/>
    <w:rsid w:val="00411F8A"/>
    <w:rsid w:val="00445271"/>
    <w:rsid w:val="00446D22"/>
    <w:rsid w:val="00471EB1"/>
    <w:rsid w:val="004A0504"/>
    <w:rsid w:val="004B7698"/>
    <w:rsid w:val="004E38D9"/>
    <w:rsid w:val="005079F9"/>
    <w:rsid w:val="00590BDE"/>
    <w:rsid w:val="005A0A81"/>
    <w:rsid w:val="005C6478"/>
    <w:rsid w:val="005D6407"/>
    <w:rsid w:val="00614E85"/>
    <w:rsid w:val="006241F2"/>
    <w:rsid w:val="006E01A5"/>
    <w:rsid w:val="0071551F"/>
    <w:rsid w:val="00740D6D"/>
    <w:rsid w:val="00744391"/>
    <w:rsid w:val="007742B5"/>
    <w:rsid w:val="007940D8"/>
    <w:rsid w:val="00794149"/>
    <w:rsid w:val="007B67A7"/>
    <w:rsid w:val="007C6092"/>
    <w:rsid w:val="007E64A5"/>
    <w:rsid w:val="00833EA5"/>
    <w:rsid w:val="008E2944"/>
    <w:rsid w:val="0092127B"/>
    <w:rsid w:val="00924631"/>
    <w:rsid w:val="00A053C6"/>
    <w:rsid w:val="00A2386E"/>
    <w:rsid w:val="00AD6084"/>
    <w:rsid w:val="00AE13CE"/>
    <w:rsid w:val="00B13BF0"/>
    <w:rsid w:val="00BC7C71"/>
    <w:rsid w:val="00C1285C"/>
    <w:rsid w:val="00C27B7D"/>
    <w:rsid w:val="00C31EC8"/>
    <w:rsid w:val="00C4625A"/>
    <w:rsid w:val="00C471E7"/>
    <w:rsid w:val="00C627E3"/>
    <w:rsid w:val="00C83EF5"/>
    <w:rsid w:val="00CA250E"/>
    <w:rsid w:val="00CA6580"/>
    <w:rsid w:val="00D1174F"/>
    <w:rsid w:val="00D2050D"/>
    <w:rsid w:val="00D35BE9"/>
    <w:rsid w:val="00D95A8E"/>
    <w:rsid w:val="00DB4974"/>
    <w:rsid w:val="00DC6C70"/>
    <w:rsid w:val="00E103B9"/>
    <w:rsid w:val="00E22893"/>
    <w:rsid w:val="00E2351E"/>
    <w:rsid w:val="00E360DE"/>
    <w:rsid w:val="00E443EC"/>
    <w:rsid w:val="00E46EFA"/>
    <w:rsid w:val="00E75D28"/>
    <w:rsid w:val="00E84F25"/>
    <w:rsid w:val="00EE507A"/>
    <w:rsid w:val="00EE6EC6"/>
    <w:rsid w:val="00F72FC5"/>
    <w:rsid w:val="00F81362"/>
    <w:rsid w:val="00FA137C"/>
    <w:rsid w:val="00FC3F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3F8B25-BAE8-46C6-B153-407C5A94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A137C"/>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A137C"/>
    <w:pPr>
      <w:numPr>
        <w:ilvl w:val="1"/>
      </w:numPr>
      <w:spacing w:before="500" w:line="250" w:lineRule="exact"/>
      <w:outlineLvl w:val="1"/>
    </w:pPr>
    <w:rPr>
      <w:sz w:val="27"/>
    </w:rPr>
  </w:style>
  <w:style w:type="paragraph" w:styleId="Rubrik3">
    <w:name w:val="heading 3"/>
    <w:aliases w:val="Mellanrubrik"/>
    <w:basedOn w:val="Rubrik2"/>
    <w:next w:val="Normal"/>
    <w:qFormat/>
    <w:rsid w:val="00FA137C"/>
    <w:pPr>
      <w:numPr>
        <w:ilvl w:val="2"/>
      </w:numPr>
      <w:spacing w:before="250" w:after="0"/>
      <w:outlineLvl w:val="2"/>
    </w:pPr>
    <w:rPr>
      <w:b/>
      <w:sz w:val="21"/>
    </w:rPr>
  </w:style>
  <w:style w:type="paragraph" w:styleId="Rubrik4">
    <w:name w:val="heading 4"/>
    <w:aliases w:val="KursivRubrik"/>
    <w:basedOn w:val="Rubrik3"/>
    <w:next w:val="Normal"/>
    <w:qFormat/>
    <w:rsid w:val="00FA137C"/>
    <w:pPr>
      <w:numPr>
        <w:ilvl w:val="3"/>
      </w:numPr>
      <w:outlineLvl w:val="3"/>
    </w:pPr>
    <w:rPr>
      <w:b w:val="0"/>
      <w:i/>
    </w:rPr>
  </w:style>
  <w:style w:type="paragraph" w:styleId="Rubrik5">
    <w:name w:val="heading 5"/>
    <w:aliases w:val="PackadFetRubrik,PackadKursivRubrik"/>
    <w:basedOn w:val="Rubrik4"/>
    <w:next w:val="Normal"/>
    <w:qFormat/>
    <w:rsid w:val="00FA137C"/>
    <w:pPr>
      <w:numPr>
        <w:ilvl w:val="4"/>
      </w:numPr>
      <w:tabs>
        <w:tab w:val="clear" w:pos="1021"/>
      </w:tabs>
      <w:spacing w:before="125"/>
      <w:outlineLvl w:val="4"/>
    </w:pPr>
    <w:rPr>
      <w:i w:val="0"/>
      <w:sz w:val="19"/>
    </w:rPr>
  </w:style>
  <w:style w:type="paragraph" w:styleId="Rubrik6">
    <w:name w:val="heading 6"/>
    <w:basedOn w:val="Rubrik5"/>
    <w:next w:val="Normal"/>
    <w:qFormat/>
    <w:rsid w:val="00FA137C"/>
    <w:pPr>
      <w:numPr>
        <w:ilvl w:val="5"/>
      </w:numPr>
      <w:spacing w:before="50" w:line="200" w:lineRule="exact"/>
      <w:outlineLvl w:val="5"/>
    </w:pPr>
    <w:rPr>
      <w:caps/>
      <w:sz w:val="14"/>
    </w:rPr>
  </w:style>
  <w:style w:type="paragraph" w:styleId="Rubrik7">
    <w:name w:val="heading 7"/>
    <w:basedOn w:val="Rubrik6"/>
    <w:next w:val="Normal"/>
    <w:qFormat/>
    <w:rsid w:val="00FA137C"/>
    <w:pPr>
      <w:numPr>
        <w:ilvl w:val="6"/>
      </w:numPr>
      <w:spacing w:before="0"/>
      <w:outlineLvl w:val="6"/>
    </w:pPr>
  </w:style>
  <w:style w:type="paragraph" w:styleId="Rubrik8">
    <w:name w:val="heading 8"/>
    <w:basedOn w:val="Rubrik7"/>
    <w:next w:val="Normal"/>
    <w:qFormat/>
    <w:rsid w:val="00FA137C"/>
    <w:pPr>
      <w:numPr>
        <w:ilvl w:val="7"/>
      </w:numPr>
      <w:outlineLvl w:val="7"/>
    </w:pPr>
  </w:style>
  <w:style w:type="paragraph" w:styleId="Rubrik9">
    <w:name w:val="heading 9"/>
    <w:basedOn w:val="Rubrik8"/>
    <w:next w:val="Normal"/>
    <w:qFormat/>
    <w:rsid w:val="00FA137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3EA5"/>
    <w:pPr>
      <w:spacing w:after="250"/>
    </w:pPr>
  </w:style>
  <w:style w:type="paragraph" w:customStyle="1" w:styleId="Hemstlatt">
    <w:name w:val="Hemstl_att"/>
    <w:aliases w:val="HemstPunkt,HemstPunktFlera,HemställansPunkt,Förslagstext"/>
    <w:basedOn w:val="Normal"/>
    <w:next w:val="Normal"/>
    <w:rsid w:val="00FA137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bstract1">
    <w:name w:val="abstract1"/>
    <w:basedOn w:val="Standardstycketeckensnitt"/>
    <w:rsid w:val="00DB4974"/>
    <w:rPr>
      <w:rFonts w:ascii="Verdana" w:hAnsi="Verdana" w:hint="default"/>
      <w:b/>
      <w:bCs/>
      <w:i w:val="0"/>
      <w:iCs w:val="0"/>
      <w:color w:val="000000"/>
      <w:sz w:val="15"/>
      <w:szCs w:val="15"/>
    </w:rPr>
  </w:style>
  <w:style w:type="character" w:customStyle="1" w:styleId="text1">
    <w:name w:val="text1"/>
    <w:basedOn w:val="Standardstycketeckensnitt"/>
    <w:rsid w:val="00DB4974"/>
    <w:rPr>
      <w:rFonts w:ascii="Verdana" w:hAnsi="Verdana" w:hint="default"/>
      <w:b w:val="0"/>
      <w:bCs w:val="0"/>
      <w:i w:val="0"/>
      <w:iCs w:val="0"/>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3581</Words>
  <Characters>21313</Characters>
  <Application>Microsoft Office Word</Application>
  <DocSecurity>4</DocSecurity>
  <Lines>373</Lines>
  <Paragraphs>83</Paragraphs>
  <ScaleCrop>false</ScaleCrop>
  <HeadingPairs>
    <vt:vector size="2" baseType="variant">
      <vt:variant>
        <vt:lpstr>Rubrik</vt:lpstr>
      </vt:variant>
      <vt:variant>
        <vt:i4>1</vt:i4>
      </vt:variant>
    </vt:vector>
  </HeadingPairs>
  <TitlesOfParts>
    <vt:vector size="1" baseType="lpstr">
      <vt:lpstr>Sf309</vt:lpstr>
    </vt:vector>
  </TitlesOfParts>
  <Company>Riksdagen</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Sf309</dc:title>
  <dc:subject>Sf309</dc:subject>
  <dc:creator>Riksdagen</dc:creator>
  <cp:keywords>Riksdagen</cp:keywords>
  <dc:description/>
  <cp:lastModifiedBy>Lars Brink</cp:lastModifiedBy>
  <cp:revision>2</cp:revision>
  <cp:lastPrinted>2005-11-03T06:55:00Z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Jämställande av familjepolitiken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Jämställande av familjepolitiken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(v)\Larsson, Kalle (v)\Hoffmann,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Kalle Larsson (v), Ulla Hoffmann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20052006000000000118000004630080</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20052006000000000118000004630080</vt:lpwstr>
  </property>
  <property fmtid="{D5CDD505-2E9C-101B-9397-08002B2CF9AE}" pid="50" name="nummer">
    <vt:lpwstr>309</vt:lpwstr>
  </property>
  <property fmtid="{D5CDD505-2E9C-101B-9397-08002B2CF9AE}" pid="51" name="utskottsbeteckning">
    <vt:lpwstr>Sf</vt:lpwstr>
  </property>
</Properties>
</file>