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6D3" w:rsidRPr="006021D6" w:rsidRDefault="00B710EC">
      <w:pPr>
        <w:pStyle w:val="Hemstlrubrik"/>
      </w:pPr>
      <w:r w:rsidRPr="006021D6">
        <w:t>Förslag till riksdagsbeslut</w:t>
      </w:r>
    </w:p>
    <w:p w:rsidR="00060BB9" w:rsidRPr="006021D6" w:rsidRDefault="00060BB9">
      <w:pPr>
        <w:pStyle w:val="Hemstlatt"/>
        <w:numPr>
          <w:ilvl w:val="0"/>
          <w:numId w:val="1"/>
        </w:numPr>
      </w:pPr>
      <w:r w:rsidRPr="006021D6">
        <w:t xml:space="preserve">Riksdagen tillkännager för regeringen som sin mening vad i motionen anförs om att sträva efter att </w:t>
      </w:r>
      <w:r w:rsidRPr="006021D6">
        <w:rPr>
          <w:snapToGrid w:val="0"/>
        </w:rPr>
        <w:t>Europakorridoren från Stockholm till Hamburg via Helsingborg–Helsingör blir en del i ett europeiskt höghastighetsnät.</w:t>
      </w:r>
    </w:p>
    <w:p w:rsidR="00060BB9" w:rsidRPr="006021D6" w:rsidRDefault="00060BB9">
      <w:pPr>
        <w:pStyle w:val="Hemstlatt"/>
        <w:numPr>
          <w:ilvl w:val="0"/>
          <w:numId w:val="1"/>
        </w:numPr>
      </w:pPr>
      <w:r w:rsidRPr="006021D6">
        <w:t>Riksdagen tillkännager för regeringen som sin mening vad i motionen anförs om</w:t>
      </w:r>
      <w:r w:rsidRPr="006021D6">
        <w:rPr>
          <w:snapToGrid w:val="0"/>
        </w:rPr>
        <w:t xml:space="preserve"> finansiering av stora infrastruktursatsnin</w:t>
      </w:r>
      <w:r w:rsidRPr="006021D6">
        <w:rPr>
          <w:snapToGrid w:val="0"/>
        </w:rPr>
        <w:t>g</w:t>
      </w:r>
      <w:r w:rsidRPr="006021D6">
        <w:rPr>
          <w:snapToGrid w:val="0"/>
        </w:rPr>
        <w:t>ar.</w:t>
      </w:r>
    </w:p>
    <w:p w:rsidR="00060BB9" w:rsidRPr="006021D6" w:rsidRDefault="00060BB9">
      <w:pPr>
        <w:pStyle w:val="Hemstlatt"/>
        <w:numPr>
          <w:ilvl w:val="0"/>
          <w:numId w:val="1"/>
        </w:numPr>
      </w:pPr>
      <w:r w:rsidRPr="006021D6">
        <w:t>Riksdagen tillkännager för regeringen som sin mening vad i motionen anförs om</w:t>
      </w:r>
      <w:r w:rsidRPr="006021D6">
        <w:rPr>
          <w:snapToGrid w:val="0"/>
        </w:rPr>
        <w:t xml:space="preserve"> betydelsen av att aktuella utbyggnader och utre</w:t>
      </w:r>
      <w:r w:rsidRPr="006021D6">
        <w:rPr>
          <w:snapToGrid w:val="0"/>
        </w:rPr>
        <w:t>d</w:t>
      </w:r>
      <w:r w:rsidRPr="006021D6">
        <w:rPr>
          <w:snapToGrid w:val="0"/>
        </w:rPr>
        <w:t>ningar av sträckor som ingår i Europakorridoren under planperioden 2004–2015 utgår från en hastighetsstandard på 350 km/timme.</w:t>
      </w:r>
    </w:p>
    <w:p w:rsidR="00E016D3" w:rsidRPr="006021D6" w:rsidRDefault="00B710EC">
      <w:pPr>
        <w:pStyle w:val="Rubrik1"/>
      </w:pPr>
      <w:r w:rsidRPr="006021D6">
        <w:t>Motivering</w:t>
      </w:r>
    </w:p>
    <w:p w:rsidR="00E016D3" w:rsidRPr="006021D6" w:rsidRDefault="00B710EC">
      <w:r w:rsidRPr="006021D6">
        <w:t>Europakorridoren är ett infrastrukturprojekt som innebär utbyggnad av två järnvägssträckor för höghastighetståg. Den första är Europabanan, som följer E 4:an och sträcker sig mellan Stockholm, Jönköping, Köpenhamn och Ha</w:t>
      </w:r>
      <w:r w:rsidRPr="006021D6">
        <w:t>m</w:t>
      </w:r>
      <w:r w:rsidRPr="006021D6">
        <w:t>burg, via en fast förbindelse mellan Helsingborg och Helsingör. Den andra är Götalandsbanan, som följer ett öst–västligt stråk utmed riksväg 40, mellan Göteborg, Borås, Jönköping och vidare till Stockholm.</w:t>
      </w:r>
    </w:p>
    <w:p w:rsidR="00E016D3" w:rsidRPr="006021D6" w:rsidRDefault="00B710EC">
      <w:pPr>
        <w:pStyle w:val="Normaltindrag"/>
      </w:pPr>
      <w:r w:rsidRPr="006021D6">
        <w:t>Europakorridorens förverkligande är viktigt för utvecklingen och tillväxten i Sverige i allmänhet och för orterna längs järnvägssträckningarna i synnerhet. Europakorridoren innebär nya och förbättrade möjligheter till snabba, tillfö</w:t>
      </w:r>
      <w:r w:rsidRPr="006021D6">
        <w:t>r</w:t>
      </w:r>
      <w:r w:rsidRPr="006021D6">
        <w:t>litliga och bekväma persontransporter. Dessutom kommer utbyggnaden att frigöra kapacitet på Södra och Västra stambanan, så att gods- och regionaltåg kan få bättre utrymme.</w:t>
      </w:r>
    </w:p>
    <w:p w:rsidR="00E016D3" w:rsidRPr="006021D6" w:rsidRDefault="00B710EC">
      <w:pPr>
        <w:pStyle w:val="Normaltindrag"/>
      </w:pPr>
      <w:r w:rsidRPr="006021D6">
        <w:t>Idén bakom Europabanan och Götalandsbanan är att förena behovet av e</w:t>
      </w:r>
      <w:r w:rsidRPr="006021D6">
        <w:t>f</w:t>
      </w:r>
      <w:r w:rsidRPr="006021D6">
        <w:t xml:space="preserve">fektiva och väl fungerande transporter mellan Sverige och den europeiska kontinenten med att få en bättre fungerande dynamisk tillväxtregion från </w:t>
      </w:r>
      <w:r w:rsidRPr="006021D6">
        <w:lastRenderedPageBreak/>
        <w:t>Mälardalen till Öresundsregionen och Göteborg. I detta område bor ca 65 procent av Sveriges befolkning. Här produceras ca 65 procent av BNP och här studerar ca 80 procent av alla i Sverige som går på universitet eller hö</w:t>
      </w:r>
      <w:r w:rsidRPr="006021D6">
        <w:t>g</w:t>
      </w:r>
      <w:r w:rsidRPr="006021D6">
        <w:t>skola. Korridoren längs det nya järnvägssystemet omfattar ett stort antal st</w:t>
      </w:r>
      <w:r w:rsidRPr="006021D6">
        <w:t>ä</w:t>
      </w:r>
      <w:r w:rsidRPr="006021D6">
        <w:t>der och regioner vars attraktivitet ytterligare ökar genom att dessa binds sta</w:t>
      </w:r>
      <w:r w:rsidRPr="006021D6">
        <w:t>r</w:t>
      </w:r>
      <w:r w:rsidRPr="006021D6">
        <w:t>kare samman med såväl varandra som kontinenten.</w:t>
      </w:r>
    </w:p>
    <w:p w:rsidR="00E016D3" w:rsidRPr="006021D6" w:rsidRDefault="00B710EC">
      <w:pPr>
        <w:pStyle w:val="Normaltindrag"/>
      </w:pPr>
      <w:r w:rsidRPr="006021D6">
        <w:t>Tåg har många fördelar. De är energisnåla, miljövänliga, säkra och b</w:t>
      </w:r>
      <w:r w:rsidRPr="006021D6">
        <w:t>e</w:t>
      </w:r>
      <w:r w:rsidRPr="006021D6">
        <w:t>kväma. Moderna höghastighetståg är dessutom snabba, tillförlitliga och drar mindre energi än gamla långsammare tåg. Restiderna skulle krympa drastiskt, exempelvis skulle sträckan Stockholm–Köpenhamn ta 2 timmar och 35 min</w:t>
      </w:r>
      <w:r w:rsidRPr="006021D6">
        <w:t>u</w:t>
      </w:r>
      <w:r w:rsidRPr="006021D6">
        <w:t xml:space="preserve">ter. Många menar att höghastighetståg kan bidra till att fylla luckan mellan långa flygresor och kortare resor med bil och tåg. </w:t>
      </w:r>
    </w:p>
    <w:p w:rsidR="00E016D3" w:rsidRPr="006021D6" w:rsidRDefault="00B710EC">
      <w:pPr>
        <w:pStyle w:val="Rubrik2"/>
      </w:pPr>
      <w:r w:rsidRPr="006021D6">
        <w:t>Arbete med Götalandsbanan pågår</w:t>
      </w:r>
    </w:p>
    <w:p w:rsidR="00E016D3" w:rsidRPr="006021D6" w:rsidRDefault="00B710EC">
      <w:r w:rsidRPr="006021D6">
        <w:t>Banverket arbetar nu med de inledande studierna av Ostlänken, som är den nordligaste delen av Europakorridoren, från Järna till Linköping. Dessutom skall Banverket inleda förstudierna för järnvägen från Göteborg till Borås och eventuellt vidare till Jönköping. Arbetet med den så kallade Götalandsbanan är alltså igång och finns med i Banverkets framtidsplan. Därmed blir också de norra och västra länkarna i Europakorridoren förverkligade. Efter det återstår endast den södra länken från Jönköping till Helsingborg samt en fast förbi</w:t>
      </w:r>
      <w:r w:rsidRPr="006021D6">
        <w:t>n</w:t>
      </w:r>
      <w:r w:rsidRPr="006021D6">
        <w:t>delse mellan Helsingborg och Helsingör. Dessa utbyggnader bör snarast ti</w:t>
      </w:r>
      <w:r w:rsidRPr="006021D6">
        <w:t>d</w:t>
      </w:r>
      <w:r w:rsidRPr="006021D6">
        <w:t xml:space="preserve">tabelläggas. </w:t>
      </w:r>
    </w:p>
    <w:p w:rsidR="00E016D3" w:rsidRPr="006021D6" w:rsidRDefault="00B710EC">
      <w:pPr>
        <w:pStyle w:val="Rubrik2"/>
      </w:pPr>
      <w:r w:rsidRPr="006021D6">
        <w:t>Europeisk standard för höghastighet</w:t>
      </w:r>
    </w:p>
    <w:p w:rsidR="00E016D3" w:rsidRPr="006021D6" w:rsidRDefault="00B710EC">
      <w:r w:rsidRPr="006021D6">
        <w:t>När utbyggnader av höghastighetsnät planeras och genomförs är det viktigt att man som hastighetsstandard väljer samma standard som övriga Europa a</w:t>
      </w:r>
      <w:r w:rsidRPr="006021D6">
        <w:t>n</w:t>
      </w:r>
      <w:r w:rsidRPr="006021D6">
        <w:t>vänder för höghastighetståg. Särskilt viktigt är det för Sverige som har ett avståndshandikapp gentemot övriga Europa. Genom att välja en gemensam hastighetsstandard möjliggörs dessutom att en framtida utbyggnad av andra delar av Europabanan och Götalandsbanan kan ske etappvis, utan låsningar till följd av en alltför låg hastighetsstandard vid tidigare genomförda utbyg</w:t>
      </w:r>
      <w:r w:rsidRPr="006021D6">
        <w:t>g</w:t>
      </w:r>
      <w:r w:rsidRPr="006021D6">
        <w:t>nader.</w:t>
      </w:r>
    </w:p>
    <w:p w:rsidR="00E016D3" w:rsidRPr="006021D6" w:rsidRDefault="00B710EC">
      <w:pPr>
        <w:pStyle w:val="Rubrik2"/>
      </w:pPr>
      <w:r w:rsidRPr="006021D6">
        <w:t>Viktigt för framtiden</w:t>
      </w:r>
    </w:p>
    <w:p w:rsidR="00E016D3" w:rsidRPr="006021D6" w:rsidRDefault="00B710EC">
      <w:r w:rsidRPr="006021D6">
        <w:t xml:space="preserve">En framtida långsiktig planeringsinriktning i Sverige för höghastighetståg på de mest trafikerade delarna av det svenska järnvägsnätet bör ske med banor som klarar </w:t>
      </w:r>
      <w:smartTag w:uri="urn:schemas-microsoft-com:office:smarttags" w:element="metricconverter">
        <w:smartTagPr>
          <w:attr w:name="ProductID" w:val="350 km/h"/>
        </w:smartTagPr>
        <w:r w:rsidRPr="006021D6">
          <w:t>350 km/h</w:t>
        </w:r>
      </w:smartTag>
      <w:r w:rsidRPr="006021D6">
        <w:t xml:space="preserve">. Banverket bör av regeringen ges i uppdrag att som hastighetsstandard för aktuella utbyggnader och utredningar av sträckor som ingår i Europakorridoren utgå från </w:t>
      </w:r>
      <w:smartTag w:uri="urn:schemas-microsoft-com:office:smarttags" w:element="metricconverter">
        <w:smartTagPr>
          <w:attr w:name="ProductID" w:val="350 km/h"/>
        </w:smartTagPr>
        <w:r w:rsidRPr="006021D6">
          <w:t>350 km/h</w:t>
        </w:r>
      </w:smartTag>
      <w:r w:rsidRPr="006021D6">
        <w:t xml:space="preserve">. </w:t>
      </w:r>
    </w:p>
    <w:p w:rsidR="00E016D3" w:rsidRPr="006021D6" w:rsidRDefault="00B710EC">
      <w:pPr>
        <w:pStyle w:val="Normaltindrag"/>
      </w:pPr>
      <w:r w:rsidRPr="006021D6">
        <w:t>För att Sverige verkligen skall komma närmare Europas centrala delar är det nu viktigt att vi påverkar danskarna och tyskarna så att det blir höghasti</w:t>
      </w:r>
      <w:r w:rsidRPr="006021D6">
        <w:t>g</w:t>
      </w:r>
      <w:r w:rsidRPr="006021D6">
        <w:t>hetsstandard på järnvägsförbindelsen i nord–sydlig riktning. Nya gränsöve</w:t>
      </w:r>
      <w:r w:rsidRPr="006021D6">
        <w:t>r</w:t>
      </w:r>
      <w:r w:rsidRPr="006021D6">
        <w:t>skridande järnvägar i Danmark, Tyskland och Sverige bör eftersträvas med sikte på att Fehmarn Bält-förbindelsen möjliggör att hela Europakorridoren från Stockholm via Köpenhamn till Hamburg kan bli en del i ett europeiskt höghastighetsnät.</w:t>
      </w:r>
    </w:p>
    <w:p w:rsidR="00E016D3" w:rsidRPr="006021D6" w:rsidRDefault="00B710EC">
      <w:pPr>
        <w:pStyle w:val="Rubrik2"/>
      </w:pPr>
      <w:r w:rsidRPr="006021D6">
        <w:t>Finansiering</w:t>
      </w:r>
    </w:p>
    <w:p w:rsidR="00E016D3" w:rsidRPr="006021D6" w:rsidRDefault="00B710EC">
      <w:pPr>
        <w:rPr>
          <w:b/>
        </w:rPr>
      </w:pPr>
      <w:r w:rsidRPr="006021D6">
        <w:t>För att kunna genomföra stora infrastruktursatsningar i Sverige bör staten lyfta dem utanför de vanliga årliga anslagen till infrastruktur. Större satsnin</w:t>
      </w:r>
      <w:r w:rsidRPr="006021D6">
        <w:t>g</w:t>
      </w:r>
      <w:r w:rsidRPr="006021D6">
        <w:t>ar bör finansieras i särskild ordning för att skapa bättre stabilitet och föruts</w:t>
      </w:r>
      <w:r w:rsidRPr="006021D6">
        <w:t>e</w:t>
      </w:r>
      <w:r w:rsidRPr="006021D6">
        <w:t>barhet. I de sammanhangen är det viktigt att titta över olika typer av finansi</w:t>
      </w:r>
      <w:r w:rsidRPr="006021D6">
        <w:t>e</w:t>
      </w:r>
      <w:r w:rsidRPr="006021D6">
        <w:t>ringslösningar. PPP (public-private partnership) är en finansieringsmetod som med fördel kan användas för att finansiera större och angelägna infrastruktu</w:t>
      </w:r>
      <w:r w:rsidRPr="006021D6">
        <w:t>r</w:t>
      </w:r>
      <w:r w:rsidRPr="006021D6">
        <w:t xml:space="preserve">projekt.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1D6">
        <w:trPr>
          <w:cantSplit/>
        </w:trPr>
        <w:tc>
          <w:tcPr>
            <w:tcW w:w="3046" w:type="dxa"/>
          </w:tcPr>
          <w:p w:rsidR="00060BB9" w:rsidRPr="006021D6" w:rsidRDefault="00060BB9">
            <w:pPr>
              <w:pStyle w:val="UnderskriftDatum"/>
              <w:spacing w:before="240"/>
            </w:pPr>
            <w:r w:rsidRPr="006021D6">
              <w:t>Stockholm den 25 oktober 2006</w:t>
            </w:r>
          </w:p>
        </w:tc>
        <w:tc>
          <w:tcPr>
            <w:tcW w:w="3047" w:type="dxa"/>
          </w:tcPr>
          <w:p w:rsidR="00060BB9" w:rsidRPr="006021D6" w:rsidRDefault="00060BB9">
            <w:pPr>
              <w:pStyle w:val="Underskrifter"/>
              <w:spacing w:before="240"/>
            </w:pPr>
          </w:p>
        </w:tc>
      </w:tr>
      <w:tr w:rsidR="00000000" w:rsidRPr="006021D6">
        <w:trPr>
          <w:cantSplit/>
        </w:trPr>
        <w:tc>
          <w:tcPr>
            <w:tcW w:w="3046" w:type="dxa"/>
          </w:tcPr>
          <w:p w:rsidR="00060BB9" w:rsidRPr="006021D6" w:rsidRDefault="00060BB9">
            <w:pPr>
              <w:pStyle w:val="Underskrifter"/>
            </w:pPr>
            <w:r w:rsidRPr="006021D6">
              <w:t>Peter Danielsson (m)</w:t>
            </w:r>
          </w:p>
        </w:tc>
        <w:tc>
          <w:tcPr>
            <w:tcW w:w="3046" w:type="dxa"/>
          </w:tcPr>
          <w:p w:rsidR="00060BB9" w:rsidRPr="006021D6" w:rsidRDefault="00060BB9">
            <w:pPr>
              <w:pStyle w:val="Underskrifter"/>
            </w:pPr>
          </w:p>
        </w:tc>
      </w:tr>
    </w:tbl>
    <w:p w:rsidR="00E016D3" w:rsidRPr="006021D6" w:rsidRDefault="00E016D3">
      <w:pPr>
        <w:pStyle w:val="Normaltindrag"/>
      </w:pPr>
    </w:p>
    <w:sectPr w:rsidR="00E016D3" w:rsidRPr="006021D6" w:rsidSect="00E016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BB9" w:rsidRPr="006021D6" w:rsidRDefault="00060BB9">
      <w:r w:rsidRPr="006021D6">
        <w:separator/>
      </w:r>
    </w:p>
  </w:endnote>
  <w:endnote w:type="continuationSeparator" w:id="0">
    <w:p w:rsidR="00060BB9" w:rsidRPr="006021D6" w:rsidRDefault="00060BB9">
      <w:r w:rsidRPr="00602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D3" w:rsidRPr="006021D6" w:rsidRDefault="006021D6">
    <w:pPr>
      <w:pStyle w:val="Sidfot"/>
    </w:pPr>
    <w:r w:rsidRPr="00602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263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6D3" w:rsidRDefault="00060BB9">
                          <w:pPr>
                            <w:pStyle w:val="NormalS5sidnrV"/>
                          </w:pPr>
                          <w:r>
                            <w:fldChar w:fldCharType="begin"/>
                          </w:r>
                          <w:r w:rsidR="00B710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6D3" w:rsidRDefault="00060BB9">
                    <w:pPr>
                      <w:pStyle w:val="NormalS5sidnrV"/>
                    </w:pPr>
                    <w:r>
                      <w:fldChar w:fldCharType="begin"/>
                    </w:r>
                    <w:r w:rsidR="00B710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D3" w:rsidRPr="006021D6" w:rsidRDefault="006021D6">
    <w:pPr>
      <w:pStyle w:val="Sidfot"/>
    </w:pPr>
    <w:r w:rsidRPr="00602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887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6D3" w:rsidRDefault="00060BB9">
                          <w:pPr>
                            <w:pStyle w:val="NormalS5sidnrH"/>
                            <w:ind w:right="0"/>
                          </w:pPr>
                          <w:r>
                            <w:fldChar w:fldCharType="begin"/>
                          </w:r>
                          <w:r w:rsidR="00B710EC">
                            <w:instrText xml:space="preserve"> PAGE *\charformat</w:instrText>
                          </w:r>
                          <w:r>
                            <w:fldChar w:fldCharType="separate"/>
                          </w:r>
                          <w:r w:rsidR="001068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6D3" w:rsidRDefault="00060BB9">
                    <w:pPr>
                      <w:pStyle w:val="NormalS5sidnrH"/>
                      <w:ind w:right="0"/>
                    </w:pPr>
                    <w:r>
                      <w:fldChar w:fldCharType="begin"/>
                    </w:r>
                    <w:r w:rsidR="00B710EC">
                      <w:instrText xml:space="preserve"> PAGE *\charformat</w:instrText>
                    </w:r>
                    <w:r>
                      <w:fldChar w:fldCharType="separate"/>
                    </w:r>
                    <w:r w:rsidR="001068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D3" w:rsidRPr="006021D6" w:rsidRDefault="006021D6">
    <w:pPr>
      <w:pStyle w:val="Sidfot"/>
    </w:pPr>
    <w:r w:rsidRPr="00602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475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6D3" w:rsidRDefault="00060BB9">
                          <w:pPr>
                            <w:pStyle w:val="NormalS5sidnrH"/>
                            <w:ind w:right="0"/>
                          </w:pPr>
                          <w:r>
                            <w:fldChar w:fldCharType="begin"/>
                          </w:r>
                          <w:r w:rsidR="00B710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6D3" w:rsidRDefault="00060BB9">
                    <w:pPr>
                      <w:pStyle w:val="NormalS5sidnrH"/>
                      <w:ind w:right="0"/>
                    </w:pPr>
                    <w:r>
                      <w:fldChar w:fldCharType="begin"/>
                    </w:r>
                    <w:r w:rsidR="00B710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BB9" w:rsidRPr="006021D6" w:rsidRDefault="00060BB9">
      <w:r w:rsidRPr="006021D6">
        <w:separator/>
      </w:r>
    </w:p>
  </w:footnote>
  <w:footnote w:type="continuationSeparator" w:id="0">
    <w:p w:rsidR="00060BB9" w:rsidRPr="006021D6" w:rsidRDefault="00060BB9">
      <w:r w:rsidRPr="00602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D3" w:rsidRPr="006021D6" w:rsidRDefault="006021D6">
    <w:pPr>
      <w:pStyle w:val="Sidhuvud"/>
    </w:pPr>
    <w:r w:rsidRPr="00602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063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6D3" w:rsidRDefault="00060BB9">
                          <w:pPr>
                            <w:pStyle w:val="KantRubrikS5V"/>
                          </w:pPr>
                          <w:r>
                            <w:fldChar w:fldCharType="begin"/>
                          </w:r>
                          <w:r w:rsidR="00B710EC">
                            <w:instrText xml:space="preserve"> DOCPROPERTY "YearUser" *\charformat </w:instrText>
                          </w:r>
                          <w:r>
                            <w:fldChar w:fldCharType="separate"/>
                          </w:r>
                          <w:r w:rsidR="001068AD">
                            <w:t>2006/07</w:t>
                          </w:r>
                          <w:r>
                            <w:fldChar w:fldCharType="end"/>
                          </w:r>
                          <w:r w:rsidR="00B710EC">
                            <w:t>:</w:t>
                          </w:r>
                          <w:r>
                            <w:fldChar w:fldCharType="begin"/>
                          </w:r>
                          <w:r w:rsidR="00B710EC">
                            <w:instrText xml:space="preserve"> DOCPROPERTY "Motionsnummer" *\charformat </w:instrText>
                          </w:r>
                          <w:r>
                            <w:fldChar w:fldCharType="separate"/>
                          </w:r>
                          <w:r w:rsidR="001068AD">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6D3" w:rsidRDefault="00060BB9">
                    <w:pPr>
                      <w:pStyle w:val="KantRubrikS5V"/>
                    </w:pPr>
                    <w:r>
                      <w:fldChar w:fldCharType="begin"/>
                    </w:r>
                    <w:r w:rsidR="00B710EC">
                      <w:instrText xml:space="preserve"> DOCPROPERTY "YearUser" *\charformat </w:instrText>
                    </w:r>
                    <w:r>
                      <w:fldChar w:fldCharType="separate"/>
                    </w:r>
                    <w:r w:rsidR="001068AD">
                      <w:t>2006/07</w:t>
                    </w:r>
                    <w:r>
                      <w:fldChar w:fldCharType="end"/>
                    </w:r>
                    <w:r w:rsidR="00B710EC">
                      <w:t>:</w:t>
                    </w:r>
                    <w:r>
                      <w:fldChar w:fldCharType="begin"/>
                    </w:r>
                    <w:r w:rsidR="00B710EC">
                      <w:instrText xml:space="preserve"> DOCPROPERTY "Motionsnummer" *\charformat </w:instrText>
                    </w:r>
                    <w:r>
                      <w:fldChar w:fldCharType="separate"/>
                    </w:r>
                    <w:r w:rsidR="001068AD">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D3" w:rsidRPr="006021D6" w:rsidRDefault="006021D6">
    <w:pPr>
      <w:pStyle w:val="Sidhuvud"/>
    </w:pPr>
    <w:r w:rsidRPr="00602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022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6D3" w:rsidRDefault="00060BB9">
                          <w:pPr>
                            <w:pStyle w:val="KantRubrikS5H"/>
                            <w:ind w:right="0"/>
                          </w:pPr>
                          <w:r>
                            <w:fldChar w:fldCharType="begin"/>
                          </w:r>
                          <w:r w:rsidR="00B710EC">
                            <w:instrText xml:space="preserve"> DOCPROPERTY "YearUser" *\charformat </w:instrText>
                          </w:r>
                          <w:r>
                            <w:fldChar w:fldCharType="separate"/>
                          </w:r>
                          <w:r w:rsidR="001068AD">
                            <w:t>2006/07</w:t>
                          </w:r>
                          <w:r>
                            <w:fldChar w:fldCharType="end"/>
                          </w:r>
                          <w:r w:rsidR="00B710EC">
                            <w:t>:</w:t>
                          </w:r>
                          <w:r>
                            <w:fldChar w:fldCharType="begin"/>
                          </w:r>
                          <w:r w:rsidR="00B710EC">
                            <w:instrText xml:space="preserve"> DOCPROPERTY "Motionsnummer" *\charformat </w:instrText>
                          </w:r>
                          <w:r>
                            <w:fldChar w:fldCharType="separate"/>
                          </w:r>
                          <w:r w:rsidR="001068AD">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6D3" w:rsidRDefault="00060BB9">
                    <w:pPr>
                      <w:pStyle w:val="KantRubrikS5H"/>
                      <w:ind w:right="0"/>
                    </w:pPr>
                    <w:r>
                      <w:fldChar w:fldCharType="begin"/>
                    </w:r>
                    <w:r w:rsidR="00B710EC">
                      <w:instrText xml:space="preserve"> DOCPROPERTY "YearUser" *\charformat </w:instrText>
                    </w:r>
                    <w:r>
                      <w:fldChar w:fldCharType="separate"/>
                    </w:r>
                    <w:r w:rsidR="001068AD">
                      <w:t>2006/07</w:t>
                    </w:r>
                    <w:r>
                      <w:fldChar w:fldCharType="end"/>
                    </w:r>
                    <w:r w:rsidR="00B710EC">
                      <w:t>:</w:t>
                    </w:r>
                    <w:r>
                      <w:fldChar w:fldCharType="begin"/>
                    </w:r>
                    <w:r w:rsidR="00B710EC">
                      <w:instrText xml:space="preserve"> DOCPROPERTY "Motionsnummer" *\charformat </w:instrText>
                    </w:r>
                    <w:r>
                      <w:fldChar w:fldCharType="separate"/>
                    </w:r>
                    <w:r w:rsidR="001068AD">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B9" w:rsidRPr="006021D6" w:rsidRDefault="00060BB9">
    <w:pPr>
      <w:pStyle w:val="FSHNormal"/>
      <w:tabs>
        <w:tab w:val="right" w:pos="5840"/>
      </w:tabs>
    </w:pPr>
    <w:r w:rsidRPr="006021D6">
      <w:br/>
    </w:r>
    <w:r w:rsidRPr="006021D6">
      <w:fldChar w:fldCharType="begin" w:fldLock="1"/>
    </w:r>
    <w:r w:rsidRPr="006021D6">
      <w:instrText xml:space="preserve"> DOCPROPERTY</w:instrText>
    </w:r>
    <w:r w:rsidRPr="006021D6">
      <w:rPr>
        <w:sz w:val="18"/>
      </w:rPr>
      <w:instrText xml:space="preserve"> "YearUser" *\charformat </w:instrText>
    </w:r>
    <w:r w:rsidRPr="006021D6">
      <w:fldChar w:fldCharType="separate"/>
    </w:r>
    <w:r w:rsidRPr="006021D6">
      <w:t>2006/07</w:t>
    </w:r>
    <w:r w:rsidRPr="006021D6">
      <w:fldChar w:fldCharType="end"/>
    </w:r>
    <w:r w:rsidRPr="006021D6">
      <w:t xml:space="preserve"> </w:t>
    </w:r>
    <w:r w:rsidRPr="006021D6">
      <w:tab/>
      <w:t xml:space="preserve">mnr: </w:t>
    </w:r>
    <w:r w:rsidRPr="006021D6">
      <w:fldChar w:fldCharType="begin" w:fldLock="1"/>
    </w:r>
    <w:r w:rsidRPr="006021D6">
      <w:instrText xml:space="preserve"> DOCPROPERTY</w:instrText>
    </w:r>
    <w:r w:rsidRPr="006021D6">
      <w:rPr>
        <w:sz w:val="18"/>
      </w:rPr>
      <w:instrText xml:space="preserve"> "Motionsnummer" *\charformat </w:instrText>
    </w:r>
    <w:r w:rsidRPr="006021D6">
      <w:fldChar w:fldCharType="separate"/>
    </w:r>
    <w:r w:rsidRPr="006021D6">
      <w:t>T267</w:t>
    </w:r>
    <w:r w:rsidRPr="006021D6">
      <w:fldChar w:fldCharType="end"/>
    </w:r>
    <w:r w:rsidRPr="006021D6">
      <w:br/>
    </w:r>
    <w:r w:rsidRPr="006021D6">
      <w:fldChar w:fldCharType="begin" w:fldLock="1"/>
    </w:r>
    <w:r w:rsidRPr="006021D6">
      <w:instrText xml:space="preserve"> DOCPROPERTY</w:instrText>
    </w:r>
    <w:r w:rsidRPr="006021D6">
      <w:rPr>
        <w:sz w:val="18"/>
      </w:rPr>
      <w:instrText xml:space="preserve"> "Samling" *\charformat </w:instrText>
    </w:r>
    <w:r w:rsidRPr="006021D6">
      <w:fldChar w:fldCharType="end"/>
    </w:r>
    <w:r w:rsidRPr="006021D6">
      <w:tab/>
      <w:t xml:space="preserve">pnr: </w:t>
    </w:r>
    <w:r w:rsidRPr="006021D6">
      <w:fldChar w:fldCharType="begin" w:fldLock="1"/>
    </w:r>
    <w:r w:rsidRPr="006021D6">
      <w:instrText xml:space="preserve"> DOCPROPERTY</w:instrText>
    </w:r>
    <w:r w:rsidRPr="006021D6">
      <w:rPr>
        <w:sz w:val="18"/>
      </w:rPr>
      <w:instrText xml:space="preserve"> "Partinummer" *\charformat </w:instrText>
    </w:r>
    <w:r w:rsidRPr="006021D6">
      <w:fldChar w:fldCharType="separate"/>
    </w:r>
    <w:r w:rsidRPr="006021D6">
      <w:t>m1104</w:t>
    </w:r>
    <w:r w:rsidRPr="006021D6">
      <w:fldChar w:fldCharType="end"/>
    </w:r>
  </w:p>
  <w:p w:rsidR="00060BB9" w:rsidRPr="006021D6" w:rsidRDefault="00060BB9">
    <w:pPr>
      <w:pStyle w:val="FSHRub1"/>
    </w:pPr>
    <w:r w:rsidRPr="006021D6">
      <w:t>Motion till riksdagen</w:t>
    </w:r>
    <w:r w:rsidRPr="006021D6">
      <w:br/>
    </w:r>
    <w:r w:rsidRPr="006021D6">
      <w:fldChar w:fldCharType="begin" w:fldLock="1"/>
    </w:r>
    <w:r w:rsidRPr="006021D6">
      <w:instrText xml:space="preserve"> DOCPROPERTY "YearUser" *\charformat </w:instrText>
    </w:r>
    <w:r w:rsidRPr="006021D6">
      <w:fldChar w:fldCharType="separate"/>
    </w:r>
    <w:r w:rsidRPr="006021D6">
      <w:t>2006/07</w:t>
    </w:r>
    <w:r w:rsidRPr="006021D6">
      <w:fldChar w:fldCharType="end"/>
    </w:r>
    <w:r w:rsidRPr="006021D6">
      <w:t>:</w:t>
    </w:r>
    <w:r w:rsidRPr="006021D6">
      <w:fldChar w:fldCharType="begin" w:fldLock="1"/>
    </w:r>
    <w:r w:rsidRPr="006021D6">
      <w:instrText xml:space="preserve"> DOCPROPERTY "Motionsnummer" *\charformat </w:instrText>
    </w:r>
    <w:r w:rsidRPr="006021D6">
      <w:fldChar w:fldCharType="separate"/>
    </w:r>
    <w:r w:rsidRPr="006021D6">
      <w:t>T267</w:t>
    </w:r>
    <w:r w:rsidRPr="006021D6">
      <w:fldChar w:fldCharType="end"/>
    </w:r>
  </w:p>
  <w:p w:rsidR="00060BB9" w:rsidRPr="006021D6" w:rsidRDefault="00060BB9">
    <w:pPr>
      <w:pStyle w:val="FSHNormalS5"/>
    </w:pPr>
    <w:r w:rsidRPr="006021D6">
      <w:fldChar w:fldCharType="begin" w:fldLock="1"/>
    </w:r>
    <w:r w:rsidRPr="006021D6">
      <w:instrText xml:space="preserve"> DOCPROPERTY "MotionarText" *\charformat </w:instrText>
    </w:r>
    <w:r w:rsidRPr="006021D6">
      <w:fldChar w:fldCharType="separate"/>
    </w:r>
    <w:r w:rsidRPr="006021D6">
      <w:t>av Peter Danielsson (m)</w:t>
    </w:r>
    <w:r w:rsidRPr="006021D6">
      <w:fldChar w:fldCharType="end"/>
    </w:r>
    <w:r w:rsidRPr="006021D6">
      <w:br/>
    </w:r>
    <w:r w:rsidRPr="006021D6">
      <w:fldChar w:fldCharType="begin" w:fldLock="1"/>
    </w:r>
    <w:r w:rsidRPr="006021D6">
      <w:instrText xml:space="preserve"> DOCPROPERTY "SvarFrasKort" *\charformat </w:instrText>
    </w:r>
    <w:r w:rsidRPr="006021D6">
      <w:fldChar w:fldCharType="end"/>
    </w:r>
  </w:p>
  <w:p w:rsidR="00060BB9" w:rsidRPr="006021D6" w:rsidRDefault="00060BB9">
    <w:pPr>
      <w:pStyle w:val="FSHTitel"/>
    </w:pPr>
    <w:r w:rsidRPr="006021D6">
      <w:fldChar w:fldCharType="begin" w:fldLock="1"/>
    </w:r>
    <w:r w:rsidRPr="006021D6">
      <w:instrText xml:space="preserve"> DOCPROPERTY</w:instrText>
    </w:r>
    <w:r w:rsidRPr="006021D6">
      <w:rPr>
        <w:sz w:val="18"/>
      </w:rPr>
      <w:instrText xml:space="preserve"> "RubrikSvar" *\charformat </w:instrText>
    </w:r>
    <w:r w:rsidRPr="006021D6">
      <w:fldChar w:fldCharType="separate"/>
    </w:r>
    <w:r w:rsidRPr="006021D6">
      <w:t>Europakorridoren</w:t>
    </w:r>
    <w:r w:rsidRPr="006021D6">
      <w:fldChar w:fldCharType="end"/>
    </w:r>
  </w:p>
  <w:p w:rsidR="00060BB9" w:rsidRPr="006021D6" w:rsidRDefault="00060BB9">
    <w:pPr>
      <w:pStyle w:val="Normal00"/>
    </w:pPr>
  </w:p>
  <w:p w:rsidR="00E016D3" w:rsidRPr="006021D6" w:rsidRDefault="00E016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66042D"/>
    <w:multiLevelType w:val="hybridMultilevel"/>
    <w:tmpl w:val="AD787618"/>
    <w:lvl w:ilvl="0" w:tplc="8BA81D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9A2CF8"/>
    <w:multiLevelType w:val="hybridMultilevel"/>
    <w:tmpl w:val="DC2C371E"/>
    <w:lvl w:ilvl="0" w:tplc="54BE88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8691346">
    <w:abstractNumId w:val="14"/>
  </w:num>
  <w:num w:numId="2" w16cid:durableId="945769051">
    <w:abstractNumId w:val="10"/>
  </w:num>
  <w:num w:numId="3" w16cid:durableId="994913648">
    <w:abstractNumId w:val="11"/>
  </w:num>
  <w:num w:numId="4" w16cid:durableId="1544100356">
    <w:abstractNumId w:val="13"/>
  </w:num>
  <w:num w:numId="5" w16cid:durableId="1349063518">
    <w:abstractNumId w:val="8"/>
  </w:num>
  <w:num w:numId="6" w16cid:durableId="822818534">
    <w:abstractNumId w:val="3"/>
  </w:num>
  <w:num w:numId="7" w16cid:durableId="1262489892">
    <w:abstractNumId w:val="2"/>
  </w:num>
  <w:num w:numId="8" w16cid:durableId="864103219">
    <w:abstractNumId w:val="1"/>
  </w:num>
  <w:num w:numId="9" w16cid:durableId="202597090">
    <w:abstractNumId w:val="0"/>
  </w:num>
  <w:num w:numId="10" w16cid:durableId="1346901105">
    <w:abstractNumId w:val="9"/>
  </w:num>
  <w:num w:numId="11" w16cid:durableId="1539968675">
    <w:abstractNumId w:val="7"/>
  </w:num>
  <w:num w:numId="12" w16cid:durableId="714618076">
    <w:abstractNumId w:val="6"/>
  </w:num>
  <w:num w:numId="13" w16cid:durableId="733511485">
    <w:abstractNumId w:val="5"/>
  </w:num>
  <w:num w:numId="14" w16cid:durableId="615453585">
    <w:abstractNumId w:val="4"/>
  </w:num>
  <w:num w:numId="15" w16cid:durableId="1449203141">
    <w:abstractNumId w:val="12"/>
  </w:num>
  <w:num w:numId="16" w16cid:durableId="1783261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3D0861-4A7A-4F82-80B1-716B336F4887}"/>
  </w:docVars>
  <w:rsids>
    <w:rsidRoot w:val="006021D6"/>
    <w:rsid w:val="00060BB9"/>
    <w:rsid w:val="001068AD"/>
    <w:rsid w:val="006021D6"/>
    <w:rsid w:val="00694395"/>
    <w:rsid w:val="00B710EC"/>
    <w:rsid w:val="00E016D3"/>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749F299-3D66-4EDD-803F-D6AFEC33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448A"/>
    <w:pPr>
      <w:spacing w:before="125" w:line="250" w:lineRule="atLeast"/>
      <w:jc w:val="both"/>
    </w:pPr>
    <w:rPr>
      <w:sz w:val="19"/>
      <w:lang w:val="sv-SE" w:eastAsia="sv-SE"/>
    </w:rPr>
  </w:style>
  <w:style w:type="paragraph" w:styleId="Rubrik1">
    <w:name w:val="heading 1"/>
    <w:basedOn w:val="Normal"/>
    <w:next w:val="Normal"/>
    <w:qFormat/>
    <w:rsid w:val="001D44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448A"/>
    <w:pPr>
      <w:spacing w:before="500" w:line="250" w:lineRule="exact"/>
      <w:outlineLvl w:val="1"/>
    </w:pPr>
    <w:rPr>
      <w:sz w:val="27"/>
    </w:rPr>
  </w:style>
  <w:style w:type="paragraph" w:styleId="Rubrik3">
    <w:name w:val="heading 3"/>
    <w:aliases w:val="Mellanrubrik"/>
    <w:basedOn w:val="Rubrik2"/>
    <w:next w:val="Normal"/>
    <w:qFormat/>
    <w:rsid w:val="001D448A"/>
    <w:pPr>
      <w:spacing w:before="250" w:after="0"/>
      <w:outlineLvl w:val="2"/>
    </w:pPr>
    <w:rPr>
      <w:b/>
      <w:sz w:val="21"/>
    </w:rPr>
  </w:style>
  <w:style w:type="paragraph" w:styleId="Rubrik4">
    <w:name w:val="heading 4"/>
    <w:aliases w:val="KursivRubrik"/>
    <w:basedOn w:val="Rubrik3"/>
    <w:next w:val="Normal"/>
    <w:qFormat/>
    <w:rsid w:val="001D448A"/>
    <w:pPr>
      <w:outlineLvl w:val="3"/>
    </w:pPr>
    <w:rPr>
      <w:b w:val="0"/>
      <w:i/>
    </w:rPr>
  </w:style>
  <w:style w:type="paragraph" w:styleId="Rubrik5">
    <w:name w:val="heading 5"/>
    <w:aliases w:val="PackadFetRubrik,PackadKursivRubrik"/>
    <w:basedOn w:val="Rubrik4"/>
    <w:next w:val="Normal"/>
    <w:qFormat/>
    <w:rsid w:val="001D448A"/>
    <w:pPr>
      <w:spacing w:before="125"/>
      <w:outlineLvl w:val="4"/>
    </w:pPr>
    <w:rPr>
      <w:i w:val="0"/>
      <w:sz w:val="19"/>
    </w:rPr>
  </w:style>
  <w:style w:type="paragraph" w:styleId="Rubrik6">
    <w:name w:val="heading 6"/>
    <w:basedOn w:val="Rubrik5"/>
    <w:next w:val="Normal"/>
    <w:qFormat/>
    <w:rsid w:val="001D448A"/>
    <w:pPr>
      <w:spacing w:before="50" w:line="200" w:lineRule="exact"/>
      <w:outlineLvl w:val="5"/>
    </w:pPr>
    <w:rPr>
      <w:caps/>
      <w:sz w:val="14"/>
    </w:rPr>
  </w:style>
  <w:style w:type="paragraph" w:styleId="Rubrik7">
    <w:name w:val="heading 7"/>
    <w:basedOn w:val="Rubrik6"/>
    <w:next w:val="Normal"/>
    <w:qFormat/>
    <w:rsid w:val="001D448A"/>
    <w:pPr>
      <w:spacing w:before="0"/>
      <w:outlineLvl w:val="6"/>
    </w:pPr>
  </w:style>
  <w:style w:type="paragraph" w:styleId="Rubrik8">
    <w:name w:val="heading 8"/>
    <w:basedOn w:val="Rubrik7"/>
    <w:next w:val="Normal"/>
    <w:qFormat/>
    <w:rsid w:val="001D448A"/>
    <w:pPr>
      <w:outlineLvl w:val="7"/>
    </w:pPr>
  </w:style>
  <w:style w:type="paragraph" w:styleId="Rubrik9">
    <w:name w:val="heading 9"/>
    <w:basedOn w:val="Rubrik8"/>
    <w:next w:val="Normal"/>
    <w:qFormat/>
    <w:rsid w:val="001D448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D448A"/>
    <w:pPr>
      <w:spacing w:before="0"/>
      <w:ind w:firstLine="227"/>
    </w:pPr>
  </w:style>
  <w:style w:type="paragraph" w:styleId="Citat">
    <w:name w:val="Quote"/>
    <w:basedOn w:val="Normal"/>
    <w:next w:val="Normal"/>
    <w:qFormat/>
    <w:rsid w:val="001D448A"/>
    <w:pPr>
      <w:spacing w:line="200" w:lineRule="exact"/>
      <w:ind w:left="340"/>
    </w:pPr>
  </w:style>
  <w:style w:type="paragraph" w:customStyle="1" w:styleId="Citatindrag">
    <w:name w:val="Citat_indrag"/>
    <w:aliases w:val="Packad"/>
    <w:basedOn w:val="Citat"/>
    <w:rsid w:val="001D448A"/>
    <w:pPr>
      <w:spacing w:before="0"/>
      <w:ind w:firstLine="227"/>
    </w:pPr>
  </w:style>
  <w:style w:type="paragraph" w:customStyle="1" w:styleId="FSHNormal">
    <w:name w:val="FSH_Normal"/>
    <w:semiHidden/>
    <w:rsid w:val="001D44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448A"/>
    <w:pPr>
      <w:spacing w:line="240" w:lineRule="auto"/>
    </w:pPr>
  </w:style>
  <w:style w:type="paragraph" w:customStyle="1" w:styleId="FSHNormalS5">
    <w:name w:val="FSH_NormalS5"/>
    <w:basedOn w:val="FSHNormal"/>
    <w:next w:val="FSHNormal"/>
    <w:semiHidden/>
    <w:rsid w:val="001D448A"/>
    <w:pPr>
      <w:keepNext/>
      <w:keepLines/>
      <w:widowControl/>
      <w:spacing w:before="230" w:after="520" w:line="250" w:lineRule="exact"/>
    </w:pPr>
    <w:rPr>
      <w:b/>
      <w:sz w:val="27"/>
    </w:rPr>
  </w:style>
  <w:style w:type="paragraph" w:customStyle="1" w:styleId="FSHNormL">
    <w:name w:val="FSH_NormLÖ"/>
    <w:basedOn w:val="FSHNormal"/>
    <w:next w:val="FSHNormal"/>
    <w:semiHidden/>
    <w:rsid w:val="001D448A"/>
    <w:pPr>
      <w:pBdr>
        <w:top w:val="single" w:sz="12" w:space="1" w:color="auto"/>
      </w:pBdr>
    </w:pPr>
  </w:style>
  <w:style w:type="paragraph" w:customStyle="1" w:styleId="FSHRub1">
    <w:name w:val="FSH_Rub1"/>
    <w:aliases w:val="Rubrik1_S5,Huvudrubrik"/>
    <w:basedOn w:val="FSHNormal"/>
    <w:next w:val="FSHNormal"/>
    <w:semiHidden/>
    <w:rsid w:val="001D44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448A"/>
    <w:pPr>
      <w:spacing w:before="240" w:after="80" w:line="360" w:lineRule="exact"/>
    </w:pPr>
    <w:rPr>
      <w:sz w:val="36"/>
    </w:rPr>
  </w:style>
  <w:style w:type="paragraph" w:customStyle="1" w:styleId="FSHTitel">
    <w:name w:val="FSH_Titel"/>
    <w:aliases w:val="Dokumentrubrik"/>
    <w:basedOn w:val="FSHRub1"/>
    <w:next w:val="FSHNormal"/>
    <w:semiHidden/>
    <w:rsid w:val="001D448A"/>
    <w:pPr>
      <w:pBdr>
        <w:bottom w:val="single" w:sz="4" w:space="3" w:color="auto"/>
      </w:pBdr>
      <w:spacing w:before="0" w:after="80" w:line="400" w:lineRule="exact"/>
    </w:pPr>
    <w:rPr>
      <w:sz w:val="40"/>
    </w:rPr>
  </w:style>
  <w:style w:type="paragraph" w:customStyle="1" w:styleId="Hemstlrubrik">
    <w:name w:val="Hemstl_rubrik"/>
    <w:basedOn w:val="Rubrik1"/>
    <w:next w:val="Normal"/>
    <w:rsid w:val="001D448A"/>
    <w:pPr>
      <w:spacing w:after="250"/>
    </w:pPr>
  </w:style>
  <w:style w:type="paragraph" w:customStyle="1" w:styleId="Autokorrigering">
    <w:name w:val="Autokorrigering"/>
    <w:rsid w:val="001D448A"/>
    <w:rPr>
      <w:sz w:val="24"/>
      <w:szCs w:val="24"/>
      <w:lang w:val="sv-SE" w:eastAsia="sv-SE"/>
    </w:rPr>
  </w:style>
  <w:style w:type="paragraph" w:customStyle="1" w:styleId="Yrkandehnv">
    <w:name w:val="Yrkandehänv"/>
    <w:semiHidden/>
    <w:rsid w:val="001D448A"/>
    <w:pPr>
      <w:keepNext/>
      <w:keepLines/>
      <w:suppressAutoHyphens/>
    </w:pPr>
    <w:rPr>
      <w:noProof/>
      <w:sz w:val="16"/>
      <w:lang w:val="sv-SE" w:eastAsia="sv-SE"/>
    </w:rPr>
  </w:style>
  <w:style w:type="paragraph" w:customStyle="1" w:styleId="KantRubrikS5H">
    <w:name w:val="KantRubrikS5H"/>
    <w:semiHidden/>
    <w:rsid w:val="001D44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448A"/>
    <w:pPr>
      <w:spacing w:line="200" w:lineRule="exact"/>
    </w:pPr>
  </w:style>
  <w:style w:type="paragraph" w:customStyle="1" w:styleId="KantRubrikS5V">
    <w:name w:val="KantRubrikS5V"/>
    <w:basedOn w:val="KantRubrikS5H"/>
    <w:semiHidden/>
    <w:rsid w:val="001D448A"/>
    <w:pPr>
      <w:tabs>
        <w:tab w:val="right" w:pos="1814"/>
        <w:tab w:val="left" w:pos="1899"/>
      </w:tabs>
      <w:ind w:right="0"/>
      <w:jc w:val="left"/>
    </w:pPr>
  </w:style>
  <w:style w:type="paragraph" w:customStyle="1" w:styleId="KantRubrikS5Vrad2">
    <w:name w:val="KantRubrikS5Vrad2"/>
    <w:basedOn w:val="KantRubrikS5V"/>
    <w:semiHidden/>
    <w:rsid w:val="001D448A"/>
    <w:pPr>
      <w:tabs>
        <w:tab w:val="clear" w:pos="1814"/>
        <w:tab w:val="clear" w:pos="1899"/>
        <w:tab w:val="right" w:pos="1418"/>
        <w:tab w:val="left" w:pos="1503"/>
      </w:tabs>
    </w:pPr>
  </w:style>
  <w:style w:type="paragraph" w:customStyle="1" w:styleId="Lagtext">
    <w:name w:val="Lagtext"/>
    <w:basedOn w:val="Lagtextrubrik"/>
    <w:next w:val="Lagtextindrag"/>
    <w:rsid w:val="001D448A"/>
    <w:pPr>
      <w:spacing w:before="0"/>
    </w:pPr>
    <w:rPr>
      <w:sz w:val="19"/>
    </w:rPr>
  </w:style>
  <w:style w:type="paragraph" w:customStyle="1" w:styleId="Lagtextrubrik">
    <w:name w:val="Lagtext_rubrik"/>
    <w:basedOn w:val="Normal"/>
    <w:next w:val="Normal"/>
    <w:rsid w:val="001D448A"/>
    <w:pPr>
      <w:suppressAutoHyphens/>
      <w:spacing w:line="220" w:lineRule="exact"/>
    </w:pPr>
    <w:rPr>
      <w:i/>
      <w:sz w:val="21"/>
    </w:rPr>
  </w:style>
  <w:style w:type="paragraph" w:customStyle="1" w:styleId="Lagtextindrag">
    <w:name w:val="Lagtext_indrag"/>
    <w:basedOn w:val="Lagtext"/>
    <w:rsid w:val="001D448A"/>
    <w:pPr>
      <w:ind w:firstLine="170"/>
    </w:pPr>
  </w:style>
  <w:style w:type="paragraph" w:customStyle="1" w:styleId="NormalA4fot">
    <w:name w:val="Normal_A4fot"/>
    <w:basedOn w:val="Normal"/>
    <w:semiHidden/>
    <w:rsid w:val="001D448A"/>
    <w:pPr>
      <w:spacing w:before="240" w:line="240" w:lineRule="auto"/>
      <w:jc w:val="center"/>
    </w:pPr>
  </w:style>
  <w:style w:type="paragraph" w:customStyle="1" w:styleId="NormalA4sidnr">
    <w:name w:val="Normal_A4sidnr"/>
    <w:basedOn w:val="Normal"/>
    <w:semiHidden/>
    <w:rsid w:val="001D448A"/>
    <w:pPr>
      <w:spacing w:after="240"/>
      <w:jc w:val="center"/>
    </w:pPr>
  </w:style>
  <w:style w:type="paragraph" w:customStyle="1" w:styleId="NormalS5sidnrH">
    <w:name w:val="Normal_S5sidnrH"/>
    <w:basedOn w:val="Normal"/>
    <w:semiHidden/>
    <w:rsid w:val="001D448A"/>
    <w:pPr>
      <w:spacing w:before="0" w:line="240" w:lineRule="auto"/>
      <w:ind w:right="57"/>
      <w:jc w:val="right"/>
    </w:pPr>
  </w:style>
  <w:style w:type="paragraph" w:customStyle="1" w:styleId="NormalS5sidnrV">
    <w:name w:val="Normal_S5sidnrV"/>
    <w:basedOn w:val="NormalS5sidnrH"/>
    <w:semiHidden/>
    <w:rsid w:val="001D448A"/>
    <w:pPr>
      <w:tabs>
        <w:tab w:val="right" w:pos="1814"/>
        <w:tab w:val="left" w:pos="1899"/>
      </w:tabs>
      <w:ind w:right="0"/>
      <w:jc w:val="left"/>
    </w:pPr>
  </w:style>
  <w:style w:type="paragraph" w:customStyle="1" w:styleId="Normal00">
    <w:name w:val="Normal00"/>
    <w:basedOn w:val="Normal"/>
    <w:semiHidden/>
    <w:rsid w:val="001D448A"/>
    <w:pPr>
      <w:spacing w:before="0" w:line="240" w:lineRule="auto"/>
      <w:jc w:val="left"/>
    </w:pPr>
  </w:style>
  <w:style w:type="paragraph" w:customStyle="1" w:styleId="PunktlistaBomb">
    <w:name w:val="Punktlista_Bomb"/>
    <w:aliases w:val="Bomb"/>
    <w:basedOn w:val="Normal"/>
    <w:rsid w:val="001D448A"/>
    <w:pPr>
      <w:numPr>
        <w:numId w:val="2"/>
      </w:numPr>
    </w:pPr>
  </w:style>
  <w:style w:type="paragraph" w:customStyle="1" w:styleId="PunktlistaNummer">
    <w:name w:val="Punktlista_Nummer"/>
    <w:aliases w:val="Nummerlista"/>
    <w:basedOn w:val="Normal"/>
    <w:rsid w:val="001D448A"/>
    <w:pPr>
      <w:numPr>
        <w:numId w:val="3"/>
      </w:numPr>
    </w:pPr>
  </w:style>
  <w:style w:type="paragraph" w:customStyle="1" w:styleId="PunktlistaTankstreck">
    <w:name w:val="Punktlista_Tankstreck"/>
    <w:aliases w:val="Tankstreck"/>
    <w:basedOn w:val="Normal"/>
    <w:rsid w:val="001D448A"/>
    <w:pPr>
      <w:numPr>
        <w:numId w:val="4"/>
      </w:numPr>
    </w:pPr>
  </w:style>
  <w:style w:type="paragraph" w:customStyle="1" w:styleId="RubrikSammanf">
    <w:name w:val="RubrikSammanf"/>
    <w:basedOn w:val="Rubrik1"/>
    <w:next w:val="Normal"/>
    <w:rsid w:val="001D448A"/>
  </w:style>
  <w:style w:type="paragraph" w:customStyle="1" w:styleId="RubrikInnehllsf">
    <w:name w:val="RubrikInnehållsf"/>
    <w:basedOn w:val="RubrikSammanf"/>
    <w:next w:val="Normal"/>
    <w:rsid w:val="001D448A"/>
  </w:style>
  <w:style w:type="paragraph" w:customStyle="1" w:styleId="Tabellochbildrubrik">
    <w:name w:val="Tabell och bildrubrik"/>
    <w:basedOn w:val="Normal"/>
    <w:next w:val="Normal"/>
    <w:rsid w:val="001D448A"/>
    <w:pPr>
      <w:suppressAutoHyphens/>
      <w:spacing w:before="300" w:line="200" w:lineRule="exact"/>
      <w:jc w:val="left"/>
    </w:pPr>
    <w:rPr>
      <w:caps/>
      <w:sz w:val="14"/>
    </w:rPr>
  </w:style>
  <w:style w:type="paragraph" w:customStyle="1" w:styleId="Underskrifter">
    <w:name w:val="Underskrifter"/>
    <w:basedOn w:val="Normal"/>
    <w:rsid w:val="001D448A"/>
    <w:pPr>
      <w:keepNext/>
      <w:keepLines/>
      <w:suppressAutoHyphens/>
      <w:spacing w:before="0" w:after="40" w:line="250" w:lineRule="exact"/>
    </w:pPr>
    <w:rPr>
      <w:i/>
    </w:rPr>
  </w:style>
  <w:style w:type="paragraph" w:customStyle="1" w:styleId="UnderskriftDatum">
    <w:name w:val="UnderskriftDatum"/>
    <w:basedOn w:val="Underskrifter"/>
    <w:next w:val="Underskrifter"/>
    <w:rsid w:val="001D448A"/>
    <w:pPr>
      <w:spacing w:before="250" w:after="125"/>
    </w:pPr>
    <w:rPr>
      <w:i w:val="0"/>
    </w:rPr>
  </w:style>
  <w:style w:type="paragraph" w:styleId="Sidhuvud">
    <w:name w:val="header"/>
    <w:basedOn w:val="Normal"/>
    <w:semiHidden/>
    <w:rsid w:val="001D448A"/>
    <w:pPr>
      <w:tabs>
        <w:tab w:val="center" w:pos="4536"/>
        <w:tab w:val="right" w:pos="9072"/>
      </w:tabs>
    </w:pPr>
  </w:style>
  <w:style w:type="paragraph" w:styleId="Sidfot">
    <w:name w:val="footer"/>
    <w:basedOn w:val="Normal"/>
    <w:semiHidden/>
    <w:rsid w:val="001D448A"/>
    <w:pPr>
      <w:tabs>
        <w:tab w:val="center" w:pos="4536"/>
        <w:tab w:val="right" w:pos="9072"/>
      </w:tabs>
    </w:pPr>
  </w:style>
  <w:style w:type="paragraph" w:styleId="Innehll1">
    <w:name w:val="toc 1"/>
    <w:basedOn w:val="Normal"/>
    <w:next w:val="Innehll2"/>
    <w:semiHidden/>
    <w:rsid w:val="001D448A"/>
    <w:pPr>
      <w:tabs>
        <w:tab w:val="right" w:leader="dot" w:pos="5953"/>
      </w:tabs>
      <w:suppressAutoHyphens/>
      <w:spacing w:before="0"/>
      <w:ind w:right="567"/>
      <w:jc w:val="left"/>
    </w:pPr>
  </w:style>
  <w:style w:type="paragraph" w:styleId="Innehll2">
    <w:name w:val="toc 2"/>
    <w:basedOn w:val="Innehll1"/>
    <w:next w:val="Innehll3"/>
    <w:semiHidden/>
    <w:rsid w:val="001D448A"/>
    <w:pPr>
      <w:ind w:left="284"/>
    </w:pPr>
  </w:style>
  <w:style w:type="paragraph" w:styleId="Innehll3">
    <w:name w:val="toc 3"/>
    <w:basedOn w:val="Innehll2"/>
    <w:next w:val="Innehll4"/>
    <w:semiHidden/>
    <w:rsid w:val="001D448A"/>
    <w:pPr>
      <w:ind w:left="567"/>
    </w:pPr>
  </w:style>
  <w:style w:type="paragraph" w:styleId="Innehll4">
    <w:name w:val="toc 4"/>
    <w:basedOn w:val="Innehll3"/>
    <w:next w:val="Normal"/>
    <w:semiHidden/>
    <w:rsid w:val="001D448A"/>
  </w:style>
  <w:style w:type="paragraph" w:customStyle="1" w:styleId="Hemstlatt">
    <w:name w:val="Hemstl_att"/>
    <w:aliases w:val="HemstPunkt,HemstPunktFlera,HemställansPunkt,Förslagstext"/>
    <w:basedOn w:val="Normal"/>
    <w:next w:val="Normal"/>
    <w:rsid w:val="00311C81"/>
    <w:pPr>
      <w:keepLines/>
      <w:numPr>
        <w:numId w:val="16"/>
      </w:numPr>
      <w:spacing w:before="0"/>
    </w:pPr>
  </w:style>
  <w:style w:type="paragraph" w:styleId="Datum">
    <w:name w:val="Date"/>
    <w:basedOn w:val="Normal"/>
    <w:next w:val="Normal"/>
    <w:semiHidden/>
    <w:rsid w:val="001D448A"/>
  </w:style>
  <w:style w:type="character" w:styleId="Hyperlnk">
    <w:name w:val="Hyperlink"/>
    <w:basedOn w:val="Standardstycketeckensnitt"/>
    <w:semiHidden/>
    <w:rsid w:val="001D448A"/>
    <w:rPr>
      <w:color w:val="0000FF"/>
      <w:u w:val="single"/>
    </w:rPr>
  </w:style>
  <w:style w:type="paragraph" w:styleId="Indragetstycke">
    <w:name w:val="Block Text"/>
    <w:basedOn w:val="Normal"/>
    <w:semiHidden/>
    <w:rsid w:val="001D448A"/>
    <w:pPr>
      <w:spacing w:after="120"/>
      <w:ind w:left="1440" w:right="1440"/>
    </w:pPr>
  </w:style>
  <w:style w:type="paragraph" w:styleId="Innehll5">
    <w:name w:val="toc 5"/>
    <w:basedOn w:val="Innehll4"/>
    <w:next w:val="Normal"/>
    <w:semiHidden/>
    <w:rsid w:val="001D448A"/>
  </w:style>
  <w:style w:type="paragraph" w:styleId="Lista">
    <w:name w:val="List"/>
    <w:basedOn w:val="Normal"/>
    <w:semiHidden/>
    <w:rsid w:val="001D448A"/>
    <w:pPr>
      <w:ind w:left="283" w:hanging="283"/>
    </w:pPr>
  </w:style>
  <w:style w:type="paragraph" w:styleId="Normalwebb">
    <w:name w:val="Normal (Web)"/>
    <w:basedOn w:val="Normal"/>
    <w:semiHidden/>
    <w:rsid w:val="001D448A"/>
    <w:rPr>
      <w:szCs w:val="24"/>
    </w:rPr>
  </w:style>
  <w:style w:type="paragraph" w:styleId="Numreradlista">
    <w:name w:val="List Number"/>
    <w:basedOn w:val="Normal"/>
    <w:semiHidden/>
    <w:rsid w:val="001D448A"/>
    <w:pPr>
      <w:numPr>
        <w:numId w:val="5"/>
      </w:numPr>
    </w:pPr>
  </w:style>
  <w:style w:type="paragraph" w:styleId="Punktlista">
    <w:name w:val="List Bullet"/>
    <w:basedOn w:val="Normal"/>
    <w:semiHidden/>
    <w:rsid w:val="001D448A"/>
    <w:pPr>
      <w:numPr>
        <w:numId w:val="10"/>
      </w:numPr>
    </w:pPr>
  </w:style>
  <w:style w:type="character" w:styleId="Radnummer">
    <w:name w:val="line number"/>
    <w:basedOn w:val="Standardstycketeckensnitt"/>
    <w:semiHidden/>
    <w:rsid w:val="001D448A"/>
  </w:style>
  <w:style w:type="character" w:styleId="Sidnummer">
    <w:name w:val="page number"/>
    <w:basedOn w:val="Standardstycketeckensnitt"/>
    <w:semiHidden/>
    <w:rsid w:val="001D448A"/>
  </w:style>
  <w:style w:type="paragraph" w:styleId="Signatur">
    <w:name w:val="Signature"/>
    <w:basedOn w:val="Normal"/>
    <w:semiHidden/>
    <w:rsid w:val="001D448A"/>
    <w:pPr>
      <w:ind w:left="4252"/>
    </w:pPr>
  </w:style>
  <w:style w:type="paragraph" w:styleId="Underrubrik">
    <w:name w:val="Subtitle"/>
    <w:basedOn w:val="Normal"/>
    <w:qFormat/>
    <w:rsid w:val="001D448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4415</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m1104</vt:lpstr>
    </vt:vector>
  </TitlesOfParts>
  <Company>Riksdagen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m1104</dc:title>
  <dc:subject>m1104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2007-01-25T09:23:00Z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20062007000000000109000011040069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{A4D0C919-FADE-41D3-8D3C-9BBA7665B92E}</vt:lpwstr>
  </property>
  <property fmtid="{D5CDD505-2E9C-101B-9397-08002B2CF9AE}" pid="53" name="Överföringar">
    <vt:i4>0</vt:i4>
  </property>
  <property fmtid="{D5CDD505-2E9C-101B-9397-08002B2CF9AE}" pid="54" name="Checksum">
    <vt:lpwstr>*1001101941581*</vt:lpwstr>
  </property>
  <property fmtid="{D5CDD505-2E9C-101B-9397-08002B2CF9AE}" pid="55" name="skuggnummer">
    <vt:lpwstr>529</vt:lpwstr>
  </property>
  <property fmtid="{D5CDD505-2E9C-101B-9397-08002B2CF9AE}" pid="56" name="urixVersion">
    <vt:lpwstr>3.1.4.4</vt:lpwstr>
  </property>
  <property fmtid="{D5CDD505-2E9C-101B-9397-08002B2CF9AE}" pid="57" name="urixOrigin">
    <vt:lpwstr>070215 16:26:30.356</vt:lpwstr>
  </property>
  <property fmtid="{D5CDD505-2E9C-101B-9397-08002B2CF9AE}" pid="58" name="urixGuid">
    <vt:lpwstr>{A7365B3C-326D-4167-AF8D-040FD2A420AC}</vt:lpwstr>
  </property>
</Properties>
</file>