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5702" w:rsidRPr="00787928" w:rsidRDefault="00565702" w:rsidP="008457B2">
      <w:pPr>
        <w:pStyle w:val="Hemstlrubrik"/>
      </w:pPr>
      <w:r w:rsidRPr="00787928">
        <w:t>Förslag till riksdagsbeslut</w:t>
      </w:r>
    </w:p>
    <w:p w:rsidR="00565702" w:rsidRPr="00787928" w:rsidRDefault="00565702" w:rsidP="00495D44">
      <w:pPr>
        <w:pStyle w:val="Hemstlatt"/>
      </w:pPr>
      <w:r w:rsidRPr="00787928">
        <w:t xml:space="preserve">Riksdagen tillkännager för regeringen som sin mening vad i motionen </w:t>
      </w:r>
      <w:r w:rsidR="00495D44" w:rsidRPr="00787928">
        <w:t>anförs</w:t>
      </w:r>
      <w:r w:rsidRPr="00787928">
        <w:t xml:space="preserve"> om att kommande förändringsarbete inom hälso- och sjukvården sk</w:t>
      </w:r>
      <w:r w:rsidRPr="00787928">
        <w:t>a</w:t>
      </w:r>
      <w:r w:rsidRPr="00787928">
        <w:t>pas utifrån federalismens principer så att lokala och regionala särarter tas till vara.</w:t>
      </w:r>
    </w:p>
    <w:p w:rsidR="00565702" w:rsidRPr="00787928" w:rsidRDefault="00565702" w:rsidP="00495D44">
      <w:pPr>
        <w:pStyle w:val="Hemstlatt"/>
      </w:pPr>
      <w:r w:rsidRPr="00787928">
        <w:t xml:space="preserve">Riksdagen tillkännager för regeringen som sin mening vad i motionen </w:t>
      </w:r>
      <w:r w:rsidR="00495D44" w:rsidRPr="00787928">
        <w:t>anförs</w:t>
      </w:r>
      <w:r w:rsidRPr="00787928">
        <w:t xml:space="preserve"> om att landstingen läggs ned.</w:t>
      </w:r>
    </w:p>
    <w:p w:rsidR="00565702" w:rsidRPr="00787928" w:rsidRDefault="00565702" w:rsidP="00495D44">
      <w:pPr>
        <w:pStyle w:val="Hemstlatt"/>
      </w:pPr>
      <w:r w:rsidRPr="00787928">
        <w:t xml:space="preserve">Riksdagen tillkännager för regeringen som sin mening vad i motionen </w:t>
      </w:r>
      <w:r w:rsidR="00495D44" w:rsidRPr="00787928">
        <w:t>anförs</w:t>
      </w:r>
      <w:r w:rsidRPr="00787928">
        <w:t xml:space="preserve"> om att skyndsamt samordna hälso- och sjukvården i större regi</w:t>
      </w:r>
      <w:r w:rsidRPr="00787928">
        <w:t>o</w:t>
      </w:r>
      <w:r w:rsidRPr="00787928">
        <w:t>ner med syfte att tillgodose befolkningens behov av vård.</w:t>
      </w:r>
    </w:p>
    <w:p w:rsidR="00565702" w:rsidRPr="00787928" w:rsidRDefault="00565702" w:rsidP="00495D44">
      <w:pPr>
        <w:pStyle w:val="Hemstlatt"/>
      </w:pPr>
      <w:r w:rsidRPr="00787928">
        <w:t xml:space="preserve">Riksdagen tillkännager för regeringen som sin mening vad i motionen </w:t>
      </w:r>
      <w:r w:rsidR="00495D44" w:rsidRPr="00787928">
        <w:t>anförs</w:t>
      </w:r>
      <w:r w:rsidRPr="00787928">
        <w:t xml:space="preserve"> om att de nybildade regionerna har demokrat</w:t>
      </w:r>
      <w:r w:rsidR="00132E86" w:rsidRPr="00787928">
        <w:t>i</w:t>
      </w:r>
      <w:r w:rsidRPr="00787928">
        <w:t>skt direktvalda fö</w:t>
      </w:r>
      <w:r w:rsidRPr="00787928">
        <w:t>r</w:t>
      </w:r>
      <w:r w:rsidRPr="00787928">
        <w:t>samlingar med egen beskattningsrätt.</w:t>
      </w:r>
    </w:p>
    <w:p w:rsidR="00132E86" w:rsidRPr="00787928" w:rsidRDefault="00132E86" w:rsidP="00132E86">
      <w:pPr>
        <w:pStyle w:val="Rubrik1"/>
      </w:pPr>
      <w:r w:rsidRPr="00787928">
        <w:t>Motivering</w:t>
      </w:r>
    </w:p>
    <w:p w:rsidR="00565702" w:rsidRPr="00787928" w:rsidRDefault="00565702" w:rsidP="00565702">
      <w:pPr>
        <w:pStyle w:val="Normaltindrag"/>
        <w:ind w:firstLine="0"/>
      </w:pPr>
      <w:r w:rsidRPr="00787928">
        <w:t xml:space="preserve">Landstingen har sedan slutet av </w:t>
      </w:r>
      <w:r w:rsidR="008457B2" w:rsidRPr="00787928">
        <w:t>19</w:t>
      </w:r>
      <w:r w:rsidRPr="00787928">
        <w:t xml:space="preserve">80-talet haft problem av ekonomisk art. Det är kostnader i </w:t>
      </w:r>
      <w:r w:rsidR="008457B2" w:rsidRPr="00787928">
        <w:t xml:space="preserve">såväl </w:t>
      </w:r>
      <w:r w:rsidRPr="00787928">
        <w:t>den direkta driften som obetalda pensionsavgifter som bidragit till situationen. Förhållandet uppstår samtidigt som den med</w:t>
      </w:r>
      <w:r w:rsidRPr="00787928">
        <w:t>i</w:t>
      </w:r>
      <w:r w:rsidRPr="00787928">
        <w:t>cinsk</w:t>
      </w:r>
      <w:r w:rsidR="008457B2" w:rsidRPr="00787928">
        <w:t>-</w:t>
      </w:r>
      <w:r w:rsidRPr="00787928">
        <w:t>tekniska utvecklingen varit omfattande. Resultaten av det förändring</w:t>
      </w:r>
      <w:r w:rsidRPr="00787928">
        <w:t>s</w:t>
      </w:r>
      <w:r w:rsidRPr="00787928">
        <w:t xml:space="preserve">arbete som erfordrats för att klara en bra vård till en rimlig kostnad har blivit en alltmer renodlad sjukvårdsorganisation som förefaller att alltmer sakna den legitimitet </w:t>
      </w:r>
      <w:r w:rsidRPr="00787928">
        <w:rPr>
          <w:spacing w:val="-2"/>
          <w:szCs w:val="19"/>
        </w:rPr>
        <w:t>som erfordras. Behovet av ytterligare fö</w:t>
      </w:r>
      <w:r w:rsidRPr="00787928">
        <w:t>rändring, för att klara fra</w:t>
      </w:r>
      <w:r w:rsidRPr="00787928">
        <w:t>m</w:t>
      </w:r>
      <w:r w:rsidR="008457B2" w:rsidRPr="00787928">
        <w:softHyphen/>
      </w:r>
      <w:r w:rsidRPr="00787928">
        <w:t>tida krav, är därför stor. Det förändringsarbete som nu erfordras är av akut art och måste skapas utifrån lokala och regionala förutsättningar för att få den folkliga förankring som behövs för vårdens legitimitet. Detta bör ges rege</w:t>
      </w:r>
      <w:r w:rsidRPr="00787928">
        <w:t>r</w:t>
      </w:r>
      <w:r w:rsidRPr="00787928">
        <w:t>ingen till känna.</w:t>
      </w:r>
    </w:p>
    <w:p w:rsidR="00565702" w:rsidRPr="00787928" w:rsidRDefault="00565702" w:rsidP="008457B2">
      <w:pPr>
        <w:pStyle w:val="Normaltindrag"/>
      </w:pPr>
      <w:r w:rsidRPr="00787928">
        <w:t>Vården blir alltmer specialiserad. Alltfler blir medicinskt färdigbehandlade inom primärvården och behovet av stora lasarettsanläggningar minskar. P</w:t>
      </w:r>
      <w:r w:rsidRPr="00787928">
        <w:t>a</w:t>
      </w:r>
      <w:r w:rsidRPr="00787928">
        <w:t>ra</w:t>
      </w:r>
      <w:r w:rsidR="008457B2" w:rsidRPr="00787928">
        <w:softHyphen/>
      </w:r>
      <w:r w:rsidRPr="00787928">
        <w:t>doxen inom vården består dock i att det är den friska gruppen som har ma</w:t>
      </w:r>
      <w:r w:rsidRPr="00787928">
        <w:t>k</w:t>
      </w:r>
      <w:r w:rsidRPr="00787928">
        <w:t xml:space="preserve">ten medan de som har behov av vården är i minoritet. Den vårdbehövandes krav </w:t>
      </w:r>
      <w:r w:rsidRPr="00787928">
        <w:lastRenderedPageBreak/>
        <w:t>på vården är att snarast bli frisk, inte att ha lasarettet i närområdet, m</w:t>
      </w:r>
      <w:r w:rsidRPr="00787928">
        <w:t>e</w:t>
      </w:r>
      <w:r w:rsidRPr="00787928">
        <w:t>dan den friske ser arbetstillfällen som det primära. I det perspektivet skall vården förändras så att den klarar de vårdbehövandes behov, vilket inte är enkelt. Kraven på modiga och ansvarskännande politiker är därför stort.</w:t>
      </w:r>
    </w:p>
    <w:p w:rsidR="00565702" w:rsidRPr="00787928" w:rsidRDefault="00565702" w:rsidP="00565702">
      <w:pPr>
        <w:pStyle w:val="Normaltindrag"/>
      </w:pPr>
      <w:r w:rsidRPr="00787928">
        <w:t>Dagens landsting är ofta små. Alltför ofta är samverkan över landsting</w:t>
      </w:r>
      <w:r w:rsidRPr="00787928">
        <w:t>s</w:t>
      </w:r>
      <w:r w:rsidRPr="00787928">
        <w:t>gränserna dålig då det undergräver den egna situationen. Resultatet blir en ineffektiv vård som knappast klarar de krav de vårdbehövande har. En förän</w:t>
      </w:r>
      <w:r w:rsidRPr="00787928">
        <w:t>d</w:t>
      </w:r>
      <w:r w:rsidRPr="00787928">
        <w:t>ring av nuvarande landstingsgränser är därför nödvändig, med en samordnad styrning för att uppnå optimal vårdeffekt. En sådan förändring kräver dock radikala organisatoriska förändringar, vilka knappast är uppseendeväckande i de breda folklagren. Ett första steg i det arbetet är att lägga ner landstingen. Detta bör ges regeringen till känna.</w:t>
      </w:r>
    </w:p>
    <w:p w:rsidR="00565702" w:rsidRPr="00787928" w:rsidRDefault="00565702" w:rsidP="008457B2">
      <w:pPr>
        <w:pStyle w:val="Normaltindrag"/>
      </w:pPr>
      <w:r w:rsidRPr="00787928">
        <w:t>Ett andra steg är att inrätta regioner som har ett befolkningsunderlag som möjliggör upprätthållande av den mer kvalificerade vården. Subspecialiteter kan därutöver samordnas i riket och i extrema fall i Europa. Som ett exempel kan nämnas de fyra små landsti</w:t>
      </w:r>
      <w:r w:rsidR="008457B2" w:rsidRPr="00787928">
        <w:t xml:space="preserve">ngen inom Mälardalen med sina </w:t>
      </w:r>
      <w:r w:rsidRPr="00787928">
        <w:t>250</w:t>
      </w:r>
      <w:r w:rsidR="008457B2" w:rsidRPr="00787928">
        <w:t> </w:t>
      </w:r>
      <w:r w:rsidRPr="00787928">
        <w:t>000</w:t>
      </w:r>
      <w:r w:rsidR="008457B2" w:rsidRPr="00787928">
        <w:t>–</w:t>
      </w:r>
      <w:r w:rsidRPr="00787928">
        <w:t>300 000 invånare per län, vilka med fördel kan samordna och därmed effekt</w:t>
      </w:r>
      <w:r w:rsidRPr="00787928">
        <w:t>i</w:t>
      </w:r>
      <w:r w:rsidRPr="00787928">
        <w:t>visera sin verksamhet</w:t>
      </w:r>
      <w:r w:rsidR="008457B2" w:rsidRPr="00787928">
        <w:t xml:space="preserve"> – d</w:t>
      </w:r>
      <w:r w:rsidRPr="00787928">
        <w:t>etta kombinerat med att på sikt införliva hela Mäla</w:t>
      </w:r>
      <w:r w:rsidRPr="00787928">
        <w:t>r</w:t>
      </w:r>
      <w:r w:rsidRPr="00787928">
        <w:t>dalen i en regionbildning. Vid sidan av ansvaret inom hälso- och sjukvården bör andra verksamheter finnas. Initialt är det dock viktigt att lösa den akuta situation som finns inom landstingssektorn i syfte att klara de behov av sju</w:t>
      </w:r>
      <w:r w:rsidRPr="00787928">
        <w:t>k</w:t>
      </w:r>
      <w:r w:rsidRPr="00787928">
        <w:t>vård som befolkningen har. Detta bör ges regeringen till känna.</w:t>
      </w:r>
    </w:p>
    <w:p w:rsidR="00565702" w:rsidRPr="00787928" w:rsidRDefault="00565702" w:rsidP="008457B2">
      <w:pPr>
        <w:pStyle w:val="Normaltindrag"/>
      </w:pPr>
      <w:r w:rsidRPr="00787928">
        <w:t>En förändrad organisation för landstingens nuvarande verksamheter kräver ett demokratiskt styre. Utifrån behovet av en folklig förankring i dessa frågor är det därför naturligt att denna styre</w:t>
      </w:r>
      <w:r w:rsidR="008457B2" w:rsidRPr="00787928">
        <w:t>l</w:t>
      </w:r>
      <w:r w:rsidRPr="00787928">
        <w:t>s</w:t>
      </w:r>
      <w:r w:rsidR="008457B2" w:rsidRPr="00787928">
        <w:t>e</w:t>
      </w:r>
      <w:r w:rsidRPr="00787928">
        <w:t>form skall vara direkt vald och ha egen beskattningsrätt.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457B2" w:rsidRPr="00787928">
        <w:tblPrEx>
          <w:tblCellMar>
            <w:top w:w="0" w:type="dxa"/>
            <w:bottom w:w="0" w:type="dxa"/>
          </w:tblCellMar>
        </w:tblPrEx>
        <w:trPr>
          <w:cantSplit/>
        </w:trPr>
        <w:tc>
          <w:tcPr>
            <w:tcW w:w="3046" w:type="dxa"/>
          </w:tcPr>
          <w:p w:rsidR="008457B2" w:rsidRPr="00787928" w:rsidRDefault="008457B2" w:rsidP="008457B2">
            <w:pPr>
              <w:pStyle w:val="UnderskriftDatum"/>
              <w:spacing w:before="240"/>
            </w:pPr>
            <w:r w:rsidRPr="00787928">
              <w:t>Stockholm den 30 september 2005</w:t>
            </w:r>
          </w:p>
        </w:tc>
        <w:tc>
          <w:tcPr>
            <w:tcW w:w="3047" w:type="dxa"/>
          </w:tcPr>
          <w:p w:rsidR="008457B2" w:rsidRPr="00787928" w:rsidRDefault="008457B2" w:rsidP="008457B2">
            <w:pPr>
              <w:pStyle w:val="Underskrifter"/>
              <w:spacing w:before="240"/>
            </w:pPr>
          </w:p>
        </w:tc>
      </w:tr>
      <w:tr w:rsidR="008457B2" w:rsidRPr="00787928">
        <w:tblPrEx>
          <w:tblCellMar>
            <w:top w:w="0" w:type="dxa"/>
            <w:bottom w:w="0" w:type="dxa"/>
          </w:tblCellMar>
        </w:tblPrEx>
        <w:trPr>
          <w:cantSplit/>
        </w:trPr>
        <w:tc>
          <w:tcPr>
            <w:tcW w:w="3046" w:type="dxa"/>
          </w:tcPr>
          <w:p w:rsidR="008457B2" w:rsidRPr="00787928" w:rsidRDefault="008457B2" w:rsidP="008457B2">
            <w:pPr>
              <w:pStyle w:val="Underskrifter"/>
            </w:pPr>
            <w:r w:rsidRPr="00787928">
              <w:t>Jörgen Johansson (c)</w:t>
            </w:r>
          </w:p>
        </w:tc>
        <w:tc>
          <w:tcPr>
            <w:tcW w:w="3047" w:type="dxa"/>
          </w:tcPr>
          <w:p w:rsidR="008457B2" w:rsidRPr="00787928" w:rsidRDefault="008457B2" w:rsidP="008457B2">
            <w:pPr>
              <w:pStyle w:val="Underskrifter"/>
            </w:pPr>
          </w:p>
        </w:tc>
      </w:tr>
    </w:tbl>
    <w:p w:rsidR="00565702" w:rsidRPr="00787928" w:rsidRDefault="00565702" w:rsidP="008457B2">
      <w:pPr>
        <w:pStyle w:val="Normaltindrag"/>
      </w:pPr>
    </w:p>
    <w:sectPr w:rsidR="00565702" w:rsidRPr="00787928" w:rsidSect="008457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7296" w:rsidRPr="00787928" w:rsidRDefault="00987296">
      <w:r w:rsidRPr="00787928">
        <w:separator/>
      </w:r>
    </w:p>
  </w:endnote>
  <w:endnote w:type="continuationSeparator" w:id="0">
    <w:p w:rsidR="00987296" w:rsidRPr="00787928" w:rsidRDefault="00987296">
      <w:r w:rsidRPr="007879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E86" w:rsidRPr="00787928" w:rsidRDefault="00787928" w:rsidP="008457B2">
    <w:pPr>
      <w:pStyle w:val="Sidfot"/>
    </w:pPr>
    <w:r w:rsidRPr="007879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59348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7B2" w:rsidRDefault="008457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57B2" w:rsidRDefault="008457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D44" w:rsidRPr="00787928" w:rsidRDefault="00787928" w:rsidP="008457B2">
    <w:pPr>
      <w:pStyle w:val="Sidfot"/>
    </w:pPr>
    <w:r w:rsidRPr="007879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0582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7B2" w:rsidRDefault="008457B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57B2" w:rsidRDefault="008457B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D44" w:rsidRPr="00787928" w:rsidRDefault="00787928" w:rsidP="008457B2">
    <w:pPr>
      <w:pStyle w:val="Sidfot"/>
    </w:pPr>
    <w:r w:rsidRPr="007879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41972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7B2" w:rsidRDefault="008457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57B2" w:rsidRDefault="008457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7296" w:rsidRPr="00787928" w:rsidRDefault="00987296">
      <w:r w:rsidRPr="00787928">
        <w:separator/>
      </w:r>
    </w:p>
  </w:footnote>
  <w:footnote w:type="continuationSeparator" w:id="0">
    <w:p w:rsidR="00987296" w:rsidRPr="00787928" w:rsidRDefault="00987296">
      <w:r w:rsidRPr="007879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E86" w:rsidRPr="00787928" w:rsidRDefault="00787928" w:rsidP="008457B2">
    <w:pPr>
      <w:pStyle w:val="Sidhuvud"/>
    </w:pPr>
    <w:r w:rsidRPr="007879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52659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7B2" w:rsidRDefault="008457B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57B2" w:rsidRDefault="008457B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D44" w:rsidRPr="00787928" w:rsidRDefault="00787928" w:rsidP="008457B2">
    <w:pPr>
      <w:pStyle w:val="Sidhuvud"/>
    </w:pPr>
    <w:r w:rsidRPr="007879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13656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7B2" w:rsidRDefault="008457B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57B2" w:rsidRDefault="008457B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7B2" w:rsidRPr="00787928" w:rsidRDefault="008457B2">
    <w:pPr>
      <w:pStyle w:val="FSHNormal"/>
      <w:tabs>
        <w:tab w:val="right" w:pos="5840"/>
      </w:tabs>
    </w:pPr>
    <w:r w:rsidRPr="00787928">
      <w:br/>
    </w:r>
    <w:r w:rsidRPr="00787928">
      <w:fldChar w:fldCharType="begin" w:fldLock="1"/>
    </w:r>
    <w:r w:rsidRPr="00787928">
      <w:instrText xml:space="preserve"> DOCPROPERTY</w:instrText>
    </w:r>
    <w:r w:rsidRPr="00787928">
      <w:rPr>
        <w:sz w:val="18"/>
      </w:rPr>
      <w:instrText xml:space="preserve"> "YearUser" *\charformat </w:instrText>
    </w:r>
    <w:r w:rsidRPr="00787928">
      <w:fldChar w:fldCharType="separate"/>
    </w:r>
    <w:r w:rsidRPr="00787928">
      <w:t>2005/06</w:t>
    </w:r>
    <w:r w:rsidRPr="00787928">
      <w:fldChar w:fldCharType="end"/>
    </w:r>
    <w:r w:rsidRPr="00787928">
      <w:t xml:space="preserve"> </w:t>
    </w:r>
    <w:r w:rsidRPr="00787928">
      <w:tab/>
      <w:t xml:space="preserve">mnr: </w:t>
    </w:r>
    <w:r w:rsidRPr="00787928">
      <w:fldChar w:fldCharType="begin" w:fldLock="1"/>
    </w:r>
    <w:r w:rsidRPr="00787928">
      <w:instrText xml:space="preserve"> DOCPROPERTY</w:instrText>
    </w:r>
    <w:r w:rsidRPr="00787928">
      <w:rPr>
        <w:sz w:val="18"/>
      </w:rPr>
      <w:instrText xml:space="preserve"> "Motionsnummer" *\charformat </w:instrText>
    </w:r>
    <w:r w:rsidRPr="00787928">
      <w:fldChar w:fldCharType="separate"/>
    </w:r>
    <w:r w:rsidRPr="00787928">
      <w:t>K402</w:t>
    </w:r>
    <w:r w:rsidRPr="00787928">
      <w:fldChar w:fldCharType="end"/>
    </w:r>
    <w:r w:rsidRPr="00787928">
      <w:br/>
    </w:r>
    <w:r w:rsidRPr="00787928">
      <w:fldChar w:fldCharType="begin" w:fldLock="1"/>
    </w:r>
    <w:r w:rsidRPr="00787928">
      <w:instrText xml:space="preserve"> DOCPROPERTY</w:instrText>
    </w:r>
    <w:r w:rsidRPr="00787928">
      <w:rPr>
        <w:sz w:val="18"/>
      </w:rPr>
      <w:instrText xml:space="preserve"> "Samling" *\charformat </w:instrText>
    </w:r>
    <w:r w:rsidRPr="00787928">
      <w:fldChar w:fldCharType="end"/>
    </w:r>
    <w:r w:rsidRPr="00787928">
      <w:tab/>
      <w:t xml:space="preserve">pnr: </w:t>
    </w:r>
    <w:r w:rsidRPr="00787928">
      <w:fldChar w:fldCharType="begin" w:fldLock="1"/>
    </w:r>
    <w:r w:rsidRPr="00787928">
      <w:instrText xml:space="preserve"> DOCPROPERTY</w:instrText>
    </w:r>
    <w:r w:rsidRPr="00787928">
      <w:rPr>
        <w:sz w:val="18"/>
      </w:rPr>
      <w:instrText xml:space="preserve"> "Partinummer" *\charformat </w:instrText>
    </w:r>
    <w:r w:rsidRPr="00787928">
      <w:fldChar w:fldCharType="separate"/>
    </w:r>
    <w:r w:rsidRPr="00787928">
      <w:t>c515</w:t>
    </w:r>
    <w:r w:rsidRPr="00787928">
      <w:fldChar w:fldCharType="end"/>
    </w:r>
  </w:p>
  <w:p w:rsidR="008457B2" w:rsidRPr="00787928" w:rsidRDefault="008457B2">
    <w:pPr>
      <w:pStyle w:val="FSHRub1"/>
    </w:pPr>
    <w:r w:rsidRPr="00787928">
      <w:t>Motion till riksdagen</w:t>
    </w:r>
    <w:r w:rsidRPr="00787928">
      <w:br/>
    </w:r>
    <w:r w:rsidRPr="00787928">
      <w:fldChar w:fldCharType="begin" w:fldLock="1"/>
    </w:r>
    <w:r w:rsidRPr="00787928">
      <w:instrText xml:space="preserve"> DOCPROPERTY "YearUser" *\charformat </w:instrText>
    </w:r>
    <w:r w:rsidRPr="00787928">
      <w:fldChar w:fldCharType="separate"/>
    </w:r>
    <w:r w:rsidRPr="00787928">
      <w:t>2005/06</w:t>
    </w:r>
    <w:r w:rsidRPr="00787928">
      <w:fldChar w:fldCharType="end"/>
    </w:r>
    <w:r w:rsidRPr="00787928">
      <w:t>:</w:t>
    </w:r>
    <w:r w:rsidRPr="00787928">
      <w:fldChar w:fldCharType="begin" w:fldLock="1"/>
    </w:r>
    <w:r w:rsidRPr="00787928">
      <w:instrText xml:space="preserve"> DOCPROPERTY "Motionsnummer" *\charformat </w:instrText>
    </w:r>
    <w:r w:rsidRPr="00787928">
      <w:fldChar w:fldCharType="separate"/>
    </w:r>
    <w:r w:rsidRPr="00787928">
      <w:t>K402</w:t>
    </w:r>
    <w:r w:rsidRPr="00787928">
      <w:fldChar w:fldCharType="end"/>
    </w:r>
  </w:p>
  <w:p w:rsidR="008457B2" w:rsidRPr="00787928" w:rsidRDefault="008457B2">
    <w:pPr>
      <w:pStyle w:val="FSHNormalS5"/>
    </w:pPr>
    <w:r w:rsidRPr="00787928">
      <w:fldChar w:fldCharType="begin" w:fldLock="1"/>
    </w:r>
    <w:r w:rsidRPr="00787928">
      <w:instrText xml:space="preserve"> DOCPROPERTY "MotionarText" *\charformat </w:instrText>
    </w:r>
    <w:r w:rsidRPr="00787928">
      <w:fldChar w:fldCharType="separate"/>
    </w:r>
    <w:r w:rsidRPr="00787928">
      <w:t>av Jörgen Johansson (c)</w:t>
    </w:r>
    <w:r w:rsidRPr="00787928">
      <w:fldChar w:fldCharType="end"/>
    </w:r>
    <w:r w:rsidRPr="00787928">
      <w:br/>
    </w:r>
    <w:r w:rsidRPr="00787928">
      <w:fldChar w:fldCharType="begin" w:fldLock="1"/>
    </w:r>
    <w:r w:rsidRPr="00787928">
      <w:instrText xml:space="preserve"> DOCPROPERTY "SvarFrasKort" *\charformat </w:instrText>
    </w:r>
    <w:r w:rsidRPr="00787928">
      <w:fldChar w:fldCharType="end"/>
    </w:r>
  </w:p>
  <w:p w:rsidR="008457B2" w:rsidRPr="00787928" w:rsidRDefault="008457B2">
    <w:pPr>
      <w:pStyle w:val="FSHTitel"/>
    </w:pPr>
    <w:r w:rsidRPr="00787928">
      <w:fldChar w:fldCharType="begin" w:fldLock="1"/>
    </w:r>
    <w:r w:rsidRPr="00787928">
      <w:instrText xml:space="preserve"> DOCPROPERTY</w:instrText>
    </w:r>
    <w:r w:rsidRPr="00787928">
      <w:rPr>
        <w:sz w:val="18"/>
      </w:rPr>
      <w:instrText xml:space="preserve"> "RubrikSvar" *\charformat </w:instrText>
    </w:r>
    <w:r w:rsidRPr="00787928">
      <w:fldChar w:fldCharType="separate"/>
    </w:r>
    <w:r w:rsidRPr="00787928">
      <w:t>Vårddugliga regioner</w:t>
    </w:r>
    <w:r w:rsidRPr="00787928">
      <w:fldChar w:fldCharType="end"/>
    </w:r>
  </w:p>
  <w:p w:rsidR="008457B2" w:rsidRPr="00787928" w:rsidRDefault="008457B2" w:rsidP="008457B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DFAED5A"/>
    <w:lvl w:ilvl="0" w:tplc="2CB45D7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2879590">
    <w:abstractNumId w:val="13"/>
  </w:num>
  <w:num w:numId="2" w16cid:durableId="1376006727">
    <w:abstractNumId w:val="10"/>
  </w:num>
  <w:num w:numId="3" w16cid:durableId="423309682">
    <w:abstractNumId w:val="11"/>
  </w:num>
  <w:num w:numId="4" w16cid:durableId="244463254">
    <w:abstractNumId w:val="12"/>
  </w:num>
  <w:num w:numId="5" w16cid:durableId="1644888880">
    <w:abstractNumId w:val="8"/>
  </w:num>
  <w:num w:numId="6" w16cid:durableId="2109036490">
    <w:abstractNumId w:val="3"/>
  </w:num>
  <w:num w:numId="7" w16cid:durableId="739641389">
    <w:abstractNumId w:val="2"/>
  </w:num>
  <w:num w:numId="8" w16cid:durableId="1689527642">
    <w:abstractNumId w:val="1"/>
  </w:num>
  <w:num w:numId="9" w16cid:durableId="357043965">
    <w:abstractNumId w:val="0"/>
  </w:num>
  <w:num w:numId="10" w16cid:durableId="612440038">
    <w:abstractNumId w:val="9"/>
  </w:num>
  <w:num w:numId="11" w16cid:durableId="82146135">
    <w:abstractNumId w:val="7"/>
  </w:num>
  <w:num w:numId="12" w16cid:durableId="700866027">
    <w:abstractNumId w:val="6"/>
  </w:num>
  <w:num w:numId="13" w16cid:durableId="1482502825">
    <w:abstractNumId w:val="5"/>
  </w:num>
  <w:num w:numId="14" w16cid:durableId="12680796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3"/>
  </w:docVars>
  <w:rsids>
    <w:rsidRoot w:val="00FD6F27"/>
    <w:rsid w:val="00064BC3"/>
    <w:rsid w:val="00066775"/>
    <w:rsid w:val="00072FB9"/>
    <w:rsid w:val="00096668"/>
    <w:rsid w:val="00100531"/>
    <w:rsid w:val="00132E86"/>
    <w:rsid w:val="00201DFB"/>
    <w:rsid w:val="00204A63"/>
    <w:rsid w:val="00212FF1"/>
    <w:rsid w:val="00225895"/>
    <w:rsid w:val="00230193"/>
    <w:rsid w:val="0025068A"/>
    <w:rsid w:val="002818D3"/>
    <w:rsid w:val="002D11A8"/>
    <w:rsid w:val="003A167C"/>
    <w:rsid w:val="00445271"/>
    <w:rsid w:val="00495D44"/>
    <w:rsid w:val="004A0504"/>
    <w:rsid w:val="004E38D9"/>
    <w:rsid w:val="00565702"/>
    <w:rsid w:val="00740D6D"/>
    <w:rsid w:val="00787928"/>
    <w:rsid w:val="00794149"/>
    <w:rsid w:val="007B67A7"/>
    <w:rsid w:val="007C6092"/>
    <w:rsid w:val="008457B2"/>
    <w:rsid w:val="00987296"/>
    <w:rsid w:val="00A053C6"/>
    <w:rsid w:val="00B13BF0"/>
    <w:rsid w:val="00B52C40"/>
    <w:rsid w:val="00BB13B1"/>
    <w:rsid w:val="00C1285C"/>
    <w:rsid w:val="00C27B7D"/>
    <w:rsid w:val="00D1174F"/>
    <w:rsid w:val="00DC6C70"/>
    <w:rsid w:val="00E22893"/>
    <w:rsid w:val="00E360DE"/>
    <w:rsid w:val="00E75D28"/>
    <w:rsid w:val="00E84F25"/>
    <w:rsid w:val="00FD6F2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8FAA35-0038-40DC-8268-8570D749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457B2"/>
    <w:pPr>
      <w:spacing w:after="250"/>
    </w:pPr>
  </w:style>
  <w:style w:type="paragraph" w:customStyle="1" w:styleId="Hemstlatt">
    <w:name w:val="Hemstl_att"/>
    <w:aliases w:val="HemstPunkt,HemstPunktFlera,HemställansPunkt,Förslagstext"/>
    <w:basedOn w:val="Normal"/>
    <w:next w:val="Normal"/>
    <w:rsid w:val="008457B2"/>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565702"/>
    <w:pPr>
      <w:spacing w:line="240" w:lineRule="auto"/>
    </w:pPr>
    <w:rPr>
      <w:rFonts w:ascii="Verdana" w:hAnsi="Verdana"/>
      <w:szCs w:val="24"/>
    </w:rPr>
  </w:style>
  <w:style w:type="paragraph" w:customStyle="1" w:styleId="normalindent">
    <w:name w:val="normal indent"/>
    <w:aliases w:val="normal_indrag,normal indrag"/>
    <w:basedOn w:val="Normal"/>
    <w:rsid w:val="00565702"/>
    <w:pPr>
      <w:spacing w:line="240" w:lineRule="auto"/>
    </w:pPr>
    <w:rPr>
      <w:rFonts w:ascii="Verdana" w:hAnsi="Verdana"/>
      <w:szCs w:val="24"/>
    </w:rPr>
  </w:style>
  <w:style w:type="paragraph" w:styleId="Ballongtext">
    <w:name w:val="Balloon Text"/>
    <w:basedOn w:val="Normal"/>
    <w:semiHidden/>
    <w:rsid w:val="00FD6F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556</Words>
  <Characters>3235</Characters>
  <Application>Microsoft Office Word</Application>
  <DocSecurity>4</DocSecurity>
  <Lines>59</Lines>
  <Paragraphs>15</Paragraphs>
  <ScaleCrop>false</ScaleCrop>
  <HeadingPairs>
    <vt:vector size="2" baseType="variant">
      <vt:variant>
        <vt:lpstr>Rubrik</vt:lpstr>
      </vt:variant>
      <vt:variant>
        <vt:i4>1</vt:i4>
      </vt:variant>
    </vt:vector>
  </HeadingPairs>
  <TitlesOfParts>
    <vt:vector size="1" baseType="lpstr">
      <vt:lpstr>K402</vt:lpstr>
    </vt:vector>
  </TitlesOfParts>
  <Company>Riksdagen</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K402</dc:title>
  <dc:subject>K402</dc:subject>
  <dc:creator>Riksdagen</dc:creator>
  <cp:keywords>Riksdagen</cp:keywords>
  <dc:description/>
  <cp:lastModifiedBy>Lars Brink</cp:lastModifiedBy>
  <cp:revision>2</cp:revision>
  <cp:lastPrinted>2005-11-13T13:10:00Z</cp:lastPrinted>
  <dcterms:created xsi:type="dcterms:W3CDTF">2025-12-16T19:40:00Z</dcterms:created>
  <dcterms:modified xsi:type="dcterms:W3CDTF">2025-12-16T19:40:00Z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mot2000_423_2005-11-13</vt:lpwstr>
  </property>
  <property fmtid="{D5CDD505-2E9C-101B-9397-08002B2CF9AE}" pid="3" name="version">
    <vt:lpwstr>mot2000_416_2005-09-24</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Vårddugliga regioner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Vårddugliga regioner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c515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K402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hannes.borg@riksdagen.se</vt:lpwstr>
  </property>
  <property fmtid="{D5CDD505-2E9C-101B-9397-08002B2CF9AE}" pid="45" name="ReservUID">
    <vt:lpwstr>birgitta lundblad</vt:lpwstr>
  </property>
  <property fmtid="{D5CDD505-2E9C-101B-9397-08002B2CF9AE}" pid="46" name="MotionID">
    <vt:lpwstr>20052006000000000099000005150069</vt:lpwstr>
  </property>
  <property fmtid="{D5CDD505-2E9C-101B-9397-08002B2CF9AE}" pid="47" name="datum">
    <vt:lpwstr>050930</vt:lpwstr>
  </property>
  <property fmtid="{D5CDD505-2E9C-101B-9397-08002B2CF9AE}" pid="48" name="avsändar-e-post">
    <vt:lpwstr>hannes.borg@riksdagen.se</vt:lpwstr>
  </property>
  <property fmtid="{D5CDD505-2E9C-101B-9397-08002B2CF9AE}" pid="49" name="id">
    <vt:lpwstr>20052006000000000099000005150069</vt:lpwstr>
  </property>
  <property fmtid="{D5CDD505-2E9C-101B-9397-08002B2CF9AE}" pid="50" name="nummer">
    <vt:lpwstr>402</vt:lpwstr>
  </property>
  <property fmtid="{D5CDD505-2E9C-101B-9397-08002B2CF9AE}" pid="51" name="utskottsbeteckning">
    <vt:lpwstr>K</vt:lpwstr>
  </property>
</Properties>
</file>