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4A3D" w:rsidRDefault="0024417F" w14:paraId="0446C501" w14:textId="77777777">
      <w:pPr>
        <w:pStyle w:val="Rubrik1"/>
        <w:spacing w:after="300"/>
      </w:pPr>
      <w:sdt>
        <w:sdtPr>
          <w:alias w:val="CC_Boilerplate_4"/>
          <w:tag w:val="CC_Boilerplate_4"/>
          <w:id w:val="-1644581176"/>
          <w:lock w:val="sdtLocked"/>
          <w:placeholder>
            <w:docPart w:val="23A70554DFBE4C86B7A213E4019A7098"/>
          </w:placeholder>
          <w:text/>
        </w:sdtPr>
        <w:sdtEndPr/>
        <w:sdtContent>
          <w:r w:rsidRPr="009B062B" w:rsidR="00AF30DD">
            <w:t>Förslag till riksdagsbeslut</w:t>
          </w:r>
        </w:sdtContent>
      </w:sdt>
      <w:bookmarkEnd w:id="0"/>
      <w:bookmarkEnd w:id="1"/>
    </w:p>
    <w:sdt>
      <w:sdtPr>
        <w:alias w:val="Yrkande 1"/>
        <w:tag w:val="c2612e6c-1c2d-4adf-b019-5ada533c68b9"/>
        <w:id w:val="-695380740"/>
        <w:lock w:val="sdtLocked"/>
      </w:sdtPr>
      <w:sdtEndPr/>
      <w:sdtContent>
        <w:p w:rsidR="004606AD" w:rsidRDefault="00A85EC5" w14:paraId="4A2B2C9F" w14:textId="77777777">
          <w:pPr>
            <w:pStyle w:val="Frslagstext"/>
            <w:numPr>
              <w:ilvl w:val="0"/>
              <w:numId w:val="0"/>
            </w:numPr>
          </w:pPr>
          <w:r>
            <w:t>Riksdagen ställer sig bakom det som anförs i motionen om behovet av att överväga allmän jakttid på skarv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A1CC098F3247D4963D91C840C81D8B"/>
        </w:placeholder>
        <w:text/>
      </w:sdtPr>
      <w:sdtEndPr/>
      <w:sdtContent>
        <w:p w:rsidRPr="009B062B" w:rsidR="006D79C9" w:rsidP="00333E95" w:rsidRDefault="006D79C9" w14:paraId="6B775E24" w14:textId="77777777">
          <w:pPr>
            <w:pStyle w:val="Rubrik1"/>
          </w:pPr>
          <w:r>
            <w:t>Motivering</w:t>
          </w:r>
        </w:p>
      </w:sdtContent>
    </w:sdt>
    <w:bookmarkEnd w:displacedByCustomXml="prev" w:id="3"/>
    <w:bookmarkEnd w:displacedByCustomXml="prev" w:id="4"/>
    <w:p w:rsidR="00D92287" w:rsidP="0024417F" w:rsidRDefault="00D92287" w14:paraId="5FA08CEE" w14:textId="416E11B1">
      <w:pPr>
        <w:pStyle w:val="Normalutanindragellerluft"/>
      </w:pPr>
      <w:r>
        <w:t>Det svenska skarvbeståndet fortsätter att växa. Det är bra att länsstyrelserna har möjlighet att bevilja skyddsjakt på skarv, utifrån de olika regionala förutsättningarna i vårt land, men fler åtgärder måste till. Skarvens framfart hotar vårt fiskbestånd och därigenom yrkes- och fritidsfisket längs landets kuster, inte minst fisket i Gävleborg som redan är hårt pressat. Utöver detta utgör skarven också en sanitär olägenhet då den med sitt frätande avträde dödar växtlighet och sprider lukt på långt håll. Platserna för kolonierna lämnas vita och spöklika.</w:t>
      </w:r>
    </w:p>
    <w:p w:rsidR="00D92287" w:rsidP="0024417F" w:rsidRDefault="00D92287" w14:paraId="43213475" w14:textId="77777777">
      <w:r>
        <w:t>Det finns ett tillkännagivande till regeringen från riksdagen sedan hösten 2021 om att jakten på skarv ska öka. Som alltid vid viltförvaltning är det av största vikt att regionala och lokala förutsättningar noga beaktas för att skapa en hållbar situation i utsatta områden. Delar av Gävleborgs kust är mycket hårt drabbade av det växande skarvbeståndet och det finns ett stort och akut behov av en begränsning av beståndet.</w:t>
      </w:r>
    </w:p>
    <w:p w:rsidRPr="00422B9E" w:rsidR="00422B9E" w:rsidP="0024417F" w:rsidRDefault="00D92287" w14:paraId="5D636E35" w14:textId="2733B96B">
      <w:r>
        <w:t xml:space="preserve">Åtgärder som skulle kunna begränsa skarvbeståndet är bland annat införandet av allmän jakttid </w:t>
      </w:r>
      <w:r w:rsidR="00A85EC5">
        <w:t>för</w:t>
      </w:r>
      <w:r>
        <w:t xml:space="preserve"> skarv och skyddsjakt på eget initiativ samt andra åtgärder som komplement till jakt med skjutvapen för att begränsa skarvstammen.</w:t>
      </w:r>
    </w:p>
    <w:sdt>
      <w:sdtPr>
        <w:alias w:val="CC_Underskrifter"/>
        <w:tag w:val="CC_Underskrifter"/>
        <w:id w:val="583496634"/>
        <w:lock w:val="sdtContentLocked"/>
        <w:placeholder>
          <w:docPart w:val="2DD00288609441F39DD1BF8DA2FD7E28"/>
        </w:placeholder>
      </w:sdtPr>
      <w:sdtEndPr/>
      <w:sdtContent>
        <w:p w:rsidR="00884A3D" w:rsidP="00884A3D" w:rsidRDefault="00884A3D" w14:paraId="2E565AFB" w14:textId="77777777"/>
        <w:p w:rsidRPr="008E0FE2" w:rsidR="004801AC" w:rsidP="00884A3D" w:rsidRDefault="0024417F" w14:paraId="08E40F3A" w14:textId="48B30E81"/>
      </w:sdtContent>
    </w:sdt>
    <w:tbl>
      <w:tblPr>
        <w:tblW w:w="5000" w:type="pct"/>
        <w:tblLook w:val="04A0" w:firstRow="1" w:lastRow="0" w:firstColumn="1" w:lastColumn="0" w:noHBand="0" w:noVBand="1"/>
        <w:tblCaption w:val="underskrifter"/>
      </w:tblPr>
      <w:tblGrid>
        <w:gridCol w:w="4252"/>
        <w:gridCol w:w="4252"/>
      </w:tblGrid>
      <w:tr w:rsidR="004606AD" w14:paraId="0215F760" w14:textId="77777777">
        <w:trPr>
          <w:cantSplit/>
        </w:trPr>
        <w:tc>
          <w:tcPr>
            <w:tcW w:w="50" w:type="pct"/>
            <w:vAlign w:val="bottom"/>
          </w:tcPr>
          <w:p w:rsidR="004606AD" w:rsidRDefault="00A85EC5" w14:paraId="55A8F032" w14:textId="77777777">
            <w:pPr>
              <w:pStyle w:val="Underskrifter"/>
              <w:spacing w:after="0"/>
            </w:pPr>
            <w:r>
              <w:t>Jim Svensk Larm (S)</w:t>
            </w:r>
          </w:p>
        </w:tc>
        <w:tc>
          <w:tcPr>
            <w:tcW w:w="50" w:type="pct"/>
            <w:vAlign w:val="bottom"/>
          </w:tcPr>
          <w:p w:rsidR="004606AD" w:rsidRDefault="00A85EC5" w14:paraId="4D138D06" w14:textId="77777777">
            <w:pPr>
              <w:pStyle w:val="Underskrifter"/>
              <w:spacing w:after="0"/>
            </w:pPr>
            <w:r>
              <w:t>Kristoffer Lindberg (S)</w:t>
            </w:r>
          </w:p>
        </w:tc>
      </w:tr>
    </w:tbl>
    <w:p w:rsidR="00D757C2" w:rsidRDefault="00D757C2" w14:paraId="76A9C88B" w14:textId="77777777"/>
    <w:sectPr w:rsidR="00D757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478CB" w14:textId="77777777" w:rsidR="00D45FF8" w:rsidRDefault="00D45FF8" w:rsidP="000C1CAD">
      <w:pPr>
        <w:spacing w:line="240" w:lineRule="auto"/>
      </w:pPr>
      <w:r>
        <w:separator/>
      </w:r>
    </w:p>
  </w:endnote>
  <w:endnote w:type="continuationSeparator" w:id="0">
    <w:p w14:paraId="5FEF3A01" w14:textId="77777777" w:rsidR="00D45FF8" w:rsidRDefault="00D45F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9A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6EA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40BF" w14:textId="6AFC011F" w:rsidR="00262EA3" w:rsidRPr="00884A3D" w:rsidRDefault="00262EA3" w:rsidP="00884A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2A12" w14:textId="77777777" w:rsidR="00D45FF8" w:rsidRDefault="00D45FF8" w:rsidP="000C1CAD">
      <w:pPr>
        <w:spacing w:line="240" w:lineRule="auto"/>
      </w:pPr>
      <w:r>
        <w:separator/>
      </w:r>
    </w:p>
  </w:footnote>
  <w:footnote w:type="continuationSeparator" w:id="0">
    <w:p w14:paraId="6851D7A7" w14:textId="77777777" w:rsidR="00D45FF8" w:rsidRDefault="00D45F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EF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39D58E" wp14:editId="29C27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D80189" w14:textId="2B040E2C" w:rsidR="00262EA3" w:rsidRDefault="0024417F" w:rsidP="008103B5">
                          <w:pPr>
                            <w:jc w:val="right"/>
                          </w:pPr>
                          <w:sdt>
                            <w:sdtPr>
                              <w:alias w:val="CC_Noformat_Partikod"/>
                              <w:tag w:val="CC_Noformat_Partikod"/>
                              <w:id w:val="-53464382"/>
                              <w:text/>
                            </w:sdtPr>
                            <w:sdtEndPr/>
                            <w:sdtContent>
                              <w:r w:rsidR="00D92287">
                                <w:t>S</w:t>
                              </w:r>
                            </w:sdtContent>
                          </w:sdt>
                          <w:sdt>
                            <w:sdtPr>
                              <w:alias w:val="CC_Noformat_Partinummer"/>
                              <w:tag w:val="CC_Noformat_Partinummer"/>
                              <w:id w:val="-1709555926"/>
                              <w:text/>
                            </w:sdtPr>
                            <w:sdtEndPr/>
                            <w:sdtContent>
                              <w:r w:rsidR="00D92287">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9D5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D80189" w14:textId="2B040E2C" w:rsidR="00262EA3" w:rsidRDefault="0024417F" w:rsidP="008103B5">
                    <w:pPr>
                      <w:jc w:val="right"/>
                    </w:pPr>
                    <w:sdt>
                      <w:sdtPr>
                        <w:alias w:val="CC_Noformat_Partikod"/>
                        <w:tag w:val="CC_Noformat_Partikod"/>
                        <w:id w:val="-53464382"/>
                        <w:text/>
                      </w:sdtPr>
                      <w:sdtEndPr/>
                      <w:sdtContent>
                        <w:r w:rsidR="00D92287">
                          <w:t>S</w:t>
                        </w:r>
                      </w:sdtContent>
                    </w:sdt>
                    <w:sdt>
                      <w:sdtPr>
                        <w:alias w:val="CC_Noformat_Partinummer"/>
                        <w:tag w:val="CC_Noformat_Partinummer"/>
                        <w:id w:val="-1709555926"/>
                        <w:text/>
                      </w:sdtPr>
                      <w:sdtEndPr/>
                      <w:sdtContent>
                        <w:r w:rsidR="00D92287">
                          <w:t>1445</w:t>
                        </w:r>
                      </w:sdtContent>
                    </w:sdt>
                  </w:p>
                </w:txbxContent>
              </v:textbox>
              <w10:wrap anchorx="page"/>
            </v:shape>
          </w:pict>
        </mc:Fallback>
      </mc:AlternateContent>
    </w:r>
  </w:p>
  <w:p w14:paraId="4ECAD5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605D" w14:textId="77777777" w:rsidR="00262EA3" w:rsidRDefault="00262EA3" w:rsidP="008563AC">
    <w:pPr>
      <w:jc w:val="right"/>
    </w:pPr>
  </w:p>
  <w:p w14:paraId="0619C0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AC7D3" w14:textId="77777777" w:rsidR="00262EA3" w:rsidRDefault="002441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492A53" wp14:editId="02E979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00D027" w14:textId="0AA43A09" w:rsidR="00262EA3" w:rsidRDefault="0024417F" w:rsidP="00A314CF">
    <w:pPr>
      <w:pStyle w:val="FSHNormal"/>
      <w:spacing w:before="40"/>
    </w:pPr>
    <w:sdt>
      <w:sdtPr>
        <w:alias w:val="CC_Noformat_Motionstyp"/>
        <w:tag w:val="CC_Noformat_Motionstyp"/>
        <w:id w:val="1162973129"/>
        <w:lock w:val="sdtContentLocked"/>
        <w15:appearance w15:val="hidden"/>
        <w:text/>
      </w:sdtPr>
      <w:sdtEndPr/>
      <w:sdtContent>
        <w:r w:rsidR="00884A3D">
          <w:t>Enskild motion</w:t>
        </w:r>
      </w:sdtContent>
    </w:sdt>
    <w:r w:rsidR="00821B36">
      <w:t xml:space="preserve"> </w:t>
    </w:r>
    <w:sdt>
      <w:sdtPr>
        <w:alias w:val="CC_Noformat_Partikod"/>
        <w:tag w:val="CC_Noformat_Partikod"/>
        <w:id w:val="1471015553"/>
        <w:text/>
      </w:sdtPr>
      <w:sdtEndPr/>
      <w:sdtContent>
        <w:r w:rsidR="00D92287">
          <w:t>S</w:t>
        </w:r>
      </w:sdtContent>
    </w:sdt>
    <w:sdt>
      <w:sdtPr>
        <w:alias w:val="CC_Noformat_Partinummer"/>
        <w:tag w:val="CC_Noformat_Partinummer"/>
        <w:id w:val="-2014525982"/>
        <w:text/>
      </w:sdtPr>
      <w:sdtEndPr/>
      <w:sdtContent>
        <w:r w:rsidR="00D92287">
          <w:t>1445</w:t>
        </w:r>
      </w:sdtContent>
    </w:sdt>
  </w:p>
  <w:p w14:paraId="323E5497" w14:textId="77777777" w:rsidR="00262EA3" w:rsidRPr="008227B3" w:rsidRDefault="002441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3FF854" w14:textId="2616FEC0" w:rsidR="00262EA3" w:rsidRPr="008227B3" w:rsidRDefault="002441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4A3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4A3D">
          <w:t>:1181</w:t>
        </w:r>
      </w:sdtContent>
    </w:sdt>
  </w:p>
  <w:p w14:paraId="5D266F54" w14:textId="0583C12F" w:rsidR="00262EA3" w:rsidRDefault="0024417F" w:rsidP="00E03A3D">
    <w:pPr>
      <w:pStyle w:val="Motionr"/>
    </w:pPr>
    <w:sdt>
      <w:sdtPr>
        <w:alias w:val="CC_Noformat_Avtext"/>
        <w:tag w:val="CC_Noformat_Avtext"/>
        <w:id w:val="-2020768203"/>
        <w:lock w:val="sdtContentLocked"/>
        <w15:appearance w15:val="hidden"/>
        <w:text/>
      </w:sdtPr>
      <w:sdtEndPr/>
      <w:sdtContent>
        <w:r w:rsidR="00884A3D">
          <w:t>av Jim Svensk Larm och Kristoffer Lindberg (båda S)</w:t>
        </w:r>
      </w:sdtContent>
    </w:sdt>
  </w:p>
  <w:sdt>
    <w:sdtPr>
      <w:alias w:val="CC_Noformat_Rubtext"/>
      <w:tag w:val="CC_Noformat_Rubtext"/>
      <w:id w:val="-218060500"/>
      <w:lock w:val="sdtLocked"/>
      <w:text/>
    </w:sdtPr>
    <w:sdtEndPr/>
    <w:sdtContent>
      <w:p w14:paraId="2689C7ED" w14:textId="0FECBE8E" w:rsidR="00262EA3" w:rsidRDefault="00D92287" w:rsidP="00283E0F">
        <w:pPr>
          <w:pStyle w:val="FSHRub2"/>
        </w:pPr>
        <w:r>
          <w:t>Minskat bestånd av skarv</w:t>
        </w:r>
      </w:p>
    </w:sdtContent>
  </w:sdt>
  <w:sdt>
    <w:sdtPr>
      <w:alias w:val="CC_Boilerplate_3"/>
      <w:tag w:val="CC_Boilerplate_3"/>
      <w:id w:val="1606463544"/>
      <w:lock w:val="sdtContentLocked"/>
      <w15:appearance w15:val="hidden"/>
      <w:text w:multiLine="1"/>
    </w:sdtPr>
    <w:sdtEndPr/>
    <w:sdtContent>
      <w:p w14:paraId="0EC7A3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22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7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6AD"/>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A3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3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EC5"/>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5FF8"/>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7C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287"/>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CC372A"/>
  <w15:chartTrackingRefBased/>
  <w15:docId w15:val="{13997F14-CF07-4F4B-9428-62399761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A70554DFBE4C86B7A213E4019A7098"/>
        <w:category>
          <w:name w:val="Allmänt"/>
          <w:gallery w:val="placeholder"/>
        </w:category>
        <w:types>
          <w:type w:val="bbPlcHdr"/>
        </w:types>
        <w:behaviors>
          <w:behavior w:val="content"/>
        </w:behaviors>
        <w:guid w:val="{69EDBA18-A968-490B-96B3-00796545C9A3}"/>
      </w:docPartPr>
      <w:docPartBody>
        <w:p w:rsidR="00A32745" w:rsidRDefault="00EC2E7A">
          <w:pPr>
            <w:pStyle w:val="23A70554DFBE4C86B7A213E4019A7098"/>
          </w:pPr>
          <w:r w:rsidRPr="005A0A93">
            <w:rPr>
              <w:rStyle w:val="Platshllartext"/>
            </w:rPr>
            <w:t>Förslag till riksdagsbeslut</w:t>
          </w:r>
        </w:p>
      </w:docPartBody>
    </w:docPart>
    <w:docPart>
      <w:docPartPr>
        <w:name w:val="D8A1CC098F3247D4963D91C840C81D8B"/>
        <w:category>
          <w:name w:val="Allmänt"/>
          <w:gallery w:val="placeholder"/>
        </w:category>
        <w:types>
          <w:type w:val="bbPlcHdr"/>
        </w:types>
        <w:behaviors>
          <w:behavior w:val="content"/>
        </w:behaviors>
        <w:guid w:val="{C8132FE2-2134-4E7A-B67C-8CEAF137D8F2}"/>
      </w:docPartPr>
      <w:docPartBody>
        <w:p w:rsidR="00A32745" w:rsidRDefault="00EC2E7A">
          <w:pPr>
            <w:pStyle w:val="D8A1CC098F3247D4963D91C840C81D8B"/>
          </w:pPr>
          <w:r w:rsidRPr="005A0A93">
            <w:rPr>
              <w:rStyle w:val="Platshllartext"/>
            </w:rPr>
            <w:t>Motivering</w:t>
          </w:r>
        </w:p>
      </w:docPartBody>
    </w:docPart>
    <w:docPart>
      <w:docPartPr>
        <w:name w:val="2DD00288609441F39DD1BF8DA2FD7E28"/>
        <w:category>
          <w:name w:val="Allmänt"/>
          <w:gallery w:val="placeholder"/>
        </w:category>
        <w:types>
          <w:type w:val="bbPlcHdr"/>
        </w:types>
        <w:behaviors>
          <w:behavior w:val="content"/>
        </w:behaviors>
        <w:guid w:val="{777D13AA-F8D7-416E-A758-04BD1955029D}"/>
      </w:docPartPr>
      <w:docPartBody>
        <w:p w:rsidR="004A53CE" w:rsidRDefault="004A53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7A"/>
    <w:rsid w:val="004A53CE"/>
    <w:rsid w:val="00A32745"/>
    <w:rsid w:val="00EC2E7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A70554DFBE4C86B7A213E4019A7098">
    <w:name w:val="23A70554DFBE4C86B7A213E4019A7098"/>
  </w:style>
  <w:style w:type="paragraph" w:customStyle="1" w:styleId="D8A1CC098F3247D4963D91C840C81D8B">
    <w:name w:val="D8A1CC098F3247D4963D91C840C81D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090E1-EC3F-4458-A5FF-E1C1174B35F7}"/>
</file>

<file path=customXml/itemProps2.xml><?xml version="1.0" encoding="utf-8"?>
<ds:datastoreItem xmlns:ds="http://schemas.openxmlformats.org/officeDocument/2006/customXml" ds:itemID="{EDD5F58E-7484-4323-8471-889AD5FDEBF6}"/>
</file>

<file path=customXml/itemProps3.xml><?xml version="1.0" encoding="utf-8"?>
<ds:datastoreItem xmlns:ds="http://schemas.openxmlformats.org/officeDocument/2006/customXml" ds:itemID="{C923F5E4-D43E-41D8-9CF9-878B6ED75A23}"/>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1232</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