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3686EE4953D454488AD2C17C64D1F72"/>
        </w:placeholder>
        <w15:appearance w15:val="hidden"/>
        <w:text/>
      </w:sdtPr>
      <w:sdtEndPr/>
      <w:sdtContent>
        <w:p w:rsidRPr="009B062B" w:rsidR="00AF30DD" w:rsidP="009B062B" w:rsidRDefault="00AF30DD" w14:paraId="7C3ADD0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1edd8e3-8ab9-4afa-af9e-6f20ca06376d"/>
        <w:id w:val="-1392178687"/>
        <w:lock w:val="sdtLocked"/>
      </w:sdtPr>
      <w:sdtEndPr/>
      <w:sdtContent>
        <w:p w:rsidR="001D0E39" w:rsidRDefault="00BE001C" w14:paraId="7C3ADD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överväga ytterligare åtgärder för att öka säkerheten i domstolarna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AB9FA4313C48A99BAD84EC13803C66"/>
        </w:placeholder>
        <w15:appearance w15:val="hidden"/>
        <w:text/>
      </w:sdtPr>
      <w:sdtEndPr/>
      <w:sdtContent>
        <w:p w:rsidRPr="009B062B" w:rsidR="006D79C9" w:rsidP="00333E95" w:rsidRDefault="006D79C9" w14:paraId="7C3ADD05" w14:textId="77777777">
          <w:pPr>
            <w:pStyle w:val="Rubrik1"/>
          </w:pPr>
          <w:r>
            <w:t>Motivering</w:t>
          </w:r>
        </w:p>
      </w:sdtContent>
    </w:sdt>
    <w:p w:rsidR="00EA3772" w:rsidP="00EA3772" w:rsidRDefault="00EA3772" w14:paraId="7C3ADD06" w14:textId="77777777">
      <w:pPr>
        <w:pStyle w:val="Normalutanindragellerluft"/>
      </w:pPr>
      <w:r>
        <w:t>Kameraövervakning i domstol är ett värdefullt verktyg för att kunna upprätthålla ordningen, göra säkra ingripanden och förebygga brott. Den möjligheten bör finnas även inne i rättssalarna. I rättspraxis har dock fotograferingsförbudet i 5 kap. 9 § RB ansetts hindra att tillstånd ges till kameraövervakning.</w:t>
      </w:r>
    </w:p>
    <w:p w:rsidRPr="00E801CA" w:rsidR="00EA3772" w:rsidP="00E801CA" w:rsidRDefault="00E801CA" w14:paraId="7C3ADD08" w14:textId="3F6D11BE">
      <w:r w:rsidRPr="00E801CA">
        <w:t>I</w:t>
      </w:r>
      <w:r w:rsidRPr="00E801CA" w:rsidR="00EA3772">
        <w:t xml:space="preserve"> domstolarnas förhandlingssalar finns två olika larmsystem. Det ena är möjligheten att kalla på vakt, vilket innebär att ett larm går till domstolens vakter i byggnaden. Möjligheten att kalla på vakt används i första hand vid mindre störningar som kan klaras upp utan att polis kallas till platsen. </w:t>
      </w:r>
      <w:r w:rsidRPr="00E801CA" w:rsidR="00EA3772">
        <w:lastRenderedPageBreak/>
        <w:t>Det andra innebär att larmet går både till domstolens vakter och till en larmcentral som kontaktar Polismyndigheten eller, i vissa större städer, direkt till Polismyndigheten. Detta är främst avsett att användas i överfallssituationer och vid allvarligare incidenter. Om överfallslarmet aktiveras sänds ljudet från rättssalen automatiskt ut till domstolens reception för att de ordningsvakter och polismän som ska gå in i salen ska kunna bilda sig en uppfattning om situationen. Domstolsverket och domstolarna har framfört önskemål om att man även ska få överföra bilder från salen om överfallslarmet aktiveras.</w:t>
      </w:r>
    </w:p>
    <w:p w:rsidRPr="00E801CA" w:rsidR="00EA3772" w:rsidP="00E801CA" w:rsidRDefault="00EA3772" w14:paraId="7C3ADD0A" w14:textId="77777777">
      <w:bookmarkStart w:name="_GoBack" w:id="1"/>
      <w:bookmarkEnd w:id="1"/>
      <w:r w:rsidRPr="00E801CA">
        <w:t>En bildupptagning i eller en bildöverföring från rättssalen får enligt dagens regler ske endast om det följer av lag (5 kap. 9 § RB). Sådana lagregler finns i bl.a. 6 kap. 6 § och 6 kap. 6 a § RB och tar som regel sikte på domstolens behov av att kunna ta upp bilder för att dokumentera ett förhör som lämnas i bevissyfte. Det finns däremot inte någon bestämmelse som tillåter att bilder tas upp och överförs från en rättssal om överfallslarmet aktiveras.</w:t>
      </w:r>
    </w:p>
    <w:p w:rsidR="00652B73" w:rsidP="00B53D64" w:rsidRDefault="00652B73" w14:paraId="7C3ADD0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E5C56E54C0248C1A844C7F6691F51E0"/>
        </w:placeholder>
        <w15:appearance w15:val="hidden"/>
      </w:sdtPr>
      <w:sdtEndPr/>
      <w:sdtContent>
        <w:p w:rsidR="004801AC" w:rsidP="00BC5781" w:rsidRDefault="00E801CA" w14:paraId="7C3ADD0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Gustavsson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Lena Emilsson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Per-Arne Håkansson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6717" w:rsidRDefault="00BA6717" w14:paraId="7C3ADD19" w14:textId="77777777"/>
    <w:sectPr w:rsidR="00BA67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ADD1B" w14:textId="77777777" w:rsidR="00EA3772" w:rsidRDefault="00EA3772" w:rsidP="000C1CAD">
      <w:pPr>
        <w:spacing w:line="240" w:lineRule="auto"/>
      </w:pPr>
      <w:r>
        <w:separator/>
      </w:r>
    </w:p>
  </w:endnote>
  <w:endnote w:type="continuationSeparator" w:id="0">
    <w:p w14:paraId="7C3ADD1C" w14:textId="77777777" w:rsidR="00EA3772" w:rsidRDefault="00EA37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DD2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DD22" w14:textId="35D52F8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801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ADD19" w14:textId="77777777" w:rsidR="00EA3772" w:rsidRDefault="00EA3772" w:rsidP="000C1CAD">
      <w:pPr>
        <w:spacing w:line="240" w:lineRule="auto"/>
      </w:pPr>
      <w:r>
        <w:separator/>
      </w:r>
    </w:p>
  </w:footnote>
  <w:footnote w:type="continuationSeparator" w:id="0">
    <w:p w14:paraId="7C3ADD1A" w14:textId="77777777" w:rsidR="00EA3772" w:rsidRDefault="00EA37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C3ADD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3ADD2C" wp14:anchorId="7C3ADD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801CA" w14:paraId="7C3ADD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1A66936E154E7A84CD5CFF762BA228"/>
                              </w:placeholder>
                              <w:text/>
                            </w:sdtPr>
                            <w:sdtEndPr/>
                            <w:sdtContent>
                              <w:r w:rsidR="00EA377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9C34D3E758499A96644BA3C784785E"/>
                              </w:placeholder>
                              <w:text/>
                            </w:sdtPr>
                            <w:sdtEndPr/>
                            <w:sdtContent>
                              <w:r w:rsidR="00EA3772">
                                <w:t>1487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3ADD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801CA" w14:paraId="7C3ADD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1A66936E154E7A84CD5CFF762BA228"/>
                        </w:placeholder>
                        <w:text/>
                      </w:sdtPr>
                      <w:sdtEndPr/>
                      <w:sdtContent>
                        <w:r w:rsidR="00EA377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9C34D3E758499A96644BA3C784785E"/>
                        </w:placeholder>
                        <w:text/>
                      </w:sdtPr>
                      <w:sdtEndPr/>
                      <w:sdtContent>
                        <w:r w:rsidR="00EA3772">
                          <w:t>1487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C3ADD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801CA" w14:paraId="7C3ADD1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99C34D3E758499A96644BA3C784785E"/>
        </w:placeholder>
        <w:text/>
      </w:sdtPr>
      <w:sdtEndPr/>
      <w:sdtContent>
        <w:r w:rsidR="00EA377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A3772">
          <w:t>1487</w:t>
        </w:r>
      </w:sdtContent>
    </w:sdt>
  </w:p>
  <w:p w:rsidR="004F35FE" w:rsidP="00776B74" w:rsidRDefault="004F35FE" w14:paraId="7C3ADD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801CA" w14:paraId="7C3ADD23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A3772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A3772">
          <w:t>1487</w:t>
        </w:r>
      </w:sdtContent>
    </w:sdt>
  </w:p>
  <w:p w:rsidR="004F35FE" w:rsidP="00A314CF" w:rsidRDefault="00E801CA" w14:paraId="7C3ADD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801CA" w14:paraId="7C3ADD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801CA" w14:paraId="7C3ADD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:2205</w:t>
        </w:r>
      </w:sdtContent>
    </w:sdt>
  </w:p>
  <w:p w:rsidR="004F35FE" w:rsidP="00E03A3D" w:rsidRDefault="00E801CA" w14:paraId="7C3ADD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Eva-Lena Gustavsson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A3772" w14:paraId="7C3ADD28" w14:textId="77777777">
        <w:pPr>
          <w:pStyle w:val="FSHRub2"/>
        </w:pPr>
        <w:r>
          <w:t>Säkerhet i rättssalen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C3ADD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7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5E32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9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2EF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BBB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7B7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2BB6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560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717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5781"/>
    <w:rsid w:val="00BC6240"/>
    <w:rsid w:val="00BC6D66"/>
    <w:rsid w:val="00BC7C56"/>
    <w:rsid w:val="00BD12A8"/>
    <w:rsid w:val="00BD1E02"/>
    <w:rsid w:val="00BD42CF"/>
    <w:rsid w:val="00BD4332"/>
    <w:rsid w:val="00BD5E8C"/>
    <w:rsid w:val="00BE001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1CA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3772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3ADD02"/>
  <w15:chartTrackingRefBased/>
  <w15:docId w15:val="{78E67B53-1402-460B-890F-C9074BDC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686EE4953D454488AD2C17C64D1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C3717-DBD7-4DB1-9037-8218C39E4303}"/>
      </w:docPartPr>
      <w:docPartBody>
        <w:p w:rsidR="00BB0933" w:rsidRDefault="00BB0933">
          <w:pPr>
            <w:pStyle w:val="F3686EE4953D454488AD2C17C64D1F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AB9FA4313C48A99BAD84EC13803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0046D-FF84-4C16-B3AE-CB6D1201E621}"/>
      </w:docPartPr>
      <w:docPartBody>
        <w:p w:rsidR="00BB0933" w:rsidRDefault="00BB0933">
          <w:pPr>
            <w:pStyle w:val="C9AB9FA4313C48A99BAD84EC13803C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1A66936E154E7A84CD5CFF762BA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2EBFA-0BBB-4C2E-A4F9-85B2079FD832}"/>
      </w:docPartPr>
      <w:docPartBody>
        <w:p w:rsidR="00BB0933" w:rsidRDefault="00BB0933">
          <w:pPr>
            <w:pStyle w:val="AB1A66936E154E7A84CD5CFF762BA2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9C34D3E758499A96644BA3C7847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71C2B-4C50-44A2-AC64-B0484F77E25E}"/>
      </w:docPartPr>
      <w:docPartBody>
        <w:p w:rsidR="00BB0933" w:rsidRDefault="00BB0933">
          <w:pPr>
            <w:pStyle w:val="E99C34D3E758499A96644BA3C784785E"/>
          </w:pPr>
          <w:r>
            <w:t xml:space="preserve"> </w:t>
          </w:r>
        </w:p>
      </w:docPartBody>
    </w:docPart>
    <w:docPart>
      <w:docPartPr>
        <w:name w:val="9E5C56E54C0248C1A844C7F6691F5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A14AD-F5DB-4262-ABDF-546C8B6614A6}"/>
      </w:docPartPr>
      <w:docPartBody>
        <w:p w:rsidR="00000000" w:rsidRDefault="00D073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33"/>
    <w:rsid w:val="00B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686EE4953D454488AD2C17C64D1F72">
    <w:name w:val="F3686EE4953D454488AD2C17C64D1F72"/>
  </w:style>
  <w:style w:type="paragraph" w:customStyle="1" w:styleId="966796C7DF8047E4BFB14A7B9D77A002">
    <w:name w:val="966796C7DF8047E4BFB14A7B9D77A002"/>
  </w:style>
  <w:style w:type="paragraph" w:customStyle="1" w:styleId="2B07B6AC4DA1427C911F6B40A258104A">
    <w:name w:val="2B07B6AC4DA1427C911F6B40A258104A"/>
  </w:style>
  <w:style w:type="paragraph" w:customStyle="1" w:styleId="C9AB9FA4313C48A99BAD84EC13803C66">
    <w:name w:val="C9AB9FA4313C48A99BAD84EC13803C66"/>
  </w:style>
  <w:style w:type="paragraph" w:customStyle="1" w:styleId="3E6F74E8B3D3447C899FB58374CD1191">
    <w:name w:val="3E6F74E8B3D3447C899FB58374CD1191"/>
  </w:style>
  <w:style w:type="paragraph" w:customStyle="1" w:styleId="AB1A66936E154E7A84CD5CFF762BA228">
    <w:name w:val="AB1A66936E154E7A84CD5CFF762BA228"/>
  </w:style>
  <w:style w:type="paragraph" w:customStyle="1" w:styleId="E99C34D3E758499A96644BA3C784785E">
    <w:name w:val="E99C34D3E758499A96644BA3C7847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7E181-633C-43C6-9751-50719CF5B756}"/>
</file>

<file path=customXml/itemProps2.xml><?xml version="1.0" encoding="utf-8"?>
<ds:datastoreItem xmlns:ds="http://schemas.openxmlformats.org/officeDocument/2006/customXml" ds:itemID="{75931A39-112A-4E3D-A1B4-7CC0B31F9D57}"/>
</file>

<file path=customXml/itemProps3.xml><?xml version="1.0" encoding="utf-8"?>
<ds:datastoreItem xmlns:ds="http://schemas.openxmlformats.org/officeDocument/2006/customXml" ds:itemID="{E0E69E72-7EAC-42AA-846D-C7F2C31A0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1719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S1487 Säkerhet i rättssalen</vt:lpstr>
      <vt:lpstr>
      </vt:lpstr>
    </vt:vector>
  </TitlesOfParts>
  <Company>Sveriges riksdag</Company>
  <LinksUpToDate>false</LinksUpToDate>
  <CharactersWithSpaces>2020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