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A558F" w:rsidP="00DA0661">
      <w:pPr>
        <w:pStyle w:val="Title"/>
      </w:pPr>
      <w:bookmarkStart w:id="0" w:name="Start"/>
      <w:bookmarkEnd w:id="0"/>
      <w:r>
        <w:t>Svar på fråga 2021/22:87 av Roger Haddad (L)</w:t>
      </w:r>
      <w:r>
        <w:br/>
        <w:t xml:space="preserve">Könsseparata </w:t>
      </w:r>
      <w:r>
        <w:t>badtider</w:t>
      </w:r>
    </w:p>
    <w:p w:rsidR="00CA558F" w:rsidP="002749F7">
      <w:pPr>
        <w:pStyle w:val="BodyText"/>
      </w:pPr>
      <w:r>
        <w:t xml:space="preserve">Roger Haddad har frågat mig hur jag ser på könsseparata </w:t>
      </w:r>
      <w:r>
        <w:t>badtider</w:t>
      </w:r>
      <w:r>
        <w:t xml:space="preserve"> och om jag avser att vidta åtgärder för att motverka att könsseparata </w:t>
      </w:r>
      <w:r>
        <w:t>badtider</w:t>
      </w:r>
      <w:r>
        <w:t xml:space="preserve"> får legitimitet i Sverige.</w:t>
      </w:r>
    </w:p>
    <w:p w:rsidR="000C05CF" w:rsidP="000C05CF">
      <w:pPr>
        <w:pStyle w:val="BodyText"/>
      </w:pPr>
      <w:r w:rsidRPr="00740EEC">
        <w:t>Enligt diskrimineringslagen (2008:567) är diskriminering på grund av kön förbjuden för den som tillhandahåller varor och tjänster.</w:t>
      </w:r>
      <w:r w:rsidR="000F61A0">
        <w:t xml:space="preserve"> </w:t>
      </w:r>
      <w:r w:rsidRPr="00740EEC">
        <w:t xml:space="preserve">Förbudet hindrar dock inte att kvinnor och män behandlas olika i fråga om tjänster om det finns ett berättigat syfte och de medel som används är lämpliga och nödvändiga för att uppnå syftet. </w:t>
      </w:r>
    </w:p>
    <w:p w:rsidR="000C05CF" w:rsidP="000C05CF">
      <w:pPr>
        <w:pStyle w:val="BodyText"/>
      </w:pPr>
      <w:r>
        <w:t>Diskrimineringsombudsmannen (DO)</w:t>
      </w:r>
      <w:r w:rsidRPr="0034560B" w:rsidR="0034560B">
        <w:t xml:space="preserve"> har till uppgift att verka för lika rättigheter och möjligheter oavsett kön och har tillsyn över att diskrimineringslagen följs. </w:t>
      </w:r>
      <w:r w:rsidR="0034560B">
        <w:t xml:space="preserve">DO </w:t>
      </w:r>
      <w:r>
        <w:t xml:space="preserve">har granskat </w:t>
      </w:r>
      <w:r w:rsidR="00740EEC">
        <w:t xml:space="preserve">ärenden om </w:t>
      </w:r>
      <w:r>
        <w:t>överträde</w:t>
      </w:r>
      <w:r w:rsidR="00740EEC">
        <w:t>lser av</w:t>
      </w:r>
      <w:r>
        <w:t xml:space="preserve"> diskrimineringsförbudet som gäller vid tillhandahållande av tjänster genom att införa särskilda </w:t>
      </w:r>
      <w:r>
        <w:t>badtider</w:t>
      </w:r>
      <w:r>
        <w:t xml:space="preserve"> enbart för kvinnor respektive män i kommunala simhallar</w:t>
      </w:r>
      <w:r w:rsidR="007A614D">
        <w:t>. DO har konstaterat att</w:t>
      </w:r>
      <w:r w:rsidRPr="007A614D" w:rsidR="007A614D">
        <w:t xml:space="preserve"> inrätta</w:t>
      </w:r>
      <w:r w:rsidR="00961F7F">
        <w:t>nde av</w:t>
      </w:r>
      <w:r w:rsidRPr="007A614D" w:rsidR="007A614D">
        <w:t xml:space="preserve"> särskilda kvinnotider på sim- och idrottshallar endast i undantagsfall </w:t>
      </w:r>
      <w:r w:rsidR="00961F7F">
        <w:t xml:space="preserve">ska </w:t>
      </w:r>
      <w:r w:rsidRPr="007A614D" w:rsidR="007A614D">
        <w:t>anses vara förenligt med diskrimineringslagen. Huvudprincipen ska enligt lagen vara likabehandling mellan könen och undantag ska tillämpas restriktivt.</w:t>
      </w:r>
    </w:p>
    <w:p w:rsidR="00187BF1" w:rsidP="00CA558F">
      <w:pPr>
        <w:pStyle w:val="BodyText"/>
      </w:pPr>
      <w:r w:rsidRPr="00187BF1">
        <w:t xml:space="preserve">Regeringen </w:t>
      </w:r>
      <w:r w:rsidR="00542B43">
        <w:t xml:space="preserve">anser att en heltäckande och ändamålsenlig diskrimineringslag är en förutsättning för </w:t>
      </w:r>
      <w:r w:rsidR="003F5966">
        <w:t xml:space="preserve">ett effektivt </w:t>
      </w:r>
      <w:r w:rsidR="00542B43">
        <w:t>arbete</w:t>
      </w:r>
      <w:r w:rsidR="003F5966">
        <w:t xml:space="preserve"> </w:t>
      </w:r>
      <w:r w:rsidR="00542B43">
        <w:t xml:space="preserve">mot diskriminering. </w:t>
      </w:r>
      <w:r w:rsidRPr="003F5966">
        <w:t xml:space="preserve">Regeringen har bland annat tillsatt utredningen </w:t>
      </w:r>
      <w:r w:rsidRPr="003F5966" w:rsidR="00255643">
        <w:t>om vissa frågor i</w:t>
      </w:r>
      <w:r w:rsidRPr="003F5966">
        <w:t xml:space="preserve"> diskrimineringslagen som ska överlämna sitt slutbetänkande till regeringen senast den 1 </w:t>
      </w:r>
      <w:r w:rsidRPr="003F5966" w:rsidR="00255643">
        <w:t>december 2021</w:t>
      </w:r>
      <w:r w:rsidRPr="003F5966">
        <w:t>.</w:t>
      </w:r>
    </w:p>
    <w:p w:rsidR="00CA55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BFA09B82FF94A6B8AFB47D1083F2F0E"/>
          </w:placeholder>
          <w:dataBinding w:xpath="/ns0:DocumentInfo[1]/ns0:BaseInfo[1]/ns0:HeaderDate[1]" w:storeItemID="{81377F9E-2045-468C-BECD-DE77BF97FB53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7909">
            <w:t>13 oktober 2021</w:t>
          </w:r>
        </w:sdtContent>
      </w:sdt>
    </w:p>
    <w:p w:rsidR="00CA558F" w:rsidP="004E7A8F">
      <w:pPr>
        <w:pStyle w:val="Brdtextutanavstnd"/>
      </w:pPr>
    </w:p>
    <w:p w:rsidR="00CA558F" w:rsidP="004E7A8F">
      <w:pPr>
        <w:pStyle w:val="Brdtextutanavstnd"/>
      </w:pPr>
    </w:p>
    <w:p w:rsidR="00CA558F" w:rsidP="004E7A8F">
      <w:pPr>
        <w:pStyle w:val="Brdtextutanavstnd"/>
      </w:pPr>
    </w:p>
    <w:p w:rsidR="00CA558F" w:rsidP="00422A41">
      <w:pPr>
        <w:pStyle w:val="BodyText"/>
      </w:pPr>
      <w:r>
        <w:t>Märta Stenevi</w:t>
      </w:r>
    </w:p>
    <w:p w:rsidR="00CA558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A55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A558F" w:rsidRPr="007D73AB" w:rsidP="00340DE0">
          <w:pPr>
            <w:pStyle w:val="Header"/>
          </w:pPr>
        </w:p>
      </w:tc>
      <w:tc>
        <w:tcPr>
          <w:tcW w:w="1134" w:type="dxa"/>
        </w:tcPr>
        <w:p w:rsidR="00CA55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A55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A558F" w:rsidRPr="00710A6C" w:rsidP="00EE3C0F">
          <w:pPr>
            <w:pStyle w:val="Header"/>
            <w:rPr>
              <w:b/>
            </w:rPr>
          </w:pPr>
        </w:p>
        <w:p w:rsidR="00CA558F" w:rsidP="00EE3C0F">
          <w:pPr>
            <w:pStyle w:val="Header"/>
          </w:pPr>
        </w:p>
        <w:p w:rsidR="00CA558F" w:rsidP="00EE3C0F">
          <w:pPr>
            <w:pStyle w:val="Header"/>
          </w:pPr>
        </w:p>
        <w:p w:rsidR="00CA55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8C75E02AD546E4AFBEA110A0617EFB"/>
            </w:placeholder>
            <w:dataBinding w:xpath="/ns0:DocumentInfo[1]/ns0:BaseInfo[1]/ns0:Dnr[1]" w:storeItemID="{81377F9E-2045-468C-BECD-DE77BF97FB53}" w:prefixMappings="xmlns:ns0='http://lp/documentinfo/RK' "/>
            <w:text/>
          </w:sdtPr>
          <w:sdtContent>
            <w:p w:rsidR="00CA558F" w:rsidP="00EE3C0F">
              <w:pPr>
                <w:pStyle w:val="Header"/>
              </w:pPr>
              <w:r w:rsidRPr="00047909">
                <w:t>A2021/01881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E2EFB0D1A84A6AB26D737D913110CD"/>
            </w:placeholder>
            <w:showingPlcHdr/>
            <w:dataBinding w:xpath="/ns0:DocumentInfo[1]/ns0:BaseInfo[1]/ns0:DocNumber[1]" w:storeItemID="{81377F9E-2045-468C-BECD-DE77BF97FB53}" w:prefixMappings="xmlns:ns0='http://lp/documentinfo/RK' "/>
            <w:text/>
          </w:sdtPr>
          <w:sdtContent>
            <w:p w:rsidR="00CA55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A558F" w:rsidP="00EE3C0F">
          <w:pPr>
            <w:pStyle w:val="Header"/>
          </w:pPr>
        </w:p>
      </w:tc>
      <w:tc>
        <w:tcPr>
          <w:tcW w:w="1134" w:type="dxa"/>
        </w:tcPr>
        <w:p w:rsidR="00CA558F" w:rsidP="0094502D">
          <w:pPr>
            <w:pStyle w:val="Header"/>
          </w:pPr>
        </w:p>
        <w:p w:rsidR="00CA55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73D07BD3CB47EB991540EB574FD6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7909" w:rsidRPr="00047909" w:rsidP="00340DE0">
              <w:pPr>
                <w:pStyle w:val="Header"/>
                <w:rPr>
                  <w:b/>
                </w:rPr>
              </w:pPr>
              <w:r w:rsidRPr="00047909">
                <w:rPr>
                  <w:b/>
                </w:rPr>
                <w:t>Arbetsmarknadsdepartementet</w:t>
              </w:r>
            </w:p>
            <w:p w:rsidR="00047909" w:rsidP="00340DE0">
              <w:pPr>
                <w:pStyle w:val="Header"/>
              </w:pPr>
              <w:r w:rsidRPr="00047909">
                <w:t>Jämställdhets- och bostadsminister med ansvar för stadsutveckling och arbetet mot segregation och diskriminering</w:t>
              </w:r>
            </w:p>
            <w:p w:rsidR="00CA558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C1AE867C02479480F5C4ACECD9C418"/>
          </w:placeholder>
          <w:dataBinding w:xpath="/ns0:DocumentInfo[1]/ns0:BaseInfo[1]/ns0:Recipient[1]" w:storeItemID="{81377F9E-2045-468C-BECD-DE77BF97FB53}" w:prefixMappings="xmlns:ns0='http://lp/documentinfo/RK' "/>
          <w:text w:multiLine="1"/>
        </w:sdtPr>
        <w:sdtContent>
          <w:tc>
            <w:tcPr>
              <w:tcW w:w="3170" w:type="dxa"/>
            </w:tcPr>
            <w:p w:rsidR="00CA55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A55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8C75E02AD546E4AFBEA110A0617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A1D22-3D59-4B47-A1EF-B053EF5FC1D0}"/>
      </w:docPartPr>
      <w:docPartBody>
        <w:p w:rsidR="00BE1079" w:rsidP="005B44DB">
          <w:pPr>
            <w:pStyle w:val="918C75E02AD546E4AFBEA110A0617E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E2EFB0D1A84A6AB26D737D91311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B58AA-8895-48B5-8CC8-9CD3F94B0882}"/>
      </w:docPartPr>
      <w:docPartBody>
        <w:p w:rsidR="00BE1079" w:rsidP="005B44DB">
          <w:pPr>
            <w:pStyle w:val="76E2EFB0D1A84A6AB26D737D913110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73D07BD3CB47EB991540EB574FD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51AAB-23B8-41F0-8343-3D32CDFDE92F}"/>
      </w:docPartPr>
      <w:docPartBody>
        <w:p w:rsidR="00BE1079" w:rsidP="005B44DB">
          <w:pPr>
            <w:pStyle w:val="9173D07BD3CB47EB991540EB574FD6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1AE867C02479480F5C4ACECD9C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830FB-CD4C-4521-BFE2-84BD2890CCAD}"/>
      </w:docPartPr>
      <w:docPartBody>
        <w:p w:rsidR="00BE1079" w:rsidP="005B44DB">
          <w:pPr>
            <w:pStyle w:val="D2C1AE867C02479480F5C4ACECD9C4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FA09B82FF94A6B8AFB47D1083F2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5409D-D1C3-465F-8BAB-10F11F983078}"/>
      </w:docPartPr>
      <w:docPartBody>
        <w:p w:rsidR="00BE1079" w:rsidP="005B44DB">
          <w:pPr>
            <w:pStyle w:val="BBFA09B82FF94A6B8AFB47D1083F2F0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EF0C135C854F5B984A6F13619C242B">
    <w:name w:val="47EF0C135C854F5B984A6F13619C242B"/>
    <w:rsid w:val="005B44DB"/>
  </w:style>
  <w:style w:type="character" w:styleId="PlaceholderText">
    <w:name w:val="Placeholder Text"/>
    <w:basedOn w:val="DefaultParagraphFont"/>
    <w:uiPriority w:val="99"/>
    <w:semiHidden/>
    <w:rsid w:val="005B44DB"/>
    <w:rPr>
      <w:noProof w:val="0"/>
      <w:color w:val="808080"/>
    </w:rPr>
  </w:style>
  <w:style w:type="paragraph" w:customStyle="1" w:styleId="23BDAF997FB14452941CDBD80120E1F8">
    <w:name w:val="23BDAF997FB14452941CDBD80120E1F8"/>
    <w:rsid w:val="005B44DB"/>
  </w:style>
  <w:style w:type="paragraph" w:customStyle="1" w:styleId="88838C411395405FBE0135401A50D259">
    <w:name w:val="88838C411395405FBE0135401A50D259"/>
    <w:rsid w:val="005B44DB"/>
  </w:style>
  <w:style w:type="paragraph" w:customStyle="1" w:styleId="1B934D1BE74F477794CB1E5D32EE812E">
    <w:name w:val="1B934D1BE74F477794CB1E5D32EE812E"/>
    <w:rsid w:val="005B44DB"/>
  </w:style>
  <w:style w:type="paragraph" w:customStyle="1" w:styleId="918C75E02AD546E4AFBEA110A0617EFB">
    <w:name w:val="918C75E02AD546E4AFBEA110A0617EFB"/>
    <w:rsid w:val="005B44DB"/>
  </w:style>
  <w:style w:type="paragraph" w:customStyle="1" w:styleId="76E2EFB0D1A84A6AB26D737D913110CD">
    <w:name w:val="76E2EFB0D1A84A6AB26D737D913110CD"/>
    <w:rsid w:val="005B44DB"/>
  </w:style>
  <w:style w:type="paragraph" w:customStyle="1" w:styleId="B872D823653843C08A78B1313F746BDC">
    <w:name w:val="B872D823653843C08A78B1313F746BDC"/>
    <w:rsid w:val="005B44DB"/>
  </w:style>
  <w:style w:type="paragraph" w:customStyle="1" w:styleId="6CF97216D93D4DCCA444B68323ED96FE">
    <w:name w:val="6CF97216D93D4DCCA444B68323ED96FE"/>
    <w:rsid w:val="005B44DB"/>
  </w:style>
  <w:style w:type="paragraph" w:customStyle="1" w:styleId="BBA5F5D6B75445A18B4EA8DBA111EED5">
    <w:name w:val="BBA5F5D6B75445A18B4EA8DBA111EED5"/>
    <w:rsid w:val="005B44DB"/>
  </w:style>
  <w:style w:type="paragraph" w:customStyle="1" w:styleId="9173D07BD3CB47EB991540EB574FD6B4">
    <w:name w:val="9173D07BD3CB47EB991540EB574FD6B4"/>
    <w:rsid w:val="005B44DB"/>
  </w:style>
  <w:style w:type="paragraph" w:customStyle="1" w:styleId="D2C1AE867C02479480F5C4ACECD9C418">
    <w:name w:val="D2C1AE867C02479480F5C4ACECD9C418"/>
    <w:rsid w:val="005B44DB"/>
  </w:style>
  <w:style w:type="paragraph" w:customStyle="1" w:styleId="76E2EFB0D1A84A6AB26D737D913110CD1">
    <w:name w:val="76E2EFB0D1A84A6AB26D737D913110CD1"/>
    <w:rsid w:val="005B44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73D07BD3CB47EB991540EB574FD6B41">
    <w:name w:val="9173D07BD3CB47EB991540EB574FD6B41"/>
    <w:rsid w:val="005B44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0D0E6A70454D09857C94D7BFDFE4FD">
    <w:name w:val="5A0D0E6A70454D09857C94D7BFDFE4FD"/>
    <w:rsid w:val="005B44DB"/>
  </w:style>
  <w:style w:type="paragraph" w:customStyle="1" w:styleId="1288C18CEF1541858AA6ED0E927C0E95">
    <w:name w:val="1288C18CEF1541858AA6ED0E927C0E95"/>
    <w:rsid w:val="005B44DB"/>
  </w:style>
  <w:style w:type="paragraph" w:customStyle="1" w:styleId="FF0EE845C32B4214B70257A90504ADF8">
    <w:name w:val="FF0EE845C32B4214B70257A90504ADF8"/>
    <w:rsid w:val="005B44DB"/>
  </w:style>
  <w:style w:type="paragraph" w:customStyle="1" w:styleId="AF78A00F702241A1A80A99C99791AD98">
    <w:name w:val="AF78A00F702241A1A80A99C99791AD98"/>
    <w:rsid w:val="005B44DB"/>
  </w:style>
  <w:style w:type="paragraph" w:customStyle="1" w:styleId="B006E35B8B26494D8F3C31B90E283D77">
    <w:name w:val="B006E35B8B26494D8F3C31B90E283D77"/>
    <w:rsid w:val="005B44DB"/>
  </w:style>
  <w:style w:type="paragraph" w:customStyle="1" w:styleId="BBFA09B82FF94A6B8AFB47D1083F2F0E">
    <w:name w:val="BBFA09B82FF94A6B8AFB47D1083F2F0E"/>
    <w:rsid w:val="005B44DB"/>
  </w:style>
  <w:style w:type="paragraph" w:customStyle="1" w:styleId="4EE59F25817046FFA661641B2DEA95C3">
    <w:name w:val="4EE59F25817046FFA661641B2DEA95C3"/>
    <w:rsid w:val="005B44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6ce092e5-120c-4c71-97b6-8d55caf25e7e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2021-10-13T00:00:00</HeaderDate>
    <Office/>
    <Dnr>A2021/01881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8602-97CA-4405-8660-BA119933BED2}"/>
</file>

<file path=customXml/itemProps2.xml><?xml version="1.0" encoding="utf-8"?>
<ds:datastoreItem xmlns:ds="http://schemas.openxmlformats.org/officeDocument/2006/customXml" ds:itemID="{2405156F-9992-41CB-BD1C-D45CB05B8E35}"/>
</file>

<file path=customXml/itemProps3.xml><?xml version="1.0" encoding="utf-8"?>
<ds:datastoreItem xmlns:ds="http://schemas.openxmlformats.org/officeDocument/2006/customXml" ds:itemID="{D6340E12-514E-4873-86DD-956DE2C7F415}"/>
</file>

<file path=customXml/itemProps4.xml><?xml version="1.0" encoding="utf-8"?>
<ds:datastoreItem xmlns:ds="http://schemas.openxmlformats.org/officeDocument/2006/customXml" ds:itemID="{81377F9E-2045-468C-BECD-DE77BF97FB5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2021.22- 87 Svar Könsseparata badtider av Roger Haddad (L).docx</dc:title>
  <cp:revision>2</cp:revision>
  <dcterms:created xsi:type="dcterms:W3CDTF">2021-10-12T06:13:00Z</dcterms:created>
  <dcterms:modified xsi:type="dcterms:W3CDTF">2021-10-12T06:13:00Z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1eda441d-d837-485a-8654-f6baccdb178e</vt:lpwstr>
  </property>
</Properties>
</file>