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68F5" w:rsidRPr="00B568F5" w:rsidRDefault="00B568F5">
      <w:pPr>
        <w:pStyle w:val="Frslagsrubrik"/>
      </w:pPr>
      <w:r w:rsidRPr="00B568F5">
        <w:t>Förslag till riksdagsbeslut</w:t>
      </w:r>
    </w:p>
    <w:p w:rsidR="00B568F5" w:rsidRPr="00B568F5" w:rsidRDefault="00B568F5">
      <w:pPr>
        <w:pStyle w:val="Hemstlatt"/>
        <w:ind w:left="0"/>
      </w:pPr>
      <w:r w:rsidRPr="00B568F5">
        <w:t xml:space="preserve">Riksdagen tillkännager för regeringen som sin mening vad som anförs i motionen om </w:t>
      </w:r>
      <w:r w:rsidRPr="00B568F5">
        <w:rPr>
          <w:color w:val="000000"/>
        </w:rPr>
        <w:t>att utveckla natur- och kulturturismen på ett ekologiskt hållbart sätt.</w:t>
      </w:r>
    </w:p>
    <w:p w:rsidR="00B568F5" w:rsidRPr="00B568F5" w:rsidRDefault="00B568F5">
      <w:pPr>
        <w:pStyle w:val="Rubrik1"/>
      </w:pPr>
      <w:r w:rsidRPr="00B568F5">
        <w:t>Motivering</w:t>
      </w:r>
    </w:p>
    <w:p w:rsidR="00B568F5" w:rsidRPr="00B568F5" w:rsidRDefault="00B568F5">
      <w:r w:rsidRPr="00B568F5">
        <w:t>Turismen är en av de snabbast växande näringarna i världen och Sverige. Allt fler utländska besökare kommer till vårt land. I en hårdnande internati</w:t>
      </w:r>
      <w:r w:rsidRPr="00B568F5">
        <w:t>o</w:t>
      </w:r>
      <w:r w:rsidRPr="00B568F5">
        <w:t>nell konkurrens är det därför viktigt att ytterligare öka ansträngningarna att lansera Sverige som turistland. Vi vill i den här motionen lyfta fram en del av turis</w:t>
      </w:r>
      <w:r w:rsidRPr="00B568F5">
        <w:t>t</w:t>
      </w:r>
      <w:r w:rsidRPr="00B568F5">
        <w:t>näringen som vi är övertygade om kommer att locka alltfler besökare och deltagare där hänsyn tas till det ekologiskt hållbara. Klimathotet har starkt bidragit till den utvecklingen. Många efterfrågar upplevelser med annat inn</w:t>
      </w:r>
      <w:r w:rsidRPr="00B568F5">
        <w:t>e</w:t>
      </w:r>
      <w:r w:rsidRPr="00B568F5">
        <w:t>håll än den traditionella charterresan.</w:t>
      </w:r>
    </w:p>
    <w:p w:rsidR="00B568F5" w:rsidRPr="00B568F5" w:rsidRDefault="00B568F5">
      <w:pPr>
        <w:pStyle w:val="Normaltindrag"/>
      </w:pPr>
      <w:r w:rsidRPr="00B568F5">
        <w:t>Att natur- och kulturturism kan ha hållbarhet som en utgångspunkt är självklart.</w:t>
      </w:r>
      <w:r w:rsidRPr="00B568F5">
        <w:t xml:space="preserve"> Men betydligt mer kan göras för att utveckla en natur- och kultu</w:t>
      </w:r>
      <w:r w:rsidRPr="00B568F5">
        <w:t>r</w:t>
      </w:r>
      <w:r w:rsidRPr="00B568F5">
        <w:t>turism som är ekologiskt hållbar. Sverige, inte minst Skaraborg, har goda förutsättningar att attrahera den växande efterfrågan på den här formen av turism. Där finns många attraktioner inom denna del av turistnäringen:</w:t>
      </w:r>
    </w:p>
    <w:p w:rsidR="00B568F5" w:rsidRPr="00B568F5" w:rsidRDefault="00B568F5">
      <w:pPr>
        <w:pStyle w:val="PunktlistaTankstreck"/>
      </w:pPr>
      <w:r w:rsidRPr="00B568F5">
        <w:t>Läckö slott med sin historia kring Sveriges stormaktstid. Vid slottet a</w:t>
      </w:r>
      <w:r w:rsidRPr="00B568F5">
        <w:t>n</w:t>
      </w:r>
      <w:r w:rsidRPr="00B568F5">
        <w:t>ordnas varje sommar uppskattade operaföreställningar. Kållandsö och Vänerskärgå</w:t>
      </w:r>
      <w:r w:rsidRPr="00B568F5">
        <w:t>r</w:t>
      </w:r>
      <w:r w:rsidRPr="00B568F5">
        <w:t>den erbjuder fina naturupplevelser i en historisk miljö.</w:t>
      </w:r>
    </w:p>
    <w:p w:rsidR="00B568F5" w:rsidRPr="00B568F5" w:rsidRDefault="00B568F5">
      <w:pPr>
        <w:pStyle w:val="PunktlistaTankstreck"/>
        <w:spacing w:before="0"/>
      </w:pPr>
      <w:r w:rsidRPr="00B568F5">
        <w:t>Varnhem ger inblickar i svensk medeltid, en epok som fascinerar många människor.</w:t>
      </w:r>
    </w:p>
    <w:p w:rsidR="00B568F5" w:rsidRPr="00B568F5" w:rsidRDefault="00B568F5">
      <w:pPr>
        <w:pStyle w:val="PunktlistaTankstreck"/>
        <w:spacing w:before="0"/>
      </w:pPr>
      <w:r w:rsidRPr="00B568F5">
        <w:t>Miljön kring Göta kanal ger goda möjligheter att anordna en lång rad even</w:t>
      </w:r>
      <w:r w:rsidRPr="00B568F5">
        <w:t>e</w:t>
      </w:r>
      <w:r w:rsidRPr="00B568F5">
        <w:t>mang.</w:t>
      </w:r>
    </w:p>
    <w:p w:rsidR="00B568F5" w:rsidRPr="00B568F5" w:rsidRDefault="00B568F5">
      <w:pPr>
        <w:pStyle w:val="PunktlistaTankstreck"/>
        <w:spacing w:before="0"/>
      </w:pPr>
      <w:r w:rsidRPr="00B568F5">
        <w:lastRenderedPageBreak/>
        <w:t>Forsviks industrimiljö med anor långt tillbaka i tiden har blivit en attra</w:t>
      </w:r>
      <w:r w:rsidRPr="00B568F5">
        <w:t>k</w:t>
      </w:r>
      <w:r w:rsidRPr="00B568F5">
        <w:t>tion med många aktiviteter.</w:t>
      </w:r>
    </w:p>
    <w:p w:rsidR="00B568F5" w:rsidRPr="00B568F5" w:rsidRDefault="00B568F5">
      <w:pPr>
        <w:pStyle w:val="PunktlistaTankstreck"/>
        <w:spacing w:before="0"/>
      </w:pPr>
      <w:r w:rsidRPr="00B568F5">
        <w:t>Nationalparken Tiveden ger rika möjligheter till naturupplevelser.</w:t>
      </w:r>
    </w:p>
    <w:p w:rsidR="00B568F5" w:rsidRPr="00B568F5" w:rsidRDefault="00B568F5">
      <w:pPr>
        <w:pStyle w:val="PunktlistaTankstreck"/>
        <w:spacing w:before="0"/>
      </w:pPr>
      <w:r w:rsidRPr="00B568F5">
        <w:t>Hornborgasjön och dess omgivningar lockar ett mycket stort antal bes</w:t>
      </w:r>
      <w:r w:rsidRPr="00B568F5">
        <w:t>ö</w:t>
      </w:r>
      <w:r w:rsidRPr="00B568F5">
        <w:t>kare och har blivit ett exempel på hur man kan göra naturen tillgänglig.</w:t>
      </w:r>
    </w:p>
    <w:p w:rsidR="00B568F5" w:rsidRPr="00B568F5" w:rsidRDefault="00B568F5">
      <w:r w:rsidRPr="00B568F5">
        <w:t>Sverige och Skaraborg har alltså mycket goda möjligheter att ta till vara det ökande intresset för natur- och kulturturism på ett ekologiskt hållbart sätt.</w:t>
      </w:r>
    </w:p>
    <w:p w:rsidR="00B568F5" w:rsidRPr="00B568F5" w:rsidRDefault="00B568F5">
      <w:pPr>
        <w:pStyle w:val="Normaltindrag"/>
      </w:pPr>
      <w:r w:rsidRPr="00B568F5">
        <w:t>Mycket av ansvaret ligger, och måste ligga, på lokal och regional nivå. Men det här synsättet måste också prägla statens turistpolitik. Vi socialdem</w:t>
      </w:r>
      <w:r w:rsidRPr="00B568F5">
        <w:t>o</w:t>
      </w:r>
      <w:r w:rsidRPr="00B568F5">
        <w:t>krater har efterlyst ett strategiprogram för turistnäringen med bland annat ökade insatser för att marknadsföra Sverige som turistland.</w:t>
      </w:r>
    </w:p>
    <w:p w:rsidR="00B568F5" w:rsidRPr="00B568F5" w:rsidRDefault="00B568F5">
      <w:pPr>
        <w:pStyle w:val="Normaltindrag"/>
      </w:pPr>
      <w:r w:rsidRPr="00B568F5">
        <w:t>Natur- och kulturturism på ett ekologiskt hållbart sätt måste få en mer fra</w:t>
      </w:r>
      <w:r w:rsidRPr="00B568F5">
        <w:t>m</w:t>
      </w:r>
      <w:r w:rsidRPr="00B568F5">
        <w:t>trädande plats i marknadsföringen. Men detta ställer samtidigt krav på den lokala och regionala turistnäringen. Den måste bli ännu bättre på att ide</w:t>
      </w:r>
      <w:r w:rsidRPr="00B568F5">
        <w:t>n</w:t>
      </w:r>
      <w:r w:rsidRPr="00B568F5">
        <w:t>tifiera och utveckla intressanta natur- och kulturmiljöer. Nya idéer måste up</w:t>
      </w:r>
      <w:r w:rsidRPr="00B568F5">
        <w:t>p</w:t>
      </w:r>
      <w:r w:rsidRPr="00B568F5">
        <w:t>muntras. Man måste också analysera vad som kan göras för att göra den lok</w:t>
      </w:r>
      <w:r w:rsidRPr="00B568F5">
        <w:t>a</w:t>
      </w:r>
      <w:r w:rsidRPr="00B568F5">
        <w:t>la och regionala turistnäringen mer ekologiskt hållbar. Också här kan det statliga stödet förbättras när det gäller till exempel informationsinsatser och 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68F5">
        <w:trPr>
          <w:cantSplit/>
        </w:trPr>
        <w:tc>
          <w:tcPr>
            <w:tcW w:w="3046" w:type="dxa"/>
          </w:tcPr>
          <w:p w:rsidR="00B568F5" w:rsidRPr="00B568F5" w:rsidRDefault="00B568F5">
            <w:pPr>
              <w:pStyle w:val="UnderskriftDatum"/>
              <w:spacing w:before="240"/>
            </w:pPr>
            <w:r w:rsidRPr="00B568F5">
              <w:t>Stockholm den 2 oktober 2009</w:t>
            </w:r>
          </w:p>
        </w:tc>
        <w:tc>
          <w:tcPr>
            <w:tcW w:w="3047" w:type="dxa"/>
          </w:tcPr>
          <w:p w:rsidR="00B568F5" w:rsidRPr="00B568F5" w:rsidRDefault="00B568F5">
            <w:pPr>
              <w:pStyle w:val="Underskrifter"/>
              <w:spacing w:before="240"/>
            </w:pPr>
          </w:p>
        </w:tc>
      </w:tr>
      <w:tr w:rsidR="00000000" w:rsidRPr="00B568F5">
        <w:trPr>
          <w:cantSplit/>
        </w:trPr>
        <w:tc>
          <w:tcPr>
            <w:tcW w:w="3046" w:type="dxa"/>
          </w:tcPr>
          <w:p w:rsidR="00B568F5" w:rsidRPr="00B568F5" w:rsidRDefault="00B568F5">
            <w:pPr>
              <w:pStyle w:val="Underskrifter"/>
            </w:pPr>
            <w:r w:rsidRPr="00B568F5">
              <w:t>Monica Green (s)</w:t>
            </w:r>
          </w:p>
        </w:tc>
        <w:tc>
          <w:tcPr>
            <w:tcW w:w="3046" w:type="dxa"/>
          </w:tcPr>
          <w:p w:rsidR="00B568F5" w:rsidRPr="00B568F5" w:rsidRDefault="00B568F5">
            <w:pPr>
              <w:pStyle w:val="Underskrifter"/>
            </w:pPr>
          </w:p>
        </w:tc>
      </w:tr>
      <w:tr w:rsidR="00000000" w:rsidRPr="00B568F5">
        <w:trPr>
          <w:cantSplit/>
        </w:trPr>
        <w:tc>
          <w:tcPr>
            <w:tcW w:w="3046" w:type="dxa"/>
          </w:tcPr>
          <w:p w:rsidR="00B568F5" w:rsidRPr="00B568F5" w:rsidRDefault="00B568F5">
            <w:pPr>
              <w:pStyle w:val="Underskrifter"/>
            </w:pPr>
            <w:r w:rsidRPr="00B568F5">
              <w:t>Carina Ohlsson (s)</w:t>
            </w:r>
          </w:p>
        </w:tc>
        <w:tc>
          <w:tcPr>
            <w:tcW w:w="3046" w:type="dxa"/>
          </w:tcPr>
          <w:p w:rsidR="00B568F5" w:rsidRPr="00B568F5" w:rsidRDefault="00B568F5">
            <w:pPr>
              <w:pStyle w:val="Underskrifter"/>
            </w:pPr>
            <w:r w:rsidRPr="00B568F5">
              <w:t>Patrik Björck (s)</w:t>
            </w:r>
          </w:p>
        </w:tc>
      </w:tr>
      <w:tr w:rsidR="00000000" w:rsidRPr="00B568F5">
        <w:trPr>
          <w:cantSplit/>
        </w:trPr>
        <w:tc>
          <w:tcPr>
            <w:tcW w:w="3046" w:type="dxa"/>
          </w:tcPr>
          <w:p w:rsidR="00B568F5" w:rsidRPr="00B568F5" w:rsidRDefault="00B568F5">
            <w:pPr>
              <w:pStyle w:val="Underskrifter"/>
            </w:pPr>
            <w:r w:rsidRPr="00B568F5">
              <w:t>Urban Ahlin (s)</w:t>
            </w:r>
          </w:p>
        </w:tc>
        <w:tc>
          <w:tcPr>
            <w:tcW w:w="3046" w:type="dxa"/>
          </w:tcPr>
          <w:p w:rsidR="00B568F5" w:rsidRPr="00B568F5" w:rsidRDefault="00B568F5">
            <w:pPr>
              <w:pStyle w:val="Underskrifter"/>
            </w:pPr>
          </w:p>
        </w:tc>
      </w:tr>
    </w:tbl>
    <w:p w:rsidR="00B568F5" w:rsidRPr="00B568F5" w:rsidRDefault="00B568F5">
      <w:pPr>
        <w:pStyle w:val="Normaltindrag"/>
      </w:pPr>
    </w:p>
    <w:sectPr w:rsidR="00000000" w:rsidRPr="00B568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68F5" w:rsidRPr="00B568F5" w:rsidRDefault="00B568F5">
      <w:r w:rsidRPr="00B568F5">
        <w:separator/>
      </w:r>
    </w:p>
  </w:endnote>
  <w:endnote w:type="continuationSeparator" w:id="0">
    <w:p w:rsidR="00B568F5" w:rsidRPr="00B568F5" w:rsidRDefault="00B568F5">
      <w:r w:rsidRPr="00B568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8F5" w:rsidRPr="00B568F5" w:rsidRDefault="00B568F5">
    <w:pPr>
      <w:pStyle w:val="Sidfot"/>
    </w:pPr>
    <w:r w:rsidRPr="00B568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04209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8F5" w:rsidRDefault="00B568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68F5" w:rsidRDefault="00B568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8F5" w:rsidRPr="00B568F5" w:rsidRDefault="00B568F5">
    <w:pPr>
      <w:pStyle w:val="Sidfot"/>
    </w:pPr>
    <w:r w:rsidRPr="00B568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082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8F5" w:rsidRDefault="00B568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68F5" w:rsidRDefault="00B568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8F5" w:rsidRPr="00B568F5" w:rsidRDefault="00B568F5">
    <w:pPr>
      <w:pStyle w:val="Sidfot"/>
    </w:pPr>
    <w:r w:rsidRPr="00B568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350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8F5" w:rsidRDefault="00B568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68F5" w:rsidRDefault="00B568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68F5" w:rsidRPr="00B568F5" w:rsidRDefault="00B568F5">
      <w:r w:rsidRPr="00B568F5">
        <w:separator/>
      </w:r>
    </w:p>
  </w:footnote>
  <w:footnote w:type="continuationSeparator" w:id="0">
    <w:p w:rsidR="00B568F5" w:rsidRPr="00B568F5" w:rsidRDefault="00B568F5">
      <w:r w:rsidRPr="00B568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8F5" w:rsidRPr="00B568F5" w:rsidRDefault="00B568F5">
    <w:pPr>
      <w:pStyle w:val="Sidhuvud"/>
    </w:pPr>
    <w:r w:rsidRPr="00B568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6002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8F5" w:rsidRDefault="00B568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68F5" w:rsidRDefault="00B568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8F5" w:rsidRPr="00B568F5" w:rsidRDefault="00B568F5">
    <w:pPr>
      <w:pStyle w:val="Sidhuvud"/>
    </w:pPr>
    <w:r w:rsidRPr="00B568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65868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8F5" w:rsidRDefault="00B568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68F5" w:rsidRDefault="00B568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8F5" w:rsidRPr="00B568F5" w:rsidRDefault="00B568F5">
    <w:pPr>
      <w:pStyle w:val="FSHNormal"/>
      <w:tabs>
        <w:tab w:val="right" w:pos="5840"/>
      </w:tabs>
    </w:pPr>
    <w:r w:rsidRPr="00B568F5">
      <w:br/>
    </w:r>
    <w:r w:rsidRPr="00B568F5">
      <w:fldChar w:fldCharType="begin" w:fldLock="1"/>
    </w:r>
    <w:r w:rsidRPr="00B568F5">
      <w:instrText xml:space="preserve"> DOCPROPERTY</w:instrText>
    </w:r>
    <w:r w:rsidRPr="00B568F5">
      <w:rPr>
        <w:sz w:val="18"/>
      </w:rPr>
      <w:instrText xml:space="preserve"> "YearUser" *\charformat </w:instrText>
    </w:r>
    <w:r w:rsidRPr="00B568F5">
      <w:fldChar w:fldCharType="separate"/>
    </w:r>
    <w:r w:rsidRPr="00B568F5">
      <w:t>2009/10</w:t>
    </w:r>
    <w:r w:rsidRPr="00B568F5">
      <w:fldChar w:fldCharType="end"/>
    </w:r>
    <w:r w:rsidRPr="00B568F5">
      <w:t xml:space="preserve"> </w:t>
    </w:r>
    <w:r w:rsidRPr="00B568F5">
      <w:tab/>
      <w:t xml:space="preserve">mnr: </w:t>
    </w:r>
    <w:r w:rsidRPr="00B568F5">
      <w:fldChar w:fldCharType="begin" w:fldLock="1"/>
    </w:r>
    <w:r w:rsidRPr="00B568F5">
      <w:instrText xml:space="preserve"> DOCPROPERTY</w:instrText>
    </w:r>
    <w:r w:rsidRPr="00B568F5">
      <w:rPr>
        <w:sz w:val="18"/>
      </w:rPr>
      <w:instrText xml:space="preserve"> "Motionsnummer" *\charformat </w:instrText>
    </w:r>
    <w:r w:rsidRPr="00B568F5">
      <w:fldChar w:fldCharType="separate"/>
    </w:r>
    <w:r w:rsidRPr="00B568F5">
      <w:t>N359</w:t>
    </w:r>
    <w:r w:rsidRPr="00B568F5">
      <w:fldChar w:fldCharType="end"/>
    </w:r>
    <w:r w:rsidRPr="00B568F5">
      <w:br/>
    </w:r>
    <w:r w:rsidRPr="00B568F5">
      <w:fldChar w:fldCharType="begin" w:fldLock="1"/>
    </w:r>
    <w:r w:rsidRPr="00B568F5">
      <w:instrText xml:space="preserve"> DOCPROPERTY</w:instrText>
    </w:r>
    <w:r w:rsidRPr="00B568F5">
      <w:rPr>
        <w:sz w:val="18"/>
      </w:rPr>
      <w:instrText xml:space="preserve"> "Samling" *\charformat </w:instrText>
    </w:r>
    <w:r w:rsidRPr="00B568F5">
      <w:fldChar w:fldCharType="end"/>
    </w:r>
    <w:r w:rsidRPr="00B568F5">
      <w:tab/>
      <w:t xml:space="preserve">pnr: </w:t>
    </w:r>
    <w:r w:rsidRPr="00B568F5">
      <w:fldChar w:fldCharType="begin" w:fldLock="1"/>
    </w:r>
    <w:r w:rsidRPr="00B568F5">
      <w:instrText xml:space="preserve"> DOCPROPERTY</w:instrText>
    </w:r>
    <w:r w:rsidRPr="00B568F5">
      <w:rPr>
        <w:sz w:val="18"/>
      </w:rPr>
      <w:instrText xml:space="preserve"> "Partinummer" *\charformat </w:instrText>
    </w:r>
    <w:r w:rsidRPr="00B568F5">
      <w:fldChar w:fldCharType="separate"/>
    </w:r>
    <w:r w:rsidRPr="00B568F5">
      <w:t>s32027</w:t>
    </w:r>
    <w:r w:rsidRPr="00B568F5">
      <w:fldChar w:fldCharType="end"/>
    </w:r>
  </w:p>
  <w:p w:rsidR="00B568F5" w:rsidRPr="00B568F5" w:rsidRDefault="00B568F5">
    <w:pPr>
      <w:pStyle w:val="FSHRub1"/>
    </w:pPr>
    <w:r w:rsidRPr="00B568F5">
      <w:t>Motion till riksdagen</w:t>
    </w:r>
    <w:r w:rsidRPr="00B568F5">
      <w:br/>
    </w:r>
    <w:r w:rsidRPr="00B568F5">
      <w:fldChar w:fldCharType="begin" w:fldLock="1"/>
    </w:r>
    <w:r w:rsidRPr="00B568F5">
      <w:instrText xml:space="preserve"> DOCPROPERTY "YearUser" *\charformat </w:instrText>
    </w:r>
    <w:r w:rsidRPr="00B568F5">
      <w:fldChar w:fldCharType="separate"/>
    </w:r>
    <w:r w:rsidRPr="00B568F5">
      <w:t>2009/10</w:t>
    </w:r>
    <w:r w:rsidRPr="00B568F5">
      <w:fldChar w:fldCharType="end"/>
    </w:r>
    <w:r w:rsidRPr="00B568F5">
      <w:t>:</w:t>
    </w:r>
    <w:r w:rsidRPr="00B568F5">
      <w:fldChar w:fldCharType="begin" w:fldLock="1"/>
    </w:r>
    <w:r w:rsidRPr="00B568F5">
      <w:instrText xml:space="preserve"> DOCPROPERTY "Motionsnummer" *\charformat </w:instrText>
    </w:r>
    <w:r w:rsidRPr="00B568F5">
      <w:fldChar w:fldCharType="separate"/>
    </w:r>
    <w:r w:rsidRPr="00B568F5">
      <w:t>N359</w:t>
    </w:r>
    <w:r w:rsidRPr="00B568F5">
      <w:fldChar w:fldCharType="end"/>
    </w:r>
  </w:p>
  <w:p w:rsidR="00B568F5" w:rsidRPr="00B568F5" w:rsidRDefault="00B568F5">
    <w:pPr>
      <w:pStyle w:val="FSHNormalS5"/>
    </w:pPr>
    <w:r w:rsidRPr="00B568F5">
      <w:fldChar w:fldCharType="begin" w:fldLock="1"/>
    </w:r>
    <w:r w:rsidRPr="00B568F5">
      <w:instrText xml:space="preserve"> DOCPROPERTY "MotionarText" *\charformat </w:instrText>
    </w:r>
    <w:r w:rsidRPr="00B568F5">
      <w:fldChar w:fldCharType="separate"/>
    </w:r>
    <w:r w:rsidRPr="00B568F5">
      <w:t>av Monica Green m.fl. (s)</w:t>
    </w:r>
    <w:r w:rsidRPr="00B568F5">
      <w:fldChar w:fldCharType="end"/>
    </w:r>
    <w:r w:rsidRPr="00B568F5">
      <w:br/>
    </w:r>
    <w:r w:rsidRPr="00B568F5">
      <w:fldChar w:fldCharType="begin" w:fldLock="1"/>
    </w:r>
    <w:r w:rsidRPr="00B568F5">
      <w:instrText xml:space="preserve"> DOCPROPERTY "SvarFrasKort" *\charformat </w:instrText>
    </w:r>
    <w:r w:rsidRPr="00B568F5">
      <w:fldChar w:fldCharType="end"/>
    </w:r>
  </w:p>
  <w:p w:rsidR="00B568F5" w:rsidRPr="00B568F5" w:rsidRDefault="00B568F5">
    <w:pPr>
      <w:pStyle w:val="FSHTitel"/>
    </w:pPr>
    <w:r w:rsidRPr="00B568F5">
      <w:fldChar w:fldCharType="begin" w:fldLock="1"/>
    </w:r>
    <w:r w:rsidRPr="00B568F5">
      <w:instrText xml:space="preserve"> DOCPROPERTY</w:instrText>
    </w:r>
    <w:r w:rsidRPr="00B568F5">
      <w:rPr>
        <w:sz w:val="18"/>
      </w:rPr>
      <w:instrText xml:space="preserve"> "RubrikSvar" *\charformat </w:instrText>
    </w:r>
    <w:r w:rsidRPr="00B568F5">
      <w:fldChar w:fldCharType="separate"/>
    </w:r>
    <w:r w:rsidRPr="00B568F5">
      <w:t>Utveckling av natur- och kulturturismen på ett ekologiskt hållbart sätt</w:t>
    </w:r>
    <w:r w:rsidRPr="00B568F5">
      <w:fldChar w:fldCharType="end"/>
    </w:r>
  </w:p>
  <w:p w:rsidR="00B568F5" w:rsidRPr="00B568F5" w:rsidRDefault="00B568F5">
    <w:pPr>
      <w:pStyle w:val="Normal00"/>
    </w:pPr>
  </w:p>
  <w:p w:rsidR="00B568F5" w:rsidRPr="00B568F5" w:rsidRDefault="00B568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C8604BA"/>
    <w:lvl w:ilvl="0">
      <w:numFmt w:val="bullet"/>
      <w:lvlText w:val="*"/>
      <w:lvlJc w:val="left"/>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0212088">
    <w:abstractNumId w:val="8"/>
  </w:num>
  <w:num w:numId="2" w16cid:durableId="2059162745">
    <w:abstractNumId w:val="9"/>
  </w:num>
  <w:num w:numId="3" w16cid:durableId="2138330483">
    <w:abstractNumId w:val="8"/>
  </w:num>
  <w:num w:numId="4" w16cid:durableId="1712420338">
    <w:abstractNumId w:val="9"/>
  </w:num>
  <w:num w:numId="5" w16cid:durableId="488639069">
    <w:abstractNumId w:val="14"/>
  </w:num>
  <w:num w:numId="6" w16cid:durableId="1237280813">
    <w:abstractNumId w:val="11"/>
  </w:num>
  <w:num w:numId="7" w16cid:durableId="1244798123">
    <w:abstractNumId w:val="12"/>
  </w:num>
  <w:num w:numId="8" w16cid:durableId="186873919">
    <w:abstractNumId w:val="13"/>
  </w:num>
  <w:num w:numId="9" w16cid:durableId="1782189458">
    <w:abstractNumId w:val="8"/>
  </w:num>
  <w:num w:numId="10" w16cid:durableId="1420984180">
    <w:abstractNumId w:val="3"/>
  </w:num>
  <w:num w:numId="11" w16cid:durableId="1429420615">
    <w:abstractNumId w:val="2"/>
  </w:num>
  <w:num w:numId="12" w16cid:durableId="1726445753">
    <w:abstractNumId w:val="1"/>
  </w:num>
  <w:num w:numId="13" w16cid:durableId="507796570">
    <w:abstractNumId w:val="0"/>
  </w:num>
  <w:num w:numId="14" w16cid:durableId="628704679">
    <w:abstractNumId w:val="9"/>
  </w:num>
  <w:num w:numId="15" w16cid:durableId="1771462342">
    <w:abstractNumId w:val="7"/>
  </w:num>
  <w:num w:numId="16" w16cid:durableId="663968677">
    <w:abstractNumId w:val="6"/>
  </w:num>
  <w:num w:numId="17" w16cid:durableId="604505610">
    <w:abstractNumId w:val="5"/>
  </w:num>
  <w:num w:numId="18" w16cid:durableId="1475027828">
    <w:abstractNumId w:val="4"/>
  </w:num>
  <w:num w:numId="19" w16cid:durableId="1470977210">
    <w:abstractNumId w:val="10"/>
    <w:lvlOverride w:ilvl="0">
      <w:lvl w:ilvl="0">
        <w:numFmt w:val="bullet"/>
        <w:lvlText w:val="•"/>
        <w:legacy w:legacy="1" w:legacySpace="0" w:legacyIndent="0"/>
        <w:lvlJc w:val="left"/>
        <w:rPr>
          <w:rFonts w:ascii="Helv" w:hAnsi="Helv" w:hint="default"/>
        </w:rPr>
      </w:lvl>
    </w:lvlOverride>
  </w:num>
  <w:num w:numId="20" w16cid:durableId="816411680">
    <w:abstractNumId w:val="12"/>
  </w:num>
  <w:num w:numId="21" w16cid:durableId="991521804">
    <w:abstractNumId w:val="11"/>
  </w:num>
  <w:num w:numId="22" w16cid:durableId="12241042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1BC77BF2-1434-48AB-A11D-A22928463538},{9911A249-5F34-4F66-8E06-5194917FEC0D},{DEC84B8E-5387-4B59-BDC9-9DCC37710E3D},{A8194111-5C9A-450F-94FF-C41A79E3A58A}"/>
  </w:docVars>
  <w:rsids>
    <w:rsidRoot w:val="00336E6A"/>
    <w:rsid w:val="00336E6A"/>
    <w:rsid w:val="00B568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4132B36-8791-462D-8542-6443A00D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2485</Characters>
  <Application>Microsoft Office Word</Application>
  <DocSecurity>4</DocSecurity>
  <Lines>51</Lines>
  <Paragraphs>22</Paragraphs>
  <ScaleCrop>false</ScaleCrop>
  <HeadingPairs>
    <vt:vector size="2" baseType="variant">
      <vt:variant>
        <vt:lpstr>Rubrik</vt:lpstr>
      </vt:variant>
      <vt:variant>
        <vt:i4>1</vt:i4>
      </vt:variant>
    </vt:vector>
  </HeadingPairs>
  <TitlesOfParts>
    <vt:vector size="1" baseType="lpstr">
      <vt:lpstr>s32027</vt:lpstr>
    </vt:vector>
  </TitlesOfParts>
  <Company>Riksdagen</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s32027</dc:title>
  <dc:subject>s32027</dc:subject>
  <dc:creator>Riksdagen</dc:creator>
  <cp:keywords>Riksdagen</cp:keywords>
  <dc:description>Nya formatmallshantering för förslag+urix bakåtkomp+könamn</dc:description>
  <cp:lastModifiedBy>Lars Brink</cp:lastModifiedBy>
  <cp:revision>2</cp:revision>
  <cp:lastPrinted>2009-11-21T06:04:00Z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Utveckling av natur- och kulturturismen på ett ekologiskt hållbart sätt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natur- och kulturturismen på ett ekologiskt hållbart sätt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Monica Green m.fl. (s)</vt:lpwstr>
  </property>
  <property fmtid="{D5CDD505-2E9C-101B-9397-08002B2CF9AE}" pid="26" name="MotionarLista">
    <vt:lpwstr>Green, Monica (s)\Ohlsson, Carina (s)\Björck, Patrik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Ohlsson (s), Patrik Björck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20092010000000000115000320270069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20092010000000000115000320270069</vt:lpwstr>
  </property>
  <property fmtid="{D5CDD505-2E9C-101B-9397-08002B2CF9AE}" pid="50" name="nummer">
    <vt:lpwstr>359</vt:lpwstr>
  </property>
  <property fmtid="{D5CDD505-2E9C-101B-9397-08002B2CF9AE}" pid="51" name="utskottsbeteckning">
    <vt:lpwstr>N</vt:lpwstr>
  </property>
  <property fmtid="{D5CDD505-2E9C-101B-9397-08002B2CF9AE}" pid="52" name="GlobalUID">
    <vt:lpwstr>{2C5991AA-8E9B-4206-B34B-4CAE5A12D127}</vt:lpwstr>
  </property>
  <property fmtid="{D5CDD505-2E9C-101B-9397-08002B2CF9AE}" pid="53" name="Överföringar">
    <vt:i4>0</vt:i4>
  </property>
  <property fmtid="{D5CDD505-2E9C-101B-9397-08002B2CF9AE}" pid="54" name="Checksum">
    <vt:lpwstr>*1001989656508*</vt:lpwstr>
  </property>
  <property fmtid="{D5CDD505-2E9C-101B-9397-08002B2CF9AE}" pid="55" name="skuggnummer">
    <vt:lpwstr>2459</vt:lpwstr>
  </property>
  <property fmtid="{D5CDD505-2E9C-101B-9397-08002B2CF9AE}" pid="56" name="urixVersion">
    <vt:lpwstr>4.0.0.9</vt:lpwstr>
  </property>
  <property fmtid="{D5CDD505-2E9C-101B-9397-08002B2CF9AE}" pid="57" name="urixOrigin">
    <vt:lpwstr>091121 07:04:38.564</vt:lpwstr>
  </property>
  <property fmtid="{D5CDD505-2E9C-101B-9397-08002B2CF9AE}" pid="58" name="urixGuid">
    <vt:lpwstr>{8296A68D-DDCA-4D71-B868-70DBEB9F4230}</vt:lpwstr>
  </property>
</Properties>
</file>