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F5E92" w:rsidP="00E61A49">
      <w:pPr>
        <w:pStyle w:val="Title"/>
      </w:pPr>
      <w:r>
        <w:t>Svar på f</w:t>
      </w:r>
      <w:r w:rsidRPr="00E61A49">
        <w:t xml:space="preserve">råga 2022/23:168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FC81A28E6038421D80ED2E2642EC4CAD"/>
          </w:placeholder>
          <w:dataBinding w:xpath="/ns0:DocumentInfo[1]/ns0:BaseInfo[1]/ns0:Extra3[1]" w:storeItemID="{00000000-0000-0000-0000-000000000000}" w:prefixMappings="xmlns:ns0='http://lp/documentinfo/RK' "/>
          <w:text/>
        </w:sdtPr>
        <w:sdtContent>
          <w:r>
            <w:t xml:space="preserve">Ingela Nylund </w:t>
          </w:r>
          <w:r>
            <w:t>Watz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0D8790F254E4DDCBB9E7AC931829FF3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</w:p>
    <w:p w:rsidR="00E61A49" w:rsidP="00E61A49">
      <w:pPr>
        <w:pStyle w:val="Title"/>
      </w:pPr>
      <w:r w:rsidRPr="00E61A49">
        <w:t>Tilläggsdirektivet till kommittén för etablering av den nya Utbetalningsmyndigheten</w:t>
      </w:r>
    </w:p>
    <w:p w:rsidR="00E61A49" w:rsidP="00707CD2">
      <w:pPr>
        <w:pStyle w:val="Brdtextefterlista"/>
      </w:pPr>
      <w:r>
        <w:t xml:space="preserve">Ingela Nylund </w:t>
      </w:r>
      <w:r>
        <w:t>Watz</w:t>
      </w:r>
      <w:r>
        <w:t xml:space="preserve"> har frågat mig vilka motiv jag hade för att ändra lokaliseringen av Utbetalningsmyndigheten från Södertälje.</w:t>
      </w:r>
    </w:p>
    <w:p w:rsidR="00E61A49" w:rsidP="00707CD2">
      <w:pPr>
        <w:pStyle w:val="Brdtextefterlista"/>
      </w:pPr>
      <w:r w:rsidRPr="00E61A49">
        <w:t>Utbetalningsmyndigheten</w:t>
      </w:r>
      <w:r w:rsidR="00F50494">
        <w:t xml:space="preserve"> kommer</w:t>
      </w:r>
      <w:r w:rsidRPr="00E61A49">
        <w:t xml:space="preserve"> </w:t>
      </w:r>
      <w:r w:rsidR="00F50494">
        <w:t>bl.a.</w:t>
      </w:r>
      <w:r w:rsidR="00F50494">
        <w:t xml:space="preserve"> ha i uppgift</w:t>
      </w:r>
      <w:r w:rsidRPr="00E61A49" w:rsidR="00F50494">
        <w:t xml:space="preserve"> </w:t>
      </w:r>
      <w:r w:rsidRPr="00E61A49">
        <w:t xml:space="preserve">att förebygga, förhindra och upptäcka felaktiga utbetalningar från välfärdssystemen </w:t>
      </w:r>
      <w:r w:rsidR="008F2853">
        <w:t xml:space="preserve">genom att </w:t>
      </w:r>
      <w:r w:rsidRPr="008F2853" w:rsidR="008F2853">
        <w:t>granska utbetalningar med hjälp av dataanalyser och urval</w:t>
      </w:r>
      <w:r w:rsidRPr="00E61A49">
        <w:t>. Regeringen anser att det är angeläget att myndigheten så snart som möjligt kan inleda detta arbete.</w:t>
      </w:r>
    </w:p>
    <w:p w:rsidR="00E61A49" w:rsidP="00707CD2">
      <w:pPr>
        <w:pStyle w:val="Brdtextefterlista"/>
      </w:pPr>
      <w:r w:rsidRPr="00E61A49">
        <w:t xml:space="preserve">Utbetalningsmyndighetens verksamhet </w:t>
      </w:r>
      <w:r w:rsidR="00C9429E">
        <w:t xml:space="preserve">kommer i stor utsträckning </w:t>
      </w:r>
      <w:r w:rsidR="00F35B9F">
        <w:t xml:space="preserve">att </w:t>
      </w:r>
      <w:r w:rsidR="00C9429E">
        <w:t xml:space="preserve">innefatta hantering av mycket känsliga och normalt sett hemliga uppgifter. Verksamheten </w:t>
      </w:r>
      <w:r w:rsidRPr="00E61A49">
        <w:t xml:space="preserve">ställer </w:t>
      </w:r>
      <w:r w:rsidR="00C9429E">
        <w:t xml:space="preserve">därför </w:t>
      </w:r>
      <w:r w:rsidR="004B457E">
        <w:t>höga</w:t>
      </w:r>
      <w:r w:rsidRPr="00E61A49" w:rsidR="004B457E">
        <w:t xml:space="preserve"> </w:t>
      </w:r>
      <w:r w:rsidRPr="00E61A49">
        <w:t xml:space="preserve">krav på </w:t>
      </w:r>
      <w:r w:rsidR="00F50494">
        <w:t>bl.a.</w:t>
      </w:r>
      <w:r w:rsidR="004B457E">
        <w:t xml:space="preserve"> </w:t>
      </w:r>
      <w:r w:rsidRPr="00E61A49">
        <w:t>den fysiska säkerheten</w:t>
      </w:r>
      <w:r w:rsidR="004B457E">
        <w:t xml:space="preserve">. Detta </w:t>
      </w:r>
      <w:r w:rsidRPr="00E61A49">
        <w:t>begränsar vilka lokaler som kan inhysa myndigheten.</w:t>
      </w:r>
      <w:r w:rsidR="00F50494">
        <w:t xml:space="preserve"> Då utbudet av lämpliga lokaler var begränsat </w:t>
      </w:r>
      <w:r w:rsidRPr="00E61A49">
        <w:t xml:space="preserve">i Södertälje </w:t>
      </w:r>
      <w:r>
        <w:t>ändrades</w:t>
      </w:r>
      <w:r w:rsidRPr="00E61A49">
        <w:t xml:space="preserve"> lokaliseringen </w:t>
      </w:r>
      <w:r w:rsidR="004B457E">
        <w:t>till att omfatta hela Stockholmsområdet</w:t>
      </w:r>
      <w:r w:rsidRPr="00E61A49">
        <w:t>.</w:t>
      </w:r>
      <w:r>
        <w:t xml:space="preserve"> </w:t>
      </w:r>
    </w:p>
    <w:p w:rsidR="00707CD2" w:rsidP="00BB2D1E">
      <w:pPr>
        <w:pStyle w:val="BodyText"/>
      </w:pPr>
      <w:r>
        <w:t>Stockholm</w:t>
      </w:r>
      <w:r w:rsidR="0040691B">
        <w:t xml:space="preserve"> den</w:t>
      </w:r>
      <w:r>
        <w:t xml:space="preserve"> </w:t>
      </w:r>
      <w:sdt>
        <w:sdtPr>
          <w:id w:val="-1225218591"/>
          <w:placeholder>
            <w:docPart w:val="21A20C5270EF42519C90D4ACFA517744"/>
          </w:placeholder>
          <w:dataBinding w:xpath="/ns0:DocumentInfo[1]/ns0:BaseInfo[1]/ns0:HeaderDate[1]" w:storeItemID="{00000000-0000-0000-0000-000000000000}" w:prefixMappings="xmlns:ns0='http://lp/documentinfo/RK' "/>
          <w:date w:fullDate="2022-1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7786F">
            <w:t>22 december 2022</w:t>
          </w:r>
        </w:sdtContent>
      </w:sdt>
      <w:r w:rsidRPr="009B5336" w:rsidR="00F35B9F">
        <w:t xml:space="preserve"> </w:t>
      </w:r>
    </w:p>
    <w:p w:rsidR="00E61A49" w:rsidP="00BB2D1E">
      <w:pPr>
        <w:pStyle w:val="Brdtextutanavstnd"/>
      </w:pPr>
    </w:p>
    <w:p w:rsidR="00E61A49" w:rsidRPr="00E61A49" w:rsidP="00BB2D1E">
      <w:pPr>
        <w:pStyle w:val="Brdtextutanavstnd"/>
      </w:pPr>
    </w:p>
    <w:p w:rsidR="00E61A49" w:rsidRPr="00E61A49" w:rsidP="00E1631A">
      <w:pPr>
        <w:pStyle w:val="BodyText"/>
      </w:pPr>
      <w:sdt>
        <w:sdtPr>
          <w:alias w:val="Klicka på listpilen"/>
          <w:tag w:val="run-loadAllMinistersFromDep_delete"/>
          <w:id w:val="-122627287"/>
          <w:placeholder>
            <w:docPart w:val="EF4944247945436682D5CFEE80F6B4AD"/>
          </w:placeholder>
          <w:dataBinding w:xpath="/ns0:DocumentInfo[1]/ns0:BaseInfo[1]/ns0:TopSender[1]" w:storeItemID="{00000000-0000-0000-0000-000000000000}" w:prefixMappings="xmlns:ns0='http://lp/documentinfo/RK' "/>
          <w:comboBox w:lastValue="Finansministern">
            <w:listItem w:value="Finansministern" w:displayText="Elisabeth Svantesson"/>
            <w:listItem w:value="Finansmarknadsministern" w:displayText="Niklas Wykman"/>
            <w:listItem w:value="Civilministern" w:displayText="Erik Slottner"/>
          </w:comboBox>
        </w:sdtPr>
        <w:sdtContent>
          <w:r>
            <w:rPr>
              <w:rStyle w:val="DefaultParagraphFont"/>
            </w:rPr>
            <w:t>Elisabeth Svantesson</w:t>
          </w:r>
        </w:sdtContent>
      </w:sdt>
    </w:p>
    <w:sectPr w:rsidSect="00571A0B">
      <w:footerReference w:type="default" r:id="rId7"/>
      <w:headerReference w:type="first" r:id="rId8"/>
      <w:footerReference w:type="first" r:id="rId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61A4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61A49" w:rsidRPr="007D73AB" w:rsidP="00340DE0">
          <w:pPr>
            <w:pStyle w:val="Header"/>
          </w:pPr>
        </w:p>
      </w:tc>
      <w:tc>
        <w:tcPr>
          <w:tcW w:w="1134" w:type="dxa"/>
        </w:tcPr>
        <w:p w:rsidR="00E61A4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61A4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61A49" w:rsidRPr="00710A6C" w:rsidP="00EE3C0F">
          <w:pPr>
            <w:pStyle w:val="Header"/>
            <w:rPr>
              <w:b/>
            </w:rPr>
          </w:pPr>
        </w:p>
        <w:p w:rsidR="00E61A49" w:rsidP="00EE3C0F">
          <w:pPr>
            <w:pStyle w:val="Header"/>
          </w:pPr>
        </w:p>
        <w:p w:rsidR="00E61A49" w:rsidP="00EE3C0F">
          <w:pPr>
            <w:pStyle w:val="Header"/>
          </w:pPr>
        </w:p>
        <w:p w:rsidR="00E61A4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9714D23112C46859C5A7226F8A5491D"/>
            </w:placeholder>
            <w:dataBinding w:xpath="/ns0:DocumentInfo[1]/ns0:BaseInfo[1]/ns0:Dnr[1]" w:storeItemID="{00000000-0000-0000-0000-000000000000}" w:prefixMappings="xmlns:ns0='http://lp/documentinfo/RK' "/>
            <w:text/>
          </w:sdtPr>
          <w:sdtContent>
            <w:p w:rsidR="00E61A49" w:rsidP="00EE3C0F">
              <w:pPr>
                <w:pStyle w:val="Header"/>
              </w:pPr>
              <w:r>
                <w:t>Fi2022/</w:t>
              </w:r>
              <w:r w:rsidR="0017786F">
                <w:t>03361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B5FEB2E3FAF4319A3D0B3B6DF9598CA"/>
            </w:placeholder>
            <w:showingPlcHdr/>
            <w:dataBinding w:xpath="/ns0:DocumentInfo[1]/ns0:BaseInfo[1]/ns0:DocNumber[1]" w:storeItemID="{00000000-0000-0000-0000-000000000000}" w:prefixMappings="xmlns:ns0='http://lp/documentinfo/RK' "/>
            <w:text/>
          </w:sdtPr>
          <w:sdtContent>
            <w:p w:rsidR="00E61A4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61A49" w:rsidP="00EE3C0F">
          <w:pPr>
            <w:pStyle w:val="Header"/>
          </w:pPr>
        </w:p>
      </w:tc>
      <w:tc>
        <w:tcPr>
          <w:tcW w:w="1134" w:type="dxa"/>
        </w:tcPr>
        <w:p w:rsidR="00E61A49" w:rsidP="0094502D">
          <w:pPr>
            <w:pStyle w:val="Header"/>
          </w:pPr>
        </w:p>
        <w:p w:rsidR="00E61A4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2C521FD520F4257B7C00A2B8007325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61A49" w:rsidRPr="00E61A49" w:rsidP="00340DE0">
              <w:pPr>
                <w:pStyle w:val="Header"/>
                <w:rPr>
                  <w:b/>
                </w:rPr>
              </w:pPr>
              <w:r w:rsidRPr="00E61A49">
                <w:rPr>
                  <w:b/>
                </w:rPr>
                <w:t>Finansdepartementet</w:t>
              </w:r>
            </w:p>
            <w:p w:rsidR="00E61A49" w:rsidRPr="00340DE0" w:rsidP="00340DE0">
              <w:pPr>
                <w:pStyle w:val="Header"/>
              </w:pPr>
              <w:r w:rsidRPr="00E61A49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49EABC8DB314560BCFE74404D8D1F34"/>
          </w:placeholder>
          <w:dataBinding w:xpath="/ns0:DocumentInfo[1]/ns0:BaseInfo[1]/ns0:Recipient[1]" w:storeItemID="{00000000-0000-0000-0000-000000000000}" w:prefixMappings="xmlns:ns0='http://lp/documentinfo/RK' "/>
          <w:text w:multiLine="1"/>
        </w:sdtPr>
        <w:sdtContent>
          <w:tc>
            <w:tcPr>
              <w:tcW w:w="3170" w:type="dxa"/>
            </w:tcPr>
            <w:p w:rsidR="00E61A4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61A4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504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9714D23112C46859C5A7226F8A549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259153-BAE9-4AA9-A046-DDAE72D60C47}"/>
      </w:docPartPr>
      <w:docPartBody>
        <w:p w:rsidR="00B961B3" w:rsidP="00E45843">
          <w:pPr>
            <w:pStyle w:val="09714D23112C46859C5A7226F8A549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5FEB2E3FAF4319A3D0B3B6DF9598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FA6D7A-8724-45FD-AF4E-7DE0238F34B8}"/>
      </w:docPartPr>
      <w:docPartBody>
        <w:p w:rsidR="00B961B3" w:rsidP="00E45843">
          <w:pPr>
            <w:pStyle w:val="9B5FEB2E3FAF4319A3D0B3B6DF9598C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C521FD520F4257B7C00A2B800732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0F78DE-8F53-4A80-AEB1-8CBD690C0A48}"/>
      </w:docPartPr>
      <w:docPartBody>
        <w:p w:rsidR="00B961B3" w:rsidP="00E45843">
          <w:pPr>
            <w:pStyle w:val="52C521FD520F4257B7C00A2B8007325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9EABC8DB314560BCFE74404D8D1F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6E6EE1-F7CA-4A1D-8E44-7D73A0ADE93E}"/>
      </w:docPartPr>
      <w:docPartBody>
        <w:p w:rsidR="00B961B3" w:rsidP="00E45843">
          <w:pPr>
            <w:pStyle w:val="649EABC8DB314560BCFE74404D8D1F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81A28E6038421D80ED2E2642EC4C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68BE1C-ED13-4F03-B41D-371F3C61C35E}"/>
      </w:docPartPr>
      <w:docPartBody>
        <w:p w:rsidR="007E1A82" w:rsidP="008C5D04">
          <w:pPr>
            <w:pStyle w:val="FC81A28E6038421D80ED2E2642EC4CA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0D8790F254E4DDCBB9E7AC931829F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3B5E9-B2AA-41BD-961F-370EEB96A508}"/>
      </w:docPartPr>
      <w:docPartBody>
        <w:p w:rsidR="007E1A82" w:rsidP="008C5D04">
          <w:pPr>
            <w:pStyle w:val="E0D8790F254E4DDCBB9E7AC931829FF3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21A20C5270EF42519C90D4ACFA5177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6854D3-FB20-4CCF-9C90-4CE0AE1DECE7}"/>
      </w:docPartPr>
      <w:docPartBody>
        <w:p w:rsidR="007E1A82" w:rsidP="008C5D04">
          <w:pPr>
            <w:pStyle w:val="21A20C5270EF42519C90D4ACFA51774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F4944247945436682D5CFEE80F6B4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4D6EFB-8B51-47B6-B72B-6D262D771E46}"/>
      </w:docPartPr>
      <w:docPartBody>
        <w:p w:rsidR="005A6F21" w:rsidP="00B8221C">
          <w:pPr>
            <w:pStyle w:val="EF4944247945436682D5CFEE80F6B4A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221C"/>
    <w:rPr>
      <w:noProof w:val="0"/>
      <w:color w:val="808080"/>
    </w:rPr>
  </w:style>
  <w:style w:type="paragraph" w:customStyle="1" w:styleId="09714D23112C46859C5A7226F8A5491D">
    <w:name w:val="09714D23112C46859C5A7226F8A5491D"/>
    <w:rsid w:val="00E45843"/>
  </w:style>
  <w:style w:type="paragraph" w:customStyle="1" w:styleId="649EABC8DB314560BCFE74404D8D1F34">
    <w:name w:val="649EABC8DB314560BCFE74404D8D1F34"/>
    <w:rsid w:val="00E45843"/>
  </w:style>
  <w:style w:type="paragraph" w:customStyle="1" w:styleId="9B5FEB2E3FAF4319A3D0B3B6DF9598CA1">
    <w:name w:val="9B5FEB2E3FAF4319A3D0B3B6DF9598CA1"/>
    <w:rsid w:val="00E458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C521FD520F4257B7C00A2B8007325F1">
    <w:name w:val="52C521FD520F4257B7C00A2B8007325F1"/>
    <w:rsid w:val="00E458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81A28E6038421D80ED2E2642EC4CAD">
    <w:name w:val="FC81A28E6038421D80ED2E2642EC4CAD"/>
    <w:rsid w:val="008C5D04"/>
  </w:style>
  <w:style w:type="paragraph" w:customStyle="1" w:styleId="E0D8790F254E4DDCBB9E7AC931829FF3">
    <w:name w:val="E0D8790F254E4DDCBB9E7AC931829FF3"/>
    <w:rsid w:val="008C5D04"/>
  </w:style>
  <w:style w:type="paragraph" w:customStyle="1" w:styleId="21A20C5270EF42519C90D4ACFA517744">
    <w:name w:val="21A20C5270EF42519C90D4ACFA517744"/>
    <w:rsid w:val="008C5D04"/>
  </w:style>
  <w:style w:type="paragraph" w:customStyle="1" w:styleId="EF4944247945436682D5CFEE80F6B4AD">
    <w:name w:val="EF4944247945436682D5CFEE80F6B4AD"/>
    <w:rsid w:val="00B8221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324d4dda-69e0-45b6-a7ae-99d8834d3ed6</RD_Svarsid>
  </documentManagement>
</p:properties>
</file>

<file path=customXml/itemProps1.xml><?xml version="1.0" encoding="utf-8"?>
<ds:datastoreItem xmlns:ds="http://schemas.openxmlformats.org/officeDocument/2006/customXml" ds:itemID="{519D4E1A-1CA3-48E5-A99A-13A5FB682F88}"/>
</file>

<file path=customXml/itemProps2.xml><?xml version="1.0" encoding="utf-8"?>
<ds:datastoreItem xmlns:ds="http://schemas.openxmlformats.org/officeDocument/2006/customXml" ds:itemID="{91ADA430-1124-45F7-B216-AD0D04D60060}"/>
</file>

<file path=customXml/itemProps3.xml><?xml version="1.0" encoding="utf-8"?>
<ds:datastoreItem xmlns:ds="http://schemas.openxmlformats.org/officeDocument/2006/customXml" ds:itemID="{04A98BCE-B530-4768-BBF9-AD22F2E5C3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168 av Ingela Nylund Watz (S) Tilläggsdirektivet till kommittén för etablering av den nya Utbetalningsmyndigheten.docx</dc:title>
  <cp:revision>1</cp:revision>
  <dcterms:created xsi:type="dcterms:W3CDTF">2022-12-22T12:48:00Z</dcterms:created>
  <dcterms:modified xsi:type="dcterms:W3CDTF">2022-12-22T12:48:00Z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