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20F" w:rsidRPr="009D5726" w:rsidRDefault="0052720F">
      <w:pPr>
        <w:pStyle w:val="Frslagsrubrik"/>
      </w:pPr>
      <w:r w:rsidRPr="009D5726">
        <w:t>Förslag till riksdagsbeslut</w:t>
      </w:r>
    </w:p>
    <w:p w:rsidR="0052720F" w:rsidRPr="009D5726" w:rsidRDefault="0052720F">
      <w:pPr>
        <w:pStyle w:val="Hemstlatt"/>
        <w:ind w:left="0"/>
      </w:pPr>
      <w:r w:rsidRPr="009D5726">
        <w:t>Riksdagen tillkännager för regeringen som sin mening vad som anförs i motionen om att biotopskyddet bör ses över och anpassas efter dagens förutsättningar och regionala variationer.</w:t>
      </w:r>
    </w:p>
    <w:p w:rsidR="0052720F" w:rsidRPr="009D5726" w:rsidRDefault="0052720F">
      <w:pPr>
        <w:pStyle w:val="Rubrik1"/>
      </w:pPr>
      <w:r w:rsidRPr="009D5726">
        <w:t>Motivering</w:t>
      </w:r>
    </w:p>
    <w:p w:rsidR="0052720F" w:rsidRPr="009D5726" w:rsidRDefault="0052720F">
      <w:r w:rsidRPr="009D5726">
        <w:t>Nuvarande biotopskyddslagstiftning utgör i många fall ett hinder för att b</w:t>
      </w:r>
      <w:r w:rsidRPr="009D5726">
        <w:t>e</w:t>
      </w:r>
      <w:r w:rsidRPr="009D5726">
        <w:t>driva ett rationellt jordbruk i en tid då lönsamheten inom flera produktionsi</w:t>
      </w:r>
      <w:r w:rsidRPr="009D5726">
        <w:t>n</w:t>
      </w:r>
      <w:r w:rsidRPr="009D5726">
        <w:t>riktningar är under stark press. För närvarande upplever exempelvis många mjölkbönder en svår situation med försämrad lönsamhet.</w:t>
      </w:r>
    </w:p>
    <w:p w:rsidR="0052720F" w:rsidRPr="009D5726" w:rsidRDefault="0052720F">
      <w:pPr>
        <w:pStyle w:val="Normaltindrag"/>
      </w:pPr>
      <w:r w:rsidRPr="009D5726">
        <w:t>Jordbruksnäringen förändras med nya metoder och maskiner. Dagens m</w:t>
      </w:r>
      <w:r w:rsidRPr="009D5726">
        <w:t>a</w:t>
      </w:r>
      <w:r w:rsidRPr="009D5726">
        <w:t>skiner kräver bättre framkomlighet, många fält tar längre tid att bruka på grund av olika hinder stenmurar, diken m.m. avgasutsläppen ökar.</w:t>
      </w:r>
    </w:p>
    <w:p w:rsidR="0052720F" w:rsidRPr="009D5726" w:rsidRDefault="0052720F">
      <w:pPr>
        <w:pStyle w:val="Normaltindrag"/>
      </w:pPr>
      <w:r w:rsidRPr="009D5726">
        <w:t>Möjligheter som idag inte finns att ta bort eller flytta stenmurar skulle u</w:t>
      </w:r>
      <w:r w:rsidRPr="009D5726">
        <w:t>n</w:t>
      </w:r>
      <w:r w:rsidRPr="009D5726">
        <w:t>derlätta en rationellare drift för många jordbrukare. När jorden inte går att bruka ersätts åkermark i flera fall med granplantering, vilket inte är förbjudet. Både det öppna landskapet och biotopen går förlorad. Möjligheten till en levande landsbygd försämras, likaså möjligheten till en ökad matproduktion inom landet. Genom att ta bort eller flytta stenmurar skulle det ges bättre förutsättningar för en rationellare drift. Det gäller att kombinera ett modernt jordbruk och ta hänsyn till natur och miljövärd</w:t>
      </w:r>
      <w:r w:rsidRPr="009D5726">
        <w:t>en. Regionala skillnader måste också uppmärksammas, vissa län har större problem med stenmurar än andra.</w:t>
      </w:r>
    </w:p>
    <w:p w:rsidR="0052720F" w:rsidRPr="009D5726" w:rsidRDefault="0052720F">
      <w:pPr>
        <w:pStyle w:val="Normaltindrag"/>
      </w:pPr>
      <w:r w:rsidRPr="009D5726">
        <w:t>En borttagen stenmur kan exempelvis ersättas med en ny på annan plats. Även en ny anläggning kan också ha ett högt naturvärde. Den enskildes rätt till sin fastighet måste beaktas och nuvarande lagstiftning kan i vissa fall göra att man avstår från att skapa nya värden med risk att dessa innefattas av bi</w:t>
      </w:r>
      <w:r w:rsidRPr="009D5726">
        <w:t>o</w:t>
      </w:r>
      <w:r w:rsidRPr="009D5726">
        <w:t>topskyddet.</w:t>
      </w:r>
    </w:p>
    <w:p w:rsidR="0052720F" w:rsidRPr="009D5726" w:rsidRDefault="0052720F">
      <w:r w:rsidRPr="009D5726">
        <w:lastRenderedPageBreak/>
        <w:t>En översyn av nuvarande lagstiftning bör göras med utgångspunkt från de förutsättningar som idag gäller för jordbruket samtidigt som vi slår vakt om goda livsmiljöer och naturvärden.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726">
        <w:trPr>
          <w:cantSplit/>
        </w:trPr>
        <w:tc>
          <w:tcPr>
            <w:tcW w:w="3046" w:type="dxa"/>
          </w:tcPr>
          <w:p w:rsidR="0052720F" w:rsidRPr="009D5726" w:rsidRDefault="0052720F">
            <w:pPr>
              <w:pStyle w:val="UnderskriftDatum"/>
              <w:spacing w:before="240"/>
            </w:pPr>
            <w:r w:rsidRPr="009D5726">
              <w:t>Stockholm den 21 september 2012</w:t>
            </w:r>
          </w:p>
        </w:tc>
        <w:tc>
          <w:tcPr>
            <w:tcW w:w="3047" w:type="dxa"/>
          </w:tcPr>
          <w:p w:rsidR="0052720F" w:rsidRPr="009D5726" w:rsidRDefault="0052720F">
            <w:pPr>
              <w:pStyle w:val="Underskrifter"/>
              <w:spacing w:before="240"/>
            </w:pPr>
          </w:p>
        </w:tc>
      </w:tr>
      <w:tr w:rsidR="00000000" w:rsidRPr="009D5726">
        <w:trPr>
          <w:cantSplit/>
        </w:trPr>
        <w:tc>
          <w:tcPr>
            <w:tcW w:w="3046" w:type="dxa"/>
          </w:tcPr>
          <w:p w:rsidR="0052720F" w:rsidRPr="009D5726" w:rsidRDefault="0052720F">
            <w:pPr>
              <w:pStyle w:val="Underskrifter"/>
            </w:pPr>
            <w:r w:rsidRPr="009D5726">
              <w:t>Gustav Nilsson (M)</w:t>
            </w:r>
          </w:p>
        </w:tc>
        <w:tc>
          <w:tcPr>
            <w:tcW w:w="3046" w:type="dxa"/>
          </w:tcPr>
          <w:p w:rsidR="0052720F" w:rsidRPr="009D5726" w:rsidRDefault="0052720F">
            <w:pPr>
              <w:pStyle w:val="Underskrifter"/>
            </w:pPr>
          </w:p>
        </w:tc>
      </w:tr>
    </w:tbl>
    <w:p w:rsidR="0052720F" w:rsidRPr="009D5726" w:rsidRDefault="0052720F">
      <w:pPr>
        <w:pStyle w:val="Normaltindrag"/>
      </w:pPr>
    </w:p>
    <w:sectPr w:rsidR="0052720F" w:rsidRPr="009D57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20F" w:rsidRPr="009D5726" w:rsidRDefault="0052720F">
      <w:r w:rsidRPr="009D5726">
        <w:separator/>
      </w:r>
    </w:p>
  </w:endnote>
  <w:endnote w:type="continuationSeparator" w:id="0">
    <w:p w:rsidR="0052720F" w:rsidRPr="009D5726" w:rsidRDefault="0052720F">
      <w:r w:rsidRPr="009D5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0F" w:rsidRPr="009D5726" w:rsidRDefault="009D5726">
    <w:pPr>
      <w:pStyle w:val="Sidfot"/>
    </w:pPr>
    <w:r w:rsidRPr="009D57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697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0F" w:rsidRDefault="005272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20F" w:rsidRDefault="005272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0F" w:rsidRPr="009D5726" w:rsidRDefault="009D5726">
    <w:pPr>
      <w:pStyle w:val="Sidfot"/>
    </w:pPr>
    <w:r w:rsidRPr="009D57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0404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0F" w:rsidRDefault="005272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20F" w:rsidRDefault="005272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0F" w:rsidRPr="009D5726" w:rsidRDefault="009D5726">
    <w:pPr>
      <w:pStyle w:val="Sidfot"/>
    </w:pPr>
    <w:r w:rsidRPr="009D57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876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0F" w:rsidRDefault="005272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20F" w:rsidRDefault="005272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20F" w:rsidRPr="009D5726" w:rsidRDefault="0052720F">
      <w:r w:rsidRPr="009D5726">
        <w:separator/>
      </w:r>
    </w:p>
  </w:footnote>
  <w:footnote w:type="continuationSeparator" w:id="0">
    <w:p w:rsidR="0052720F" w:rsidRPr="009D5726" w:rsidRDefault="0052720F">
      <w:r w:rsidRPr="009D57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0F" w:rsidRPr="009D5726" w:rsidRDefault="009D5726">
    <w:pPr>
      <w:pStyle w:val="Sidhuvud"/>
    </w:pPr>
    <w:r w:rsidRPr="009D57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605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0F" w:rsidRDefault="0052720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20F" w:rsidRDefault="0052720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0F" w:rsidRPr="009D5726" w:rsidRDefault="009D5726">
    <w:pPr>
      <w:pStyle w:val="Sidhuvud"/>
    </w:pPr>
    <w:r w:rsidRPr="009D57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457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0F" w:rsidRDefault="0052720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20F" w:rsidRDefault="0052720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0F" w:rsidRPr="009D5726" w:rsidRDefault="0052720F">
    <w:pPr>
      <w:pStyle w:val="FSHNormal"/>
      <w:tabs>
        <w:tab w:val="right" w:pos="5840"/>
      </w:tabs>
    </w:pPr>
    <w:r w:rsidRPr="009D5726">
      <w:br/>
    </w:r>
    <w:r w:rsidRPr="009D5726">
      <w:fldChar w:fldCharType="begin" w:fldLock="1"/>
    </w:r>
    <w:r w:rsidRPr="009D5726">
      <w:instrText xml:space="preserve"> DOCPROPERTY</w:instrText>
    </w:r>
    <w:r w:rsidRPr="009D5726">
      <w:rPr>
        <w:sz w:val="18"/>
      </w:rPr>
      <w:instrText xml:space="preserve"> "YearUser" *\charformat </w:instrText>
    </w:r>
    <w:r w:rsidRPr="009D5726">
      <w:fldChar w:fldCharType="separate"/>
    </w:r>
    <w:r w:rsidRPr="009D5726">
      <w:t>2012/13</w:t>
    </w:r>
    <w:r w:rsidRPr="009D5726">
      <w:fldChar w:fldCharType="end"/>
    </w:r>
    <w:r w:rsidRPr="009D5726">
      <w:t xml:space="preserve"> </w:t>
    </w:r>
    <w:r w:rsidRPr="009D5726">
      <w:tab/>
      <w:t xml:space="preserve">mnr: </w:t>
    </w:r>
    <w:r w:rsidRPr="009D5726">
      <w:fldChar w:fldCharType="begin" w:fldLock="1"/>
    </w:r>
    <w:r w:rsidRPr="009D5726">
      <w:instrText xml:space="preserve"> DOCPROPERTY</w:instrText>
    </w:r>
    <w:r w:rsidRPr="009D5726">
      <w:rPr>
        <w:sz w:val="18"/>
      </w:rPr>
      <w:instrText xml:space="preserve"> "Motionsnummer" *\charformat </w:instrText>
    </w:r>
    <w:r w:rsidRPr="009D5726">
      <w:fldChar w:fldCharType="separate"/>
    </w:r>
    <w:r w:rsidRPr="009D5726">
      <w:t>MJ356</w:t>
    </w:r>
    <w:r w:rsidRPr="009D5726">
      <w:fldChar w:fldCharType="end"/>
    </w:r>
    <w:r w:rsidRPr="009D5726">
      <w:br/>
    </w:r>
    <w:r w:rsidRPr="009D5726">
      <w:fldChar w:fldCharType="begin" w:fldLock="1"/>
    </w:r>
    <w:r w:rsidRPr="009D5726">
      <w:instrText xml:space="preserve"> DOCPROPERTY</w:instrText>
    </w:r>
    <w:r w:rsidRPr="009D5726">
      <w:rPr>
        <w:sz w:val="18"/>
      </w:rPr>
      <w:instrText xml:space="preserve"> "Samling" *\charformat </w:instrText>
    </w:r>
    <w:r w:rsidRPr="009D5726">
      <w:fldChar w:fldCharType="end"/>
    </w:r>
    <w:r w:rsidRPr="009D5726">
      <w:tab/>
      <w:t xml:space="preserve">pnr: </w:t>
    </w:r>
    <w:r w:rsidRPr="009D5726">
      <w:fldChar w:fldCharType="begin" w:fldLock="1"/>
    </w:r>
    <w:r w:rsidRPr="009D5726">
      <w:instrText xml:space="preserve"> DOCPROPERTY</w:instrText>
    </w:r>
    <w:r w:rsidRPr="009D5726">
      <w:rPr>
        <w:sz w:val="18"/>
      </w:rPr>
      <w:instrText xml:space="preserve"> "Partinummer" *\charformat </w:instrText>
    </w:r>
    <w:r w:rsidRPr="009D5726">
      <w:fldChar w:fldCharType="separate"/>
    </w:r>
    <w:r w:rsidRPr="009D5726">
      <w:t>M1028</w:t>
    </w:r>
    <w:r w:rsidRPr="009D5726">
      <w:fldChar w:fldCharType="end"/>
    </w:r>
  </w:p>
  <w:p w:rsidR="0052720F" w:rsidRPr="009D5726" w:rsidRDefault="0052720F">
    <w:pPr>
      <w:pStyle w:val="FSHRub1"/>
    </w:pPr>
    <w:r w:rsidRPr="009D5726">
      <w:t>Motion till riksdagen</w:t>
    </w:r>
    <w:r w:rsidRPr="009D5726">
      <w:br/>
    </w:r>
    <w:r w:rsidRPr="009D5726">
      <w:fldChar w:fldCharType="begin" w:fldLock="1"/>
    </w:r>
    <w:r w:rsidRPr="009D5726">
      <w:instrText xml:space="preserve"> DOCPROPERTY "YearUser" *\charformat </w:instrText>
    </w:r>
    <w:r w:rsidRPr="009D5726">
      <w:fldChar w:fldCharType="separate"/>
    </w:r>
    <w:r w:rsidRPr="009D5726">
      <w:t>2012/13</w:t>
    </w:r>
    <w:r w:rsidRPr="009D5726">
      <w:fldChar w:fldCharType="end"/>
    </w:r>
    <w:r w:rsidRPr="009D5726">
      <w:t>:</w:t>
    </w:r>
    <w:r w:rsidRPr="009D5726">
      <w:fldChar w:fldCharType="begin" w:fldLock="1"/>
    </w:r>
    <w:r w:rsidRPr="009D5726">
      <w:instrText xml:space="preserve"> DOCPROPERTY "Motionsnummer" *\charformat </w:instrText>
    </w:r>
    <w:r w:rsidRPr="009D5726">
      <w:fldChar w:fldCharType="separate"/>
    </w:r>
    <w:r w:rsidRPr="009D5726">
      <w:t>MJ356</w:t>
    </w:r>
    <w:r w:rsidRPr="009D5726">
      <w:fldChar w:fldCharType="end"/>
    </w:r>
  </w:p>
  <w:p w:rsidR="0052720F" w:rsidRPr="009D5726" w:rsidRDefault="0052720F">
    <w:pPr>
      <w:pStyle w:val="FSHNormalS5"/>
    </w:pPr>
    <w:r w:rsidRPr="009D5726">
      <w:fldChar w:fldCharType="begin" w:fldLock="1"/>
    </w:r>
    <w:r w:rsidRPr="009D5726">
      <w:instrText xml:space="preserve"> DOCPROPERTY "MotionarText" *\charformat </w:instrText>
    </w:r>
    <w:r w:rsidRPr="009D5726">
      <w:fldChar w:fldCharType="separate"/>
    </w:r>
    <w:r w:rsidRPr="009D5726">
      <w:t>av Gustav Nilsson (M)</w:t>
    </w:r>
    <w:r w:rsidRPr="009D5726">
      <w:fldChar w:fldCharType="end"/>
    </w:r>
    <w:r w:rsidRPr="009D5726">
      <w:br/>
    </w:r>
    <w:r w:rsidRPr="009D5726">
      <w:fldChar w:fldCharType="begin" w:fldLock="1"/>
    </w:r>
    <w:r w:rsidRPr="009D5726">
      <w:instrText xml:space="preserve"> DOCPROPERTY "SvarFrasKort" *\charformat </w:instrText>
    </w:r>
    <w:r w:rsidRPr="009D5726">
      <w:fldChar w:fldCharType="end"/>
    </w:r>
  </w:p>
  <w:p w:rsidR="0052720F" w:rsidRPr="009D5726" w:rsidRDefault="0052720F">
    <w:pPr>
      <w:pStyle w:val="FSHTitel"/>
    </w:pPr>
    <w:r w:rsidRPr="009D5726">
      <w:fldChar w:fldCharType="begin" w:fldLock="1"/>
    </w:r>
    <w:r w:rsidRPr="009D5726">
      <w:instrText xml:space="preserve"> DOCPROPERTY</w:instrText>
    </w:r>
    <w:r w:rsidRPr="009D5726">
      <w:rPr>
        <w:sz w:val="18"/>
      </w:rPr>
      <w:instrText xml:space="preserve"> "RubrikSvar" *\charformat </w:instrText>
    </w:r>
    <w:r w:rsidRPr="009D5726">
      <w:fldChar w:fldCharType="separate"/>
    </w:r>
    <w:r w:rsidRPr="009D5726">
      <w:t>Biotopskyddet</w:t>
    </w:r>
    <w:r w:rsidRPr="009D5726">
      <w:fldChar w:fldCharType="end"/>
    </w:r>
  </w:p>
  <w:p w:rsidR="0052720F" w:rsidRPr="009D5726" w:rsidRDefault="0052720F">
    <w:pPr>
      <w:pStyle w:val="Normal00"/>
    </w:pPr>
  </w:p>
  <w:p w:rsidR="0052720F" w:rsidRPr="009D5726" w:rsidRDefault="005272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0764365">
    <w:abstractNumId w:val="13"/>
  </w:num>
  <w:num w:numId="2" w16cid:durableId="478112583">
    <w:abstractNumId w:val="11"/>
  </w:num>
  <w:num w:numId="3" w16cid:durableId="1412122319">
    <w:abstractNumId w:val="14"/>
  </w:num>
  <w:num w:numId="4" w16cid:durableId="728504451">
    <w:abstractNumId w:val="8"/>
  </w:num>
  <w:num w:numId="5" w16cid:durableId="375743598">
    <w:abstractNumId w:val="3"/>
  </w:num>
  <w:num w:numId="6" w16cid:durableId="504899352">
    <w:abstractNumId w:val="2"/>
  </w:num>
  <w:num w:numId="7" w16cid:durableId="2103184250">
    <w:abstractNumId w:val="1"/>
  </w:num>
  <w:num w:numId="8" w16cid:durableId="100689719">
    <w:abstractNumId w:val="0"/>
  </w:num>
  <w:num w:numId="9" w16cid:durableId="2076006890">
    <w:abstractNumId w:val="9"/>
  </w:num>
  <w:num w:numId="10" w16cid:durableId="783577681">
    <w:abstractNumId w:val="7"/>
  </w:num>
  <w:num w:numId="11" w16cid:durableId="1363477315">
    <w:abstractNumId w:val="6"/>
  </w:num>
  <w:num w:numId="12" w16cid:durableId="1442921435">
    <w:abstractNumId w:val="5"/>
  </w:num>
  <w:num w:numId="13" w16cid:durableId="2127190037">
    <w:abstractNumId w:val="4"/>
  </w:num>
  <w:num w:numId="14" w16cid:durableId="1475562907">
    <w:abstractNumId w:val="16"/>
  </w:num>
  <w:num w:numId="15" w16cid:durableId="121727499">
    <w:abstractNumId w:val="12"/>
  </w:num>
  <w:num w:numId="16" w16cid:durableId="2060547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7BAADBC0-E2E7-41F2-ABC7-1DED8B09AAFB}"/>
  </w:docVars>
  <w:rsids>
    <w:rsidRoot w:val="009374C6"/>
    <w:rsid w:val="0052720F"/>
    <w:rsid w:val="009374C6"/>
    <w:rsid w:val="009D5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4BB1DF-2774-4DA4-90BD-5E309F1C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link w:val="HemstlattChar"/>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1671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M1028</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M1028</dc:title>
  <dc:subject>M1028</dc:subject>
  <dc:creator>Riksdagen</dc:creator>
  <cp:keywords>Riksdagen</cp:keywords>
  <dc:description>Större EAN, fria namnval (prtimotion etc), a4-funktionen, nya v-loggan, grönmarkering, basdialogen mm</dc:description>
  <cp:lastModifiedBy>Lars Brink</cp:lastModifiedBy>
  <cp:revision>2</cp:revision>
  <cp:lastPrinted>2012-12-12T14:44:00Z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Biotopskyddet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Biotopskyddet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20122013000000000077000010280069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20122013000000000077000010280069</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{1D9BDDBC-2F32-4578-B21B-FF3D4349DB9D}</vt:lpwstr>
  </property>
  <property fmtid="{D5CDD505-2E9C-101B-9397-08002B2CF9AE}" pid="53" name="Överföringar">
    <vt:i4>1</vt:i4>
  </property>
  <property fmtid="{D5CDD505-2E9C-101B-9397-08002B2CF9AE}" pid="54" name="Checksum">
    <vt:lpwstr>*0004597143584*</vt:lpwstr>
  </property>
  <property fmtid="{D5CDD505-2E9C-101B-9397-08002B2CF9AE}" pid="55" name="skuggnummer">
    <vt:lpwstr>1624</vt:lpwstr>
  </property>
  <property fmtid="{D5CDD505-2E9C-101B-9397-08002B2CF9AE}" pid="56" name="urixVersion">
    <vt:lpwstr>4.6.0.0</vt:lpwstr>
  </property>
  <property fmtid="{D5CDD505-2E9C-101B-9397-08002B2CF9AE}" pid="57" name="urixOrigin">
    <vt:lpwstr>121212 15:44:43.455</vt:lpwstr>
  </property>
  <property fmtid="{D5CDD505-2E9C-101B-9397-08002B2CF9AE}" pid="58" name="urixGuid">
    <vt:lpwstr>{FD1E5706-49DB-45F7-A9B1-24FA3E9CBEC5}</vt:lpwstr>
  </property>
</Properties>
</file>