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5E9C" w:rsidP="009E1B05">
      <w:pPr>
        <w:pStyle w:val="Rubrik1utannumrering"/>
      </w:pPr>
      <w:r>
        <w:t xml:space="preserve">Svar på fråga </w:t>
      </w:r>
      <w:r w:rsidRPr="00985E9C">
        <w:t xml:space="preserve">2022/23:350 </w:t>
      </w:r>
      <w:r>
        <w:t xml:space="preserve">av Peter Hedberg (S) </w:t>
      </w:r>
      <w:r>
        <w:br/>
      </w:r>
      <w:r w:rsidRPr="00985E9C">
        <w:t>HVB-hem och översyn av socialtjänstlagen</w:t>
      </w:r>
      <w:r w:rsidR="009E1B05">
        <w:br/>
      </w:r>
    </w:p>
    <w:p w:rsidR="00985E9C" w:rsidP="009E1B05">
      <w:pPr>
        <w:pStyle w:val="BodyText"/>
      </w:pPr>
      <w:r>
        <w:t>Peter Hedberg har frågat mig om</w:t>
      </w:r>
      <w:r w:rsidRPr="003A2655">
        <w:rPr>
          <w:rFonts w:ascii="TimesNewRomanPSMT" w:hAnsi="TimesNewRomanPSMT" w:cs="TimesNewRomanPSMT"/>
          <w:sz w:val="23"/>
          <w:szCs w:val="23"/>
        </w:rPr>
        <w:t xml:space="preserve"> </w:t>
      </w:r>
      <w:r>
        <w:t>jag avser att</w:t>
      </w:r>
      <w:r w:rsidRPr="003A2655">
        <w:t xml:space="preserve"> initiera en översyn av social</w:t>
      </w:r>
      <w:r w:rsidR="000B1C76">
        <w:softHyphen/>
      </w:r>
      <w:r w:rsidRPr="003A2655">
        <w:t>tjänstlagen med anledning av</w:t>
      </w:r>
      <w:r>
        <w:t xml:space="preserve"> </w:t>
      </w:r>
      <w:r w:rsidRPr="003A2655">
        <w:t>IVO:s</w:t>
      </w:r>
      <w:r w:rsidRPr="003A2655">
        <w:t xml:space="preserve"> nya arbetssätt, och vilka åtgärder skulle i så fall kunna vara aktuella</w:t>
      </w:r>
      <w:r w:rsidR="004B4E24">
        <w:t>.</w:t>
      </w:r>
    </w:p>
    <w:p w:rsidR="00FE2EDC" w:rsidP="00FE2EDC">
      <w:pPr>
        <w:pStyle w:val="BodyText"/>
      </w:pPr>
      <w:r>
        <w:t xml:space="preserve">Alla barn och unga har rätt till en trygg uppväxt. </w:t>
      </w:r>
      <w:r w:rsidRPr="00AE3850">
        <w:t>Det är en svår balansgång att dels säkerställa skyddet för de boendes personliga integritet, dels säker</w:t>
      </w:r>
      <w:r w:rsidR="000B1C76">
        <w:softHyphen/>
      </w:r>
      <w:r w:rsidRPr="00AE3850">
        <w:t>ställa behovet av trygghet och säkerhet för såväl boende som personal. Ba</w:t>
      </w:r>
      <w:r w:rsidR="000B1C76">
        <w:softHyphen/>
      </w:r>
      <w:r w:rsidRPr="00AE3850">
        <w:t xml:space="preserve">lansgången är särskilt utmanande vid </w:t>
      </w:r>
      <w:r w:rsidRPr="0036676B" w:rsidR="0036676B">
        <w:t>hem för vård eller boende</w:t>
      </w:r>
      <w:r w:rsidR="0036676B">
        <w:t xml:space="preserve"> (</w:t>
      </w:r>
      <w:r w:rsidRPr="00AE3850">
        <w:t>HVB</w:t>
      </w:r>
      <w:r w:rsidR="0036676B">
        <w:t>)</w:t>
      </w:r>
      <w:r w:rsidRPr="00AE3850">
        <w:t xml:space="preserve"> när unga</w:t>
      </w:r>
      <w:r w:rsidR="00F34AE2">
        <w:t xml:space="preserve"> </w:t>
      </w:r>
      <w:r w:rsidRPr="00B64B76" w:rsidR="00B64B76">
        <w:t>med allvarlig</w:t>
      </w:r>
      <w:r w:rsidR="00F34AE2">
        <w:t>a</w:t>
      </w:r>
      <w:r w:rsidRPr="00B64B76" w:rsidR="00B64B76">
        <w:t xml:space="preserve"> beteendeproblem som exempelvis </w:t>
      </w:r>
      <w:r w:rsidRPr="00B64B76" w:rsidR="00F34AE2">
        <w:t>kriminalitet</w:t>
      </w:r>
      <w:r w:rsidR="00F34AE2">
        <w:t xml:space="preserve"> placeras</w:t>
      </w:r>
      <w:r w:rsidRPr="00AE3850">
        <w:t xml:space="preserve"> i en boendeform som bygger på frivillighet och självbestämmande. </w:t>
      </w:r>
    </w:p>
    <w:p w:rsidR="000B2493" w:rsidP="00366381">
      <w:pPr>
        <w:pStyle w:val="BodyText"/>
      </w:pPr>
      <w:r>
        <w:t xml:space="preserve">Utredningen </w:t>
      </w:r>
      <w:r w:rsidR="0036676B">
        <w:t>om b</w:t>
      </w:r>
      <w:r>
        <w:t>arn och unga i samhällets vård (</w:t>
      </w:r>
      <w:r w:rsidR="0036676B">
        <w:rPr>
          <w:rStyle w:val="bold"/>
        </w:rPr>
        <w:t>S 2021:06</w:t>
      </w:r>
      <w:r>
        <w:t xml:space="preserve">) har i uppdrag att se över kvaliteten i </w:t>
      </w:r>
      <w:r w:rsidR="00E078DA">
        <w:t xml:space="preserve">verksamhet som avser </w:t>
      </w:r>
      <w:r>
        <w:t>HVB och stödboende</w:t>
      </w:r>
      <w:r w:rsidR="00264174">
        <w:t>,</w:t>
      </w:r>
      <w:r>
        <w:t xml:space="preserve"> bl.a. vilka åtgärder som krävs för att säkerställa att personal som arbetar på HVB har rätt kompetens i förhållande till målgruppen. </w:t>
      </w:r>
      <w:r w:rsidR="00CD5088">
        <w:t>U</w:t>
      </w:r>
      <w:r w:rsidRPr="00CD5088" w:rsidR="00CD5088">
        <w:t>ppdraget ska redovisas senast den 31</w:t>
      </w:r>
      <w:r w:rsidR="00CD5088">
        <w:t> </w:t>
      </w:r>
      <w:r w:rsidRPr="00CD5088" w:rsidR="00CD5088">
        <w:t>oktober 2023.</w:t>
      </w:r>
    </w:p>
    <w:p w:rsidR="001F4E64" w:rsidP="000B2493">
      <w:pPr>
        <w:pStyle w:val="BodyText"/>
      </w:pPr>
      <w:r>
        <w:t xml:space="preserve">Det </w:t>
      </w:r>
      <w:r w:rsidRPr="00AC6817">
        <w:t xml:space="preserve">finns behov av </w:t>
      </w:r>
      <w:r w:rsidR="00597538">
        <w:t xml:space="preserve">att </w:t>
      </w:r>
      <w:r>
        <w:t xml:space="preserve">ytterligare se över lagstiftningen i fråga om </w:t>
      </w:r>
      <w:r w:rsidRPr="00AC6817">
        <w:t>HVB</w:t>
      </w:r>
      <w:r>
        <w:t>-verksamhet</w:t>
      </w:r>
      <w:r w:rsidR="00E1214A">
        <w:t xml:space="preserve">. </w:t>
      </w:r>
      <w:r>
        <w:t xml:space="preserve">Jag </w:t>
      </w:r>
      <w:r w:rsidR="00B71EC8">
        <w:t xml:space="preserve">avser att </w:t>
      </w:r>
      <w:r w:rsidR="00C757BF">
        <w:t>återkomma i frågan.</w:t>
      </w:r>
    </w:p>
    <w:p w:rsidR="001F4E64" w:rsidP="000B2493">
      <w:pPr>
        <w:pStyle w:val="BodyText"/>
      </w:pPr>
      <w:r>
        <w:t>Stockholm den 22 februari 2023</w:t>
      </w:r>
    </w:p>
    <w:p w:rsidR="001F4E64" w:rsidP="000B2493">
      <w:pPr>
        <w:pStyle w:val="BodyText"/>
      </w:pPr>
      <w:r>
        <w:br/>
      </w:r>
    </w:p>
    <w:p w:rsidR="000B2493" w:rsidRPr="000B2493" w:rsidP="000B2493">
      <w:pPr>
        <w:pStyle w:val="BodyText"/>
      </w:pPr>
      <w:r>
        <w:t>Camilla Waltersson Grönvall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5E9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5E9C" w:rsidRPr="007D73AB" w:rsidP="00340DE0">
          <w:pPr>
            <w:pStyle w:val="Header"/>
          </w:pPr>
        </w:p>
      </w:tc>
      <w:tc>
        <w:tcPr>
          <w:tcW w:w="1134" w:type="dxa"/>
        </w:tcPr>
        <w:p w:rsidR="00985E9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5E9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5E9C" w:rsidRPr="00710A6C" w:rsidP="00EE3C0F">
          <w:pPr>
            <w:pStyle w:val="Header"/>
            <w:rPr>
              <w:b/>
            </w:rPr>
          </w:pPr>
        </w:p>
        <w:p w:rsidR="00985E9C" w:rsidP="00EE3C0F">
          <w:pPr>
            <w:pStyle w:val="Header"/>
          </w:pPr>
        </w:p>
        <w:p w:rsidR="00985E9C" w:rsidP="00EE3C0F">
          <w:pPr>
            <w:pStyle w:val="Header"/>
          </w:pPr>
        </w:p>
        <w:p w:rsidR="00985E9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A655140A5A84AC0A0891AF2C1C32BAE"/>
            </w:placeholder>
            <w:dataBinding w:xpath="/ns0:DocumentInfo[1]/ns0:BaseInfo[1]/ns0:Dnr[1]" w:storeItemID="{2E3AFEBA-772E-4308-92D0-79971DD8363E}" w:prefixMappings="xmlns:ns0='http://lp/documentinfo/RK' "/>
            <w:text/>
          </w:sdtPr>
          <w:sdtContent>
            <w:p w:rsidR="00985E9C" w:rsidP="00EE3C0F">
              <w:pPr>
                <w:pStyle w:val="Header"/>
              </w:pPr>
              <w:r>
                <w:t>S2023/</w:t>
              </w:r>
              <w:r w:rsidR="00F93FFF">
                <w:t>00666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889B89A83540B28B74073AD1E2CCD5"/>
            </w:placeholder>
            <w:showingPlcHdr/>
            <w:dataBinding w:xpath="/ns0:DocumentInfo[1]/ns0:BaseInfo[1]/ns0:DocNumber[1]" w:storeItemID="{2E3AFEBA-772E-4308-92D0-79971DD8363E}" w:prefixMappings="xmlns:ns0='http://lp/documentinfo/RK' "/>
            <w:text/>
          </w:sdtPr>
          <w:sdtContent>
            <w:p w:rsidR="00985E9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5E9C" w:rsidP="00EE3C0F">
          <w:pPr>
            <w:pStyle w:val="Header"/>
          </w:pPr>
        </w:p>
      </w:tc>
      <w:tc>
        <w:tcPr>
          <w:tcW w:w="1134" w:type="dxa"/>
        </w:tcPr>
        <w:p w:rsidR="00985E9C" w:rsidP="0094502D">
          <w:pPr>
            <w:pStyle w:val="Header"/>
          </w:pPr>
        </w:p>
        <w:p w:rsidR="00985E9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D1F3E96ECE842E98C39C517B3403980"/>
          </w:placeholder>
          <w:richText/>
        </w:sdtPr>
        <w:sdtContent>
          <w:sdt>
            <w:sdtPr>
              <w:alias w:val="SenderText"/>
              <w:tag w:val="ccRKShow_SenderText"/>
              <w:id w:val="2033223449"/>
              <w:placeholder>
                <w:docPart w:val="C36C252F9C43482C8578DFBF176D7C6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985E9C" w:rsidRPr="00985E9C" w:rsidP="00985E9C">
                  <w:pPr>
                    <w:pStyle w:val="Header"/>
                    <w:rPr>
                      <w:b/>
                    </w:rPr>
                  </w:pPr>
                  <w:r w:rsidRPr="00985E9C">
                    <w:rPr>
                      <w:b/>
                    </w:rPr>
                    <w:t>Socialdepartementet</w:t>
                  </w:r>
                </w:p>
                <w:p w:rsidR="00BC2C3C" w:rsidP="00985E9C">
                  <w:pPr>
                    <w:pStyle w:val="Header"/>
                  </w:pPr>
                  <w:r w:rsidRPr="00985E9C">
                    <w:t>Socialtjänstministern</w:t>
                  </w:r>
                </w:p>
                <w:p w:rsidR="00BC2C3C" w:rsidP="00985E9C">
                  <w:pPr>
                    <w:pStyle w:val="Header"/>
                  </w:pPr>
                </w:p>
                <w:p w:rsidR="00985E9C" w:rsidRPr="00340DE0" w:rsidP="00985E9C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10649B22A7545CF8971C71AFE56E075"/>
          </w:placeholder>
          <w:dataBinding w:xpath="/ns0:DocumentInfo[1]/ns0:BaseInfo[1]/ns0:Recipient[1]" w:storeItemID="{2E3AFEBA-772E-4308-92D0-79971DD8363E}" w:prefixMappings="xmlns:ns0='http://lp/documentinfo/RK' "/>
          <w:text w:multiLine="1"/>
        </w:sdtPr>
        <w:sdtContent>
          <w:tc>
            <w:tcPr>
              <w:tcW w:w="3170" w:type="dxa"/>
            </w:tcPr>
            <w:p w:rsidR="00985E9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85E9C" w:rsidP="003E6020">
          <w:pPr>
            <w:pStyle w:val="Header"/>
          </w:pPr>
        </w:p>
      </w:tc>
    </w:tr>
  </w:tbl>
  <w:p w:rsidR="008D4508" w:rsidP="002641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95B653E"/>
    <w:multiLevelType w:val="hybridMultilevel"/>
    <w:tmpl w:val="AA3EA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AD34A42"/>
    <w:multiLevelType w:val="hybridMultilevel"/>
    <w:tmpl w:val="08561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B7F0FEDA"/>
    <w:numStyleLink w:val="RKNumreradlista"/>
  </w:abstractNum>
  <w:abstractNum w:abstractNumId="31">
    <w:nsid w:val="4D904BDB"/>
    <w:multiLevelType w:val="multilevel"/>
    <w:tmpl w:val="B7F0FEDA"/>
    <w:numStyleLink w:val="RKNumreradlista"/>
  </w:abstractNum>
  <w:abstractNum w:abstractNumId="32">
    <w:nsid w:val="4DAD38FF"/>
    <w:multiLevelType w:val="multilevel"/>
    <w:tmpl w:val="B7F0FEDA"/>
    <w:numStyleLink w:val="RKNumreradlista"/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5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6676B"/>
    <w:pPr>
      <w:spacing w:after="0" w:line="240" w:lineRule="auto"/>
    </w:pPr>
  </w:style>
  <w:style w:type="character" w:customStyle="1" w:styleId="bold">
    <w:name w:val="bold"/>
    <w:basedOn w:val="DefaultParagraphFont"/>
    <w:rsid w:val="00366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655140A5A84AC0A0891AF2C1C32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9ACE7-AC4B-42F3-91C5-97F2642F61C0}"/>
      </w:docPartPr>
      <w:docPartBody>
        <w:p w:rsidR="003F3B36" w:rsidP="005D16C2">
          <w:pPr>
            <w:pStyle w:val="EA655140A5A84AC0A0891AF2C1C32B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889B89A83540B28B74073AD1E2C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24C8F-DB69-43C3-8A94-E06E70E3895E}"/>
      </w:docPartPr>
      <w:docPartBody>
        <w:p w:rsidR="003F3B36" w:rsidP="005D16C2">
          <w:pPr>
            <w:pStyle w:val="1F889B89A83540B28B74073AD1E2CC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1F3E96ECE842E98C39C517B3403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11A68-1C08-4F97-AE41-11F91463F730}"/>
      </w:docPartPr>
      <w:docPartBody>
        <w:p w:rsidR="003F3B36" w:rsidP="005D16C2">
          <w:pPr>
            <w:pStyle w:val="6D1F3E96ECE842E98C39C517B34039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0649B22A7545CF8971C71AFE56E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5567D-E3C0-4904-8AB5-2313FD527B95}"/>
      </w:docPartPr>
      <w:docPartBody>
        <w:p w:rsidR="003F3B36" w:rsidP="005D16C2">
          <w:pPr>
            <w:pStyle w:val="410649B22A7545CF8971C71AFE56E0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6C252F9C43482C8578DFBF176D7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63623-62C6-416B-BDBE-A822BCF19D47}"/>
      </w:docPartPr>
      <w:docPartBody>
        <w:p w:rsidR="003F3B36" w:rsidP="005D16C2">
          <w:pPr>
            <w:pStyle w:val="C36C252F9C43482C8578DFBF176D7C6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6C2"/>
    <w:rPr>
      <w:noProof w:val="0"/>
      <w:color w:val="808080"/>
    </w:rPr>
  </w:style>
  <w:style w:type="paragraph" w:customStyle="1" w:styleId="EA655140A5A84AC0A0891AF2C1C32BAE">
    <w:name w:val="EA655140A5A84AC0A0891AF2C1C32BAE"/>
    <w:rsid w:val="005D16C2"/>
  </w:style>
  <w:style w:type="paragraph" w:customStyle="1" w:styleId="410649B22A7545CF8971C71AFE56E075">
    <w:name w:val="410649B22A7545CF8971C71AFE56E075"/>
    <w:rsid w:val="005D16C2"/>
  </w:style>
  <w:style w:type="paragraph" w:customStyle="1" w:styleId="1F889B89A83540B28B74073AD1E2CCD51">
    <w:name w:val="1F889B89A83540B28B74073AD1E2CCD51"/>
    <w:rsid w:val="005D16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1F3E96ECE842E98C39C517B34039801">
    <w:name w:val="6D1F3E96ECE842E98C39C517B34039801"/>
    <w:rsid w:val="005D16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6C252F9C43482C8578DFBF176D7C6D">
    <w:name w:val="C36C252F9C43482C8578DFBF176D7C6D"/>
    <w:rsid w:val="005D16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2023-02-16</HeaderDate>
    <Office/>
    <Dnr>S2023/00666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69d82e45-ebea-46fb-8234-ec03214d1aab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2335-32B7-465D-9FC1-122D24501AE7}"/>
</file>

<file path=customXml/itemProps2.xml><?xml version="1.0" encoding="utf-8"?>
<ds:datastoreItem xmlns:ds="http://schemas.openxmlformats.org/officeDocument/2006/customXml" ds:itemID="{08F7DAF3-6DC7-477A-87D8-516DC14DE7DA}"/>
</file>

<file path=customXml/itemProps3.xml><?xml version="1.0" encoding="utf-8"?>
<ds:datastoreItem xmlns:ds="http://schemas.openxmlformats.org/officeDocument/2006/customXml" ds:itemID="{2E3AFEBA-772E-4308-92D0-79971DD8363E}"/>
</file>

<file path=customXml/itemProps4.xml><?xml version="1.0" encoding="utf-8"?>
<ds:datastoreItem xmlns:ds="http://schemas.openxmlformats.org/officeDocument/2006/customXml" ds:itemID="{261DC9AC-81FB-43B8-88F4-D31B607D3B1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23 350 av Peter Hedberg (S) HVB-hem och översyn av socialtjänstlagen.docx</dc:title>
  <cp:revision>8</cp:revision>
  <dcterms:created xsi:type="dcterms:W3CDTF">2023-02-20T08:45:00Z</dcterms:created>
  <dcterms:modified xsi:type="dcterms:W3CDTF">2023-02-22T09:09:00Z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