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E661A" w:rsidRDefault="00503422" w14:paraId="34CF57C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1BFCA13C74145DCBA591393471F6EF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5245e4c-dc3a-44d0-a8ae-41d0c53ce9d6"/>
        <w:id w:val="-28727646"/>
        <w:lock w:val="sdtLocked"/>
      </w:sdtPr>
      <w:sdtEndPr/>
      <w:sdtContent>
        <w:p w:rsidR="00114483" w:rsidRDefault="003859F2" w14:paraId="17A063E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kontinuerlig utvärdering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3BE9094852C47D587A573930D565735"/>
        </w:placeholder>
        <w:text/>
      </w:sdtPr>
      <w:sdtEndPr/>
      <w:sdtContent>
        <w:p w:rsidRPr="009B062B" w:rsidR="006D79C9" w:rsidP="00333E95" w:rsidRDefault="006D79C9" w14:paraId="31011A3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40DDD" w:rsidP="00F209D8" w:rsidRDefault="00413997" w14:paraId="283A9357" w14:textId="3F810A24">
      <w:pPr>
        <w:pStyle w:val="Normalutanindragellerluft"/>
      </w:pPr>
      <w:r>
        <w:t xml:space="preserve">Kravet på dokumentation i myndighetsutövning syftar </w:t>
      </w:r>
      <w:r w:rsidR="003859F2">
        <w:t>bl.a.</w:t>
      </w:r>
      <w:r>
        <w:t xml:space="preserve"> till att säkerställa en god förvaltning och trygga den enskildes rättssäkerhet. Det är dessutom en förutsättning för att offentlighetsprincipen ska få ett verkligt genomslag</w:t>
      </w:r>
      <w:r w:rsidR="00440DDD">
        <w:t xml:space="preserve"> och för att media ska kunna utföra sin granskning</w:t>
      </w:r>
      <w:r>
        <w:t xml:space="preserve">. </w:t>
      </w:r>
      <w:r w:rsidR="00440DDD">
        <w:t>E</w:t>
      </w:r>
      <w:r>
        <w:t xml:space="preserve">n part i ett ärende </w:t>
      </w:r>
      <w:r w:rsidR="00440DDD">
        <w:t xml:space="preserve">har vidare </w:t>
      </w:r>
      <w:r>
        <w:t>ett berättigat intresse att få veta vem som har beslutat i ärendet</w:t>
      </w:r>
      <w:r w:rsidR="00440DDD">
        <w:t>, inte minst för att kunna bedöma en eventuell jävs</w:t>
      </w:r>
      <w:r w:rsidR="00503422">
        <w:softHyphen/>
      </w:r>
      <w:r w:rsidR="00440DDD">
        <w:t xml:space="preserve">situation. Samtidigt har polisens anställda ett berättigat </w:t>
      </w:r>
      <w:r w:rsidR="00F209D8">
        <w:t>behov av skydd mot hot</w:t>
      </w:r>
      <w:r w:rsidR="001C364E">
        <w:t xml:space="preserve"> och våld</w:t>
      </w:r>
      <w:r w:rsidR="00F209D8">
        <w:t xml:space="preserve"> mot sig och sina familjer. </w:t>
      </w:r>
      <w:r w:rsidR="00372290">
        <w:t>De nya reglerna bör utvärderas kontinuerligt efter införandet.</w:t>
      </w:r>
    </w:p>
    <w:p w:rsidR="00D738D8" w:rsidP="007D2F3B" w:rsidRDefault="001C364E" w14:paraId="3C638AE8" w14:textId="303E0056">
      <w:r>
        <w:t xml:space="preserve">Lagrådet kritiserar återigen SD-regeringen för den bristande beredningen av propositionen. Remisstiden, som är en viktig del i beredningsprocessen, är även i detta ärende orimligt kort, och dessutom under julledigheten. </w:t>
      </w:r>
      <w:r w:rsidR="007D2F3B">
        <w:t>Skyddet för polisanställda var från början en del av ett större ärende som behandlar skydd även för andra utsatta yrkesgrupper. Som Justitiekanslern har framfört i sitt remissyttrande ”är det ur bered</w:t>
      </w:r>
      <w:r w:rsidR="00503422">
        <w:softHyphen/>
      </w:r>
      <w:r w:rsidR="007D2F3B">
        <w:t xml:space="preserve">ningssynpunkt både förvirrande och betänkligt att ett så långtgående förslag läggs fram” samtidigt som remisstiden snart går ut för övriga förslag i samma utredning. </w:t>
      </w:r>
      <w:r w:rsidR="00372290">
        <w:t xml:space="preserve">Som Lagrådet påpekar finns det fler grupper av statligt anställda som kan vara </w:t>
      </w:r>
      <w:r w:rsidR="003859F2">
        <w:t xml:space="preserve">i </w:t>
      </w:r>
      <w:r w:rsidR="00372290">
        <w:t>behov av skydd.</w:t>
      </w:r>
    </w:p>
    <w:p w:rsidRPr="00D738D8" w:rsidR="00372290" w:rsidP="007D2F3B" w:rsidRDefault="00372290" w14:paraId="70C73EB1" w14:textId="4FF2317C">
      <w:r>
        <w:t>I en samlad bedömning kommer Lagrådet fram till att man avstår från att yttra sig om förslaget i sak. Eftersom SD-regeringen har valt att lägga fram propositionen tvingas nu riksdagen behandla ärendet utan Lagrådets materiella bedömning.</w:t>
      </w:r>
    </w:p>
    <w:sdt>
      <w:sdtPr>
        <w:alias w:val="CC_Underskrifter"/>
        <w:tag w:val="CC_Underskrifter"/>
        <w:id w:val="583496634"/>
        <w:lock w:val="sdtContentLocked"/>
        <w:placeholder>
          <w:docPart w:val="8A08BC5E90C247D4AC482003FC3FC430"/>
        </w:placeholder>
      </w:sdtPr>
      <w:sdtEndPr/>
      <w:sdtContent>
        <w:p w:rsidR="006E661A" w:rsidP="006E661A" w:rsidRDefault="006E661A" w14:paraId="26415919" w14:textId="77777777"/>
        <w:p w:rsidRPr="008E0FE2" w:rsidR="004801AC" w:rsidP="006E661A" w:rsidRDefault="00503422" w14:paraId="04253750" w14:textId="5AF7760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14483" w14:paraId="381EE79E" w14:textId="77777777">
        <w:trPr>
          <w:cantSplit/>
        </w:trPr>
        <w:tc>
          <w:tcPr>
            <w:tcW w:w="50" w:type="pct"/>
            <w:vAlign w:val="bottom"/>
          </w:tcPr>
          <w:p w:rsidR="00114483" w:rsidRDefault="003859F2" w14:paraId="79E05132" w14:textId="77777777">
            <w:pPr>
              <w:pStyle w:val="Underskrifter"/>
              <w:spacing w:after="0"/>
            </w:pPr>
            <w:r>
              <w:t>Ardalan Shekarabi (S)</w:t>
            </w:r>
          </w:p>
        </w:tc>
        <w:tc>
          <w:tcPr>
            <w:tcW w:w="50" w:type="pct"/>
            <w:vAlign w:val="bottom"/>
          </w:tcPr>
          <w:p w:rsidR="00114483" w:rsidRDefault="00114483" w14:paraId="2D97EAFE" w14:textId="77777777">
            <w:pPr>
              <w:pStyle w:val="Underskrifter"/>
              <w:spacing w:after="0"/>
            </w:pPr>
          </w:p>
        </w:tc>
      </w:tr>
      <w:tr w:rsidR="00114483" w14:paraId="4942B400" w14:textId="77777777">
        <w:trPr>
          <w:cantSplit/>
        </w:trPr>
        <w:tc>
          <w:tcPr>
            <w:tcW w:w="50" w:type="pct"/>
            <w:vAlign w:val="bottom"/>
          </w:tcPr>
          <w:p w:rsidR="00114483" w:rsidRDefault="003859F2" w14:paraId="14A86DF8" w14:textId="77777777">
            <w:pPr>
              <w:pStyle w:val="Underskrifter"/>
              <w:spacing w:after="0"/>
            </w:pPr>
            <w:r>
              <w:t>Annika Strandhäll (S)</w:t>
            </w:r>
          </w:p>
        </w:tc>
        <w:tc>
          <w:tcPr>
            <w:tcW w:w="50" w:type="pct"/>
            <w:vAlign w:val="bottom"/>
          </w:tcPr>
          <w:p w:rsidR="00114483" w:rsidRDefault="003859F2" w14:paraId="1C8F8735" w14:textId="77777777">
            <w:pPr>
              <w:pStyle w:val="Underskrifter"/>
              <w:spacing w:after="0"/>
            </w:pPr>
            <w:r>
              <w:t>Petter Löberg (S)</w:t>
            </w:r>
          </w:p>
        </w:tc>
      </w:tr>
      <w:tr w:rsidR="00114483" w14:paraId="34E39DD0" w14:textId="77777777">
        <w:trPr>
          <w:cantSplit/>
        </w:trPr>
        <w:tc>
          <w:tcPr>
            <w:tcW w:w="50" w:type="pct"/>
            <w:vAlign w:val="bottom"/>
          </w:tcPr>
          <w:p w:rsidR="00114483" w:rsidRDefault="003859F2" w14:paraId="1F00433C" w14:textId="77777777">
            <w:pPr>
              <w:pStyle w:val="Underskrifter"/>
              <w:spacing w:after="0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 w:rsidR="00114483" w:rsidRDefault="003859F2" w14:paraId="68202977" w14:textId="77777777">
            <w:pPr>
              <w:pStyle w:val="Underskrifter"/>
              <w:spacing w:after="0"/>
            </w:pPr>
            <w:r>
              <w:t>Mattias Vepsä (S)</w:t>
            </w:r>
          </w:p>
        </w:tc>
      </w:tr>
      <w:tr w:rsidR="00114483" w14:paraId="39E3EA50" w14:textId="77777777">
        <w:trPr>
          <w:cantSplit/>
        </w:trPr>
        <w:tc>
          <w:tcPr>
            <w:tcW w:w="50" w:type="pct"/>
            <w:vAlign w:val="bottom"/>
          </w:tcPr>
          <w:p w:rsidR="00114483" w:rsidRDefault="003859F2" w14:paraId="1B29F767" w14:textId="77777777">
            <w:pPr>
              <w:pStyle w:val="Underskrifter"/>
              <w:spacing w:after="0"/>
            </w:pPr>
            <w:r>
              <w:t>Sanna Backeskog (S)</w:t>
            </w:r>
          </w:p>
        </w:tc>
        <w:tc>
          <w:tcPr>
            <w:tcW w:w="50" w:type="pct"/>
            <w:vAlign w:val="bottom"/>
          </w:tcPr>
          <w:p w:rsidR="00114483" w:rsidRDefault="003859F2" w14:paraId="3404DECB" w14:textId="77777777">
            <w:pPr>
              <w:pStyle w:val="Underskrifter"/>
              <w:spacing w:after="0"/>
            </w:pPr>
            <w:r>
              <w:t>Lars Isacsson (S)</w:t>
            </w:r>
          </w:p>
        </w:tc>
      </w:tr>
    </w:tbl>
    <w:p w:rsidR="00FC70BE" w:rsidRDefault="00FC70BE" w14:paraId="485BFF36" w14:textId="77777777"/>
    <w:sectPr w:rsidR="00FC70B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858BC" w14:textId="77777777" w:rsidR="002E16E8" w:rsidRDefault="002E16E8" w:rsidP="000C1CAD">
      <w:pPr>
        <w:spacing w:line="240" w:lineRule="auto"/>
      </w:pPr>
      <w:r>
        <w:separator/>
      </w:r>
    </w:p>
  </w:endnote>
  <w:endnote w:type="continuationSeparator" w:id="0">
    <w:p w14:paraId="4CE2E16B" w14:textId="77777777" w:rsidR="002E16E8" w:rsidRDefault="002E16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F8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E8D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AF49" w14:textId="237F1675" w:rsidR="00262EA3" w:rsidRPr="006E661A" w:rsidRDefault="00262EA3" w:rsidP="006E66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8393E" w14:textId="77777777" w:rsidR="002E16E8" w:rsidRDefault="002E16E8" w:rsidP="000C1CAD">
      <w:pPr>
        <w:spacing w:line="240" w:lineRule="auto"/>
      </w:pPr>
      <w:r>
        <w:separator/>
      </w:r>
    </w:p>
  </w:footnote>
  <w:footnote w:type="continuationSeparator" w:id="0">
    <w:p w14:paraId="6AA6DE03" w14:textId="77777777" w:rsidR="002E16E8" w:rsidRDefault="002E16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5F7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985B1A" wp14:editId="30EBC7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BC893" w14:textId="4DB6EEF4" w:rsidR="00262EA3" w:rsidRDefault="0050342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E16E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985B1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9FBC893" w14:textId="4DB6EEF4" w:rsidR="00262EA3" w:rsidRDefault="0050342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E16E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EC97B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6F24" w14:textId="77777777" w:rsidR="00262EA3" w:rsidRDefault="00262EA3" w:rsidP="008563AC">
    <w:pPr>
      <w:jc w:val="right"/>
    </w:pPr>
  </w:p>
  <w:p w14:paraId="658C9DC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B078" w14:textId="77777777" w:rsidR="00262EA3" w:rsidRDefault="0050342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5003F5" wp14:editId="78B4C52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F2CE6C" w14:textId="76481ECD" w:rsidR="00262EA3" w:rsidRDefault="0050342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E661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E16E8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2E5F57B" w14:textId="77777777" w:rsidR="00262EA3" w:rsidRPr="008227B3" w:rsidRDefault="0050342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0726E7" w14:textId="50BDB42A" w:rsidR="00262EA3" w:rsidRPr="008227B3" w:rsidRDefault="0050342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E661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E661A">
          <w:t>:2850</w:t>
        </w:r>
      </w:sdtContent>
    </w:sdt>
  </w:p>
  <w:p w14:paraId="0C6C671B" w14:textId="2C8F2EA2" w:rsidR="00262EA3" w:rsidRDefault="0050342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E661A">
          <w:t>av Ardalan Shekarabi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5BC1B99" w14:textId="27C1EB94" w:rsidR="00262EA3" w:rsidRDefault="002E16E8" w:rsidP="00283E0F">
        <w:pPr>
          <w:pStyle w:val="FSHRub2"/>
        </w:pPr>
        <w:r>
          <w:t>med anledning av prop. 2023/24:102 Stärkt skydd för vissa polisanställda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7B9D8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E16E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483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64E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6E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290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9F2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997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0DDD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422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61A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76C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F3B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103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8D8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9D8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0BE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2A7898"/>
  <w15:chartTrackingRefBased/>
  <w15:docId w15:val="{4D2F693E-C9B0-4A1C-B6FE-297F2992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BFCA13C74145DCBA591393471F6E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66FBCF-7F73-4BC1-8FFE-D1EC2211C10E}"/>
      </w:docPartPr>
      <w:docPartBody>
        <w:p w:rsidR="005D17AF" w:rsidRDefault="005D17AF">
          <w:pPr>
            <w:pStyle w:val="11BFCA13C74145DCBA591393471F6EF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BE9094852C47D587A573930D565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529A56-9BBC-4703-9367-0E711C496197}"/>
      </w:docPartPr>
      <w:docPartBody>
        <w:p w:rsidR="005D17AF" w:rsidRDefault="005D17AF">
          <w:pPr>
            <w:pStyle w:val="D3BE9094852C47D587A573930D5657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08BC5E90C247D4AC482003FC3FC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0DFE0-A438-465A-8E05-B26A8D5C9DF8}"/>
      </w:docPartPr>
      <w:docPartBody>
        <w:p w:rsidR="002075EA" w:rsidRDefault="002075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AF"/>
    <w:rsid w:val="002075EA"/>
    <w:rsid w:val="005D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BFCA13C74145DCBA591393471F6EF6">
    <w:name w:val="11BFCA13C74145DCBA591393471F6EF6"/>
  </w:style>
  <w:style w:type="paragraph" w:customStyle="1" w:styleId="D3BE9094852C47D587A573930D565735">
    <w:name w:val="D3BE9094852C47D587A573930D5657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4D320C-3995-4D8E-BC0E-B862514D25D2}"/>
</file>

<file path=customXml/itemProps2.xml><?xml version="1.0" encoding="utf-8"?>
<ds:datastoreItem xmlns:ds="http://schemas.openxmlformats.org/officeDocument/2006/customXml" ds:itemID="{43114414-73C4-403F-BDCB-B6F5BCB6A089}"/>
</file>

<file path=customXml/itemProps3.xml><?xml version="1.0" encoding="utf-8"?>
<ds:datastoreItem xmlns:ds="http://schemas.openxmlformats.org/officeDocument/2006/customXml" ds:itemID="{1C572112-10EB-49BC-B245-0E88B29551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275</Words>
  <Characters>1576</Characters>
  <Application>Microsoft Office Word</Application>
  <DocSecurity>0</DocSecurity>
  <Lines>36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prop 2023 24 102 Stärkt skydd för vissa polisanställda</vt:lpstr>
      <vt:lpstr>
      </vt:lpstr>
    </vt:vector>
  </TitlesOfParts>
  <Company>Sveriges riksdag</Company>
  <LinksUpToDate>false</LinksUpToDate>
  <CharactersWithSpaces>1836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