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967" w:rsidRPr="00836AC6" w:rsidRDefault="007B7967">
      <w:pPr>
        <w:pStyle w:val="Frslagsrubrik"/>
      </w:pPr>
      <w:r w:rsidRPr="00836AC6">
        <w:t>Förslag till riksdagsbeslut</w:t>
      </w:r>
    </w:p>
    <w:p w:rsidR="007B7967" w:rsidRPr="00836AC6" w:rsidRDefault="007B7967">
      <w:pPr>
        <w:pStyle w:val="Hemstlatt"/>
        <w:ind w:left="0"/>
      </w:pPr>
      <w:r w:rsidRPr="00836AC6">
        <w:t>Riksdagen tillkännager för regeringen som sin mening vad som anförs i motionen om att införa varudeklaration för drivm</w:t>
      </w:r>
      <w:r w:rsidRPr="00836AC6">
        <w:t>e</w:t>
      </w:r>
      <w:r w:rsidRPr="00836AC6">
        <w:t>del.</w:t>
      </w:r>
    </w:p>
    <w:p w:rsidR="007B7967" w:rsidRPr="00836AC6" w:rsidRDefault="007B7967">
      <w:pPr>
        <w:pStyle w:val="Rubrik1"/>
      </w:pPr>
      <w:r w:rsidRPr="00836AC6">
        <w:t>Motivering</w:t>
      </w:r>
    </w:p>
    <w:p w:rsidR="007B7967" w:rsidRPr="00836AC6" w:rsidRDefault="007B7967">
      <w:r w:rsidRPr="00836AC6">
        <w:t>Det är idag näst intill omöjligt i konsumentledet att veta vad det drivmedel vi tankar innehåller och i hur stora andelar. Bensinbolagen arbetar mot en spec</w:t>
      </w:r>
      <w:r w:rsidRPr="00836AC6">
        <w:t>i</w:t>
      </w:r>
      <w:r w:rsidRPr="00836AC6">
        <w:t>fikation av olika fysiska egenskaper som bränslet skall uppfylla. Inom ramen för den specifikationen finns utrymme att blanda i både det ena och det andra som blivit över i någon kemisk process någonstans. Det som står helt klart är att olika så kallade biodrivmedel blandas in, men konsumenten blir sällan upplyst om hur mycket och hur detta påverkar energiinnehållet och därmed kilometerpriset. När vi köper livsmedel så finns det krav på en varudeklar</w:t>
      </w:r>
      <w:r w:rsidRPr="00836AC6">
        <w:t>a</w:t>
      </w:r>
      <w:r w:rsidRPr="00836AC6">
        <w:t>tion som i detalj beskriver både sammansättning och ener</w:t>
      </w:r>
      <w:r w:rsidRPr="00836AC6">
        <w:t>giinnehåll. Detta är något man bör kunna kräva även för drivmedel, som för många medborgare är en stor del av månadens utgifter. Etanol t.ex. har ett väsentligt lägre energ</w:t>
      </w:r>
      <w:r w:rsidRPr="00836AC6">
        <w:t>i</w:t>
      </w:r>
      <w:r w:rsidRPr="00836AC6">
        <w:t xml:space="preserve">innehåll. Det går åt ca </w:t>
      </w:r>
      <w:smartTag w:uri="urn:schemas-microsoft-com:office:smarttags" w:element="metricconverter">
        <w:smartTagPr>
          <w:attr w:name="ProductID" w:val="1,54 liter"/>
        </w:smartTagPr>
        <w:r w:rsidRPr="00836AC6">
          <w:t>1,54 liter</w:t>
        </w:r>
      </w:smartTag>
      <w:r w:rsidRPr="00836AC6">
        <w:t xml:space="preserve"> etanol för att det skall motsvara en liter be</w:t>
      </w:r>
      <w:r w:rsidRPr="00836AC6">
        <w:t>n</w:t>
      </w:r>
      <w:r w:rsidRPr="00836AC6">
        <w:t>sin. Att då inte känna till andelen etanol blir ju att köpa grisen i säcken. För metanol som även kan finnas inblandad är siffran ännu större. Även om det är mycket svårt att exakt belägga och föra statistik över det är det ett välkänt fenomen inom motorkunn</w:t>
      </w:r>
      <w:r w:rsidRPr="00836AC6">
        <w:t>iga kretsar att både etanol och olika former av bi</w:t>
      </w:r>
      <w:r w:rsidRPr="00836AC6">
        <w:t>o</w:t>
      </w:r>
      <w:r w:rsidRPr="00836AC6">
        <w:t>diesel utsätter vissa motorer för ett högre slitage. Framför allt ventiler och ventilsäten anses speciellt utsatta, men många gånger kan det också vara plast- och gummidetaljer som torkar ut och förstörs. Detta även när inblan</w:t>
      </w:r>
      <w:r w:rsidRPr="00836AC6">
        <w:t>d</w:t>
      </w:r>
      <w:r w:rsidRPr="00836AC6">
        <w:t>ningen av etanol är så låg som 5 procent. Framförallt äldre bilar bör hanteras med försiktighet när det gäller tillsatser av etanol och biodiesel i bränslet. Med anledning av ovanstående ser jag det som viktigt att man lagstiftar om a</w:t>
      </w:r>
      <w:r w:rsidRPr="00836AC6">
        <w:t xml:space="preserve">tt det på varje drivmedelspump finns en varudeklaration av vad produkten </w:t>
      </w:r>
      <w:r w:rsidRPr="00836AC6">
        <w:lastRenderedPageBreak/>
        <w:t>innehåller samt ett jämförpris mellan olika drivmedel förslagsvis uttryckt i kr/kWh.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AC6">
        <w:trPr>
          <w:cantSplit/>
        </w:trPr>
        <w:tc>
          <w:tcPr>
            <w:tcW w:w="3046" w:type="dxa"/>
          </w:tcPr>
          <w:p w:rsidR="007B7967" w:rsidRPr="00836AC6" w:rsidRDefault="007B7967">
            <w:pPr>
              <w:pStyle w:val="UnderskriftDatum"/>
              <w:spacing w:before="240"/>
            </w:pPr>
            <w:r w:rsidRPr="00836AC6">
              <w:t>Stockholm den 30 september 2013</w:t>
            </w:r>
          </w:p>
        </w:tc>
        <w:tc>
          <w:tcPr>
            <w:tcW w:w="3047" w:type="dxa"/>
          </w:tcPr>
          <w:p w:rsidR="007B7967" w:rsidRPr="00836AC6" w:rsidRDefault="007B7967">
            <w:pPr>
              <w:pStyle w:val="Underskrifter"/>
              <w:spacing w:before="240"/>
            </w:pPr>
          </w:p>
        </w:tc>
      </w:tr>
      <w:tr w:rsidR="00000000" w:rsidRPr="00836AC6">
        <w:trPr>
          <w:cantSplit/>
        </w:trPr>
        <w:tc>
          <w:tcPr>
            <w:tcW w:w="3046" w:type="dxa"/>
          </w:tcPr>
          <w:p w:rsidR="007B7967" w:rsidRPr="00836AC6" w:rsidRDefault="007B7967">
            <w:pPr>
              <w:pStyle w:val="Underskrifter"/>
            </w:pPr>
            <w:r w:rsidRPr="00836AC6">
              <w:t>Josef Fransson (SD)</w:t>
            </w:r>
          </w:p>
        </w:tc>
        <w:tc>
          <w:tcPr>
            <w:tcW w:w="3046" w:type="dxa"/>
          </w:tcPr>
          <w:p w:rsidR="007B7967" w:rsidRPr="00836AC6" w:rsidRDefault="007B7967">
            <w:pPr>
              <w:pStyle w:val="Underskrifter"/>
            </w:pPr>
          </w:p>
        </w:tc>
      </w:tr>
    </w:tbl>
    <w:p w:rsidR="007B7967" w:rsidRPr="00836AC6" w:rsidRDefault="007B7967">
      <w:pPr>
        <w:pStyle w:val="Normaltindrag"/>
      </w:pPr>
    </w:p>
    <w:sectPr w:rsidR="007B7967" w:rsidRPr="00836A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967" w:rsidRPr="00836AC6" w:rsidRDefault="007B7967">
      <w:r w:rsidRPr="00836AC6">
        <w:separator/>
      </w:r>
    </w:p>
  </w:endnote>
  <w:endnote w:type="continuationSeparator" w:id="0">
    <w:p w:rsidR="007B7967" w:rsidRPr="00836AC6" w:rsidRDefault="007B7967">
      <w:r w:rsidRPr="00836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836AC6">
    <w:pPr>
      <w:pStyle w:val="Sidfot"/>
    </w:pPr>
    <w:r w:rsidRPr="00836A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439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67" w:rsidRDefault="007B79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967" w:rsidRDefault="007B79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836AC6">
    <w:pPr>
      <w:pStyle w:val="Sidfot"/>
    </w:pPr>
    <w:r w:rsidRPr="00836A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76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67" w:rsidRDefault="007B79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967" w:rsidRDefault="007B79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836AC6">
    <w:pPr>
      <w:pStyle w:val="Sidfot"/>
    </w:pPr>
    <w:r w:rsidRPr="00836A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712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67" w:rsidRDefault="007B79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967" w:rsidRDefault="007B79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967" w:rsidRPr="00836AC6" w:rsidRDefault="007B7967">
      <w:r w:rsidRPr="00836AC6">
        <w:separator/>
      </w:r>
    </w:p>
  </w:footnote>
  <w:footnote w:type="continuationSeparator" w:id="0">
    <w:p w:rsidR="007B7967" w:rsidRPr="00836AC6" w:rsidRDefault="007B7967">
      <w:r w:rsidRPr="00836A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836AC6">
    <w:pPr>
      <w:pStyle w:val="Sidhuvud"/>
    </w:pPr>
    <w:r w:rsidRPr="00836A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55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67" w:rsidRDefault="007B79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967" w:rsidRDefault="007B796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836AC6">
    <w:pPr>
      <w:pStyle w:val="Sidhuvud"/>
    </w:pPr>
    <w:r w:rsidRPr="00836A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847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967" w:rsidRDefault="007B79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967" w:rsidRDefault="007B796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967" w:rsidRPr="00836AC6" w:rsidRDefault="007B7967">
    <w:pPr>
      <w:pStyle w:val="FSHNormal"/>
      <w:tabs>
        <w:tab w:val="right" w:pos="5840"/>
      </w:tabs>
    </w:pPr>
    <w:r w:rsidRPr="00836AC6">
      <w:br/>
    </w:r>
    <w:r w:rsidRPr="00836AC6">
      <w:fldChar w:fldCharType="begin" w:fldLock="1"/>
    </w:r>
    <w:r w:rsidRPr="00836AC6">
      <w:instrText xml:space="preserve"> DOCPROPERTY</w:instrText>
    </w:r>
    <w:r w:rsidRPr="00836AC6">
      <w:rPr>
        <w:sz w:val="18"/>
      </w:rPr>
      <w:instrText xml:space="preserve"> "YearUser" *\charformat </w:instrText>
    </w:r>
    <w:r w:rsidRPr="00836AC6">
      <w:fldChar w:fldCharType="separate"/>
    </w:r>
    <w:r w:rsidRPr="00836AC6">
      <w:t>2013/14</w:t>
    </w:r>
    <w:r w:rsidRPr="00836AC6">
      <w:fldChar w:fldCharType="end"/>
    </w:r>
    <w:r w:rsidRPr="00836AC6">
      <w:t xml:space="preserve"> </w:t>
    </w:r>
    <w:r w:rsidRPr="00836AC6">
      <w:tab/>
      <w:t xml:space="preserve">mnr: </w:t>
    </w:r>
    <w:r w:rsidRPr="00836AC6">
      <w:fldChar w:fldCharType="begin" w:fldLock="1"/>
    </w:r>
    <w:r w:rsidRPr="00836AC6">
      <w:instrText xml:space="preserve"> DOCPROPERTY</w:instrText>
    </w:r>
    <w:r w:rsidRPr="00836AC6">
      <w:rPr>
        <w:sz w:val="18"/>
      </w:rPr>
      <w:instrText xml:space="preserve"> "Motionsnummer" *\charformat </w:instrText>
    </w:r>
    <w:r w:rsidRPr="00836AC6">
      <w:fldChar w:fldCharType="separate"/>
    </w:r>
    <w:r w:rsidRPr="00836AC6">
      <w:t>T394</w:t>
    </w:r>
    <w:r w:rsidRPr="00836AC6">
      <w:fldChar w:fldCharType="end"/>
    </w:r>
    <w:r w:rsidRPr="00836AC6">
      <w:br/>
    </w:r>
    <w:r w:rsidRPr="00836AC6">
      <w:fldChar w:fldCharType="begin" w:fldLock="1"/>
    </w:r>
    <w:r w:rsidRPr="00836AC6">
      <w:instrText xml:space="preserve"> DOCPROPERTY</w:instrText>
    </w:r>
    <w:r w:rsidRPr="00836AC6">
      <w:rPr>
        <w:sz w:val="18"/>
      </w:rPr>
      <w:instrText xml:space="preserve"> "Samling" *\charformat </w:instrText>
    </w:r>
    <w:r w:rsidRPr="00836AC6">
      <w:fldChar w:fldCharType="end"/>
    </w:r>
    <w:r w:rsidRPr="00836AC6">
      <w:tab/>
      <w:t xml:space="preserve">pnr: </w:t>
    </w:r>
    <w:r w:rsidRPr="00836AC6">
      <w:fldChar w:fldCharType="begin" w:fldLock="1"/>
    </w:r>
    <w:r w:rsidRPr="00836AC6">
      <w:instrText xml:space="preserve"> DOCPROPERTY</w:instrText>
    </w:r>
    <w:r w:rsidRPr="00836AC6">
      <w:rPr>
        <w:sz w:val="18"/>
      </w:rPr>
      <w:instrText xml:space="preserve"> "Partinummer" *\charformat </w:instrText>
    </w:r>
    <w:r w:rsidRPr="00836AC6">
      <w:fldChar w:fldCharType="separate"/>
    </w:r>
    <w:r w:rsidRPr="00836AC6">
      <w:t>SD80</w:t>
    </w:r>
    <w:r w:rsidRPr="00836AC6">
      <w:fldChar w:fldCharType="end"/>
    </w:r>
  </w:p>
  <w:p w:rsidR="007B7967" w:rsidRPr="00836AC6" w:rsidRDefault="007B7967">
    <w:pPr>
      <w:pStyle w:val="FSHRub1"/>
    </w:pPr>
    <w:r w:rsidRPr="00836AC6">
      <w:t>Motion till riksdagen</w:t>
    </w:r>
    <w:r w:rsidRPr="00836AC6">
      <w:br/>
    </w:r>
    <w:r w:rsidRPr="00836AC6">
      <w:fldChar w:fldCharType="begin" w:fldLock="1"/>
    </w:r>
    <w:r w:rsidRPr="00836AC6">
      <w:instrText xml:space="preserve"> DOCPROPERTY "YearUser" *\charformat </w:instrText>
    </w:r>
    <w:r w:rsidRPr="00836AC6">
      <w:fldChar w:fldCharType="separate"/>
    </w:r>
    <w:r w:rsidRPr="00836AC6">
      <w:t>2013/14</w:t>
    </w:r>
    <w:r w:rsidRPr="00836AC6">
      <w:fldChar w:fldCharType="end"/>
    </w:r>
    <w:r w:rsidRPr="00836AC6">
      <w:t>:</w:t>
    </w:r>
    <w:r w:rsidRPr="00836AC6">
      <w:fldChar w:fldCharType="begin" w:fldLock="1"/>
    </w:r>
    <w:r w:rsidRPr="00836AC6">
      <w:instrText xml:space="preserve"> DOCPROPERTY "Motionsnummer" *\charformat </w:instrText>
    </w:r>
    <w:r w:rsidRPr="00836AC6">
      <w:fldChar w:fldCharType="separate"/>
    </w:r>
    <w:r w:rsidRPr="00836AC6">
      <w:t>T394</w:t>
    </w:r>
    <w:r w:rsidRPr="00836AC6">
      <w:fldChar w:fldCharType="end"/>
    </w:r>
  </w:p>
  <w:p w:rsidR="007B7967" w:rsidRPr="00836AC6" w:rsidRDefault="007B7967">
    <w:pPr>
      <w:pStyle w:val="FSHNormalS5"/>
    </w:pPr>
    <w:r w:rsidRPr="00836AC6">
      <w:fldChar w:fldCharType="begin" w:fldLock="1"/>
    </w:r>
    <w:r w:rsidRPr="00836AC6">
      <w:instrText xml:space="preserve"> DOCPROPERTY "MotionarText" *\charformat </w:instrText>
    </w:r>
    <w:r w:rsidRPr="00836AC6">
      <w:fldChar w:fldCharType="separate"/>
    </w:r>
    <w:r w:rsidRPr="00836AC6">
      <w:t>av Josef Fransson (SD)</w:t>
    </w:r>
    <w:r w:rsidRPr="00836AC6">
      <w:fldChar w:fldCharType="end"/>
    </w:r>
    <w:r w:rsidRPr="00836AC6">
      <w:br/>
    </w:r>
    <w:r w:rsidRPr="00836AC6">
      <w:fldChar w:fldCharType="begin" w:fldLock="1"/>
    </w:r>
    <w:r w:rsidRPr="00836AC6">
      <w:instrText xml:space="preserve"> DOCPROPERTY "SvarFrasKort" *\charformat </w:instrText>
    </w:r>
    <w:r w:rsidRPr="00836AC6">
      <w:fldChar w:fldCharType="end"/>
    </w:r>
  </w:p>
  <w:p w:rsidR="007B7967" w:rsidRPr="00836AC6" w:rsidRDefault="007B7967">
    <w:pPr>
      <w:pStyle w:val="FSHTitel"/>
    </w:pPr>
    <w:r w:rsidRPr="00836AC6">
      <w:fldChar w:fldCharType="begin" w:fldLock="1"/>
    </w:r>
    <w:r w:rsidRPr="00836AC6">
      <w:instrText xml:space="preserve"> DOCPROPERTY</w:instrText>
    </w:r>
    <w:r w:rsidRPr="00836AC6">
      <w:rPr>
        <w:sz w:val="18"/>
      </w:rPr>
      <w:instrText xml:space="preserve"> "RubrikSvar" *\charformat </w:instrText>
    </w:r>
    <w:r w:rsidRPr="00836AC6">
      <w:fldChar w:fldCharType="separate"/>
    </w:r>
    <w:r w:rsidRPr="00836AC6">
      <w:t>Varudeklaration för drivmedel</w:t>
    </w:r>
    <w:r w:rsidRPr="00836AC6">
      <w:fldChar w:fldCharType="end"/>
    </w:r>
  </w:p>
  <w:p w:rsidR="007B7967" w:rsidRPr="00836AC6" w:rsidRDefault="007B7967">
    <w:pPr>
      <w:pStyle w:val="Normal00"/>
    </w:pPr>
  </w:p>
  <w:p w:rsidR="007B7967" w:rsidRPr="00836AC6" w:rsidRDefault="007B79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3359055">
    <w:abstractNumId w:val="13"/>
  </w:num>
  <w:num w:numId="2" w16cid:durableId="329211029">
    <w:abstractNumId w:val="11"/>
  </w:num>
  <w:num w:numId="3" w16cid:durableId="94593045">
    <w:abstractNumId w:val="14"/>
  </w:num>
  <w:num w:numId="4" w16cid:durableId="1328899818">
    <w:abstractNumId w:val="8"/>
  </w:num>
  <w:num w:numId="5" w16cid:durableId="1617908683">
    <w:abstractNumId w:val="3"/>
  </w:num>
  <w:num w:numId="6" w16cid:durableId="1564027086">
    <w:abstractNumId w:val="2"/>
  </w:num>
  <w:num w:numId="7" w16cid:durableId="477038147">
    <w:abstractNumId w:val="1"/>
  </w:num>
  <w:num w:numId="8" w16cid:durableId="1527132953">
    <w:abstractNumId w:val="0"/>
  </w:num>
  <w:num w:numId="9" w16cid:durableId="93020606">
    <w:abstractNumId w:val="9"/>
  </w:num>
  <w:num w:numId="10" w16cid:durableId="92438292">
    <w:abstractNumId w:val="7"/>
  </w:num>
  <w:num w:numId="11" w16cid:durableId="1998412446">
    <w:abstractNumId w:val="6"/>
  </w:num>
  <w:num w:numId="12" w16cid:durableId="907806813">
    <w:abstractNumId w:val="5"/>
  </w:num>
  <w:num w:numId="13" w16cid:durableId="374620528">
    <w:abstractNumId w:val="4"/>
  </w:num>
  <w:num w:numId="14" w16cid:durableId="601453278">
    <w:abstractNumId w:val="16"/>
  </w:num>
  <w:num w:numId="15" w16cid:durableId="2110269297">
    <w:abstractNumId w:val="12"/>
  </w:num>
  <w:num w:numId="16" w16cid:durableId="1531140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491B6133-BA6C-4CF0-8568-EAFCE78CCE82}"/>
  </w:docVars>
  <w:rsids>
    <w:rsidRoot w:val="0054228D"/>
    <w:rsid w:val="0054228D"/>
    <w:rsid w:val="007B7967"/>
    <w:rsid w:val="00836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D6C5A40-E95A-4AA0-8BA7-B8F632D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1741</Characters>
  <Application>Microsoft Office Word</Application>
  <DocSecurity>4</DocSecurity>
  <Lines>33</Lines>
  <Paragraphs>7</Paragraphs>
  <ScaleCrop>false</ScaleCrop>
  <HeadingPairs>
    <vt:vector size="2" baseType="variant">
      <vt:variant>
        <vt:lpstr>Rubrik</vt:lpstr>
      </vt:variant>
      <vt:variant>
        <vt:i4>1</vt:i4>
      </vt:variant>
    </vt:vector>
  </HeadingPairs>
  <TitlesOfParts>
    <vt:vector size="1" baseType="lpstr">
      <vt:lpstr>SD80</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SD80</dc:title>
  <dc:subject>SD80</dc:subject>
  <dc:creator>Riksdagen</dc:creator>
  <cp:keywords>Riksdagen</cp:keywords>
  <dc:description>AD-ändringar</dc:description>
  <cp:lastModifiedBy>Lars Brink</cp:lastModifiedBy>
  <cp:revision>2</cp:revision>
  <cp:lastPrinted>2013-12-20T12:06:00Z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Varudeklaration för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Varudeklaration för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20132014000000830068000000800069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20132014000000830068000000800069</vt:lpwstr>
  </property>
  <property fmtid="{D5CDD505-2E9C-101B-9397-08002B2CF9AE}" pid="50" name="nummer">
    <vt:lpwstr>394</vt:lpwstr>
  </property>
  <property fmtid="{D5CDD505-2E9C-101B-9397-08002B2CF9AE}" pid="51" name="utskottsbeteckning">
    <vt:lpwstr>T</vt:lpwstr>
  </property>
  <property fmtid="{D5CDD505-2E9C-101B-9397-08002B2CF9AE}" pid="52" name="GlobalUID">
    <vt:lpwstr>{DAA086ED-8D33-49D0-84B7-A8A5A49CC520}</vt:lpwstr>
  </property>
  <property fmtid="{D5CDD505-2E9C-101B-9397-08002B2CF9AE}" pid="53" name="Överföringar">
    <vt:i4>0</vt:i4>
  </property>
  <property fmtid="{D5CDD505-2E9C-101B-9397-08002B2CF9AE}" pid="54" name="Checksum">
    <vt:lpwstr>*1004212192514*</vt:lpwstr>
  </property>
  <property fmtid="{D5CDD505-2E9C-101B-9397-08002B2CF9AE}" pid="55" name="skuggnummer">
    <vt:lpwstr>1680</vt:lpwstr>
  </property>
  <property fmtid="{D5CDD505-2E9C-101B-9397-08002B2CF9AE}" pid="56" name="urixVersion">
    <vt:lpwstr>4.6.0.0</vt:lpwstr>
  </property>
  <property fmtid="{D5CDD505-2E9C-101B-9397-08002B2CF9AE}" pid="57" name="urixOrigin">
    <vt:lpwstr>131220 13:06:21.660</vt:lpwstr>
  </property>
  <property fmtid="{D5CDD505-2E9C-101B-9397-08002B2CF9AE}" pid="58" name="urixGuid">
    <vt:lpwstr>{42B45521-CFF3-4EA7-B675-694B43417018}</vt:lpwstr>
  </property>
</Properties>
</file>