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48CD" w:rsidRPr="003648CD" w:rsidRDefault="003648CD">
      <w:pPr>
        <w:pStyle w:val="Frslagsrubrik"/>
      </w:pPr>
      <w:r w:rsidRPr="003648CD">
        <w:t>Förslag till riksdagsbeslut</w:t>
      </w:r>
    </w:p>
    <w:p w:rsidR="003648CD" w:rsidRPr="003648CD" w:rsidRDefault="003648CD">
      <w:pPr>
        <w:pStyle w:val="Hemstlatt"/>
        <w:ind w:left="0"/>
      </w:pPr>
      <w:r w:rsidRPr="003648CD">
        <w:t>Riksdagen tillkännager för regeringen som sin mening vad som anförs i motionen om kraftfullare reglering av finansmarkn</w:t>
      </w:r>
      <w:r w:rsidRPr="003648CD">
        <w:t>a</w:t>
      </w:r>
      <w:r w:rsidRPr="003648CD">
        <w:t>den.</w:t>
      </w:r>
    </w:p>
    <w:p w:rsidR="003648CD" w:rsidRPr="003648CD" w:rsidRDefault="003648CD">
      <w:pPr>
        <w:pStyle w:val="Rubrik1"/>
      </w:pPr>
      <w:r w:rsidRPr="003648CD">
        <w:t>Motivering</w:t>
      </w:r>
    </w:p>
    <w:p w:rsidR="003648CD" w:rsidRPr="003648CD" w:rsidRDefault="003648CD">
      <w:r w:rsidRPr="003648CD">
        <w:t>Finanskrisen och dess återverkningar i ekonomin visar på behovet av en hå</w:t>
      </w:r>
      <w:r w:rsidRPr="003648CD">
        <w:t>r</w:t>
      </w:r>
      <w:r w:rsidRPr="003648CD">
        <w:t>dare reglering. Tron på de fria marknadskrafterna visar sig nu ha varit för stor och politiken måste vara med och styra upp det. Det som hänt i finanskrisen visar på en rad systemfel.</w:t>
      </w:r>
    </w:p>
    <w:p w:rsidR="003648CD" w:rsidRPr="003648CD" w:rsidRDefault="003648CD">
      <w:pPr>
        <w:pStyle w:val="Normaltindrag"/>
      </w:pPr>
      <w:r w:rsidRPr="003648CD">
        <w:t>Det handlar om en stor obalans mellan å ena sidan kapitalets fria rörlighet på en global marknad och å andra sidan de politiska verktygen för insyn, kontroll och reglering av finansmarknaden.</w:t>
      </w:r>
    </w:p>
    <w:p w:rsidR="003648CD" w:rsidRPr="003648CD" w:rsidRDefault="003648CD">
      <w:pPr>
        <w:pStyle w:val="Normaltindrag"/>
      </w:pPr>
      <w:r w:rsidRPr="003648CD">
        <w:t>Det handlar om svaga och alltför passiva kontrollmyndigheter och om d</w:t>
      </w:r>
      <w:r w:rsidRPr="003648CD">
        <w:t>å</w:t>
      </w:r>
      <w:r w:rsidRPr="003648CD">
        <w:t>ligt eller obefintligt samband mellan risktagande och vinstmöjlighet. Det handlar om en obalans mellan arbete och kapital.</w:t>
      </w:r>
    </w:p>
    <w:p w:rsidR="003648CD" w:rsidRPr="003648CD" w:rsidRDefault="003648CD">
      <w:pPr>
        <w:pStyle w:val="Normaltindrag"/>
      </w:pPr>
      <w:r w:rsidRPr="003648CD">
        <w:t>Fördelningen av makt, inkomster och förmögenheter har aldrig varit till så stor fördel för kapitalet som det är idag. Medan breda löntagargrupper har fått måttliga eller ingen löneutveckling alls har aktievärden och utdelningar skjutit i höjden, och några få inom finanssektorn och i storföretagens ledningar har med en aldrig sinande fantasi tillskansat sig allt orimligare löner och för</w:t>
      </w:r>
      <w:r w:rsidRPr="003648CD">
        <w:t>m</w:t>
      </w:r>
      <w:r w:rsidRPr="003648CD">
        <w:t>å</w:t>
      </w:r>
      <w:r w:rsidRPr="003648CD">
        <w:t>ner.</w:t>
      </w:r>
    </w:p>
    <w:p w:rsidR="003648CD" w:rsidRPr="003648CD" w:rsidRDefault="003648CD">
      <w:pPr>
        <w:pStyle w:val="Normaltindrag"/>
      </w:pPr>
      <w:r w:rsidRPr="003648CD">
        <w:t>En av slutsatserna från finanskrisen är att finansmarknaden måste regleras hårdare. Insynen i finanssektorn måste förbättras, inte minst genom att skatt</w:t>
      </w:r>
      <w:r w:rsidRPr="003648CD">
        <w:t>e</w:t>
      </w:r>
      <w:r w:rsidRPr="003648CD">
        <w:t>paradisen tvingas in i en öppen ekonomi. Tillsynen över finansmarknaden måste skärpas och politiken måste flytta fram sina positioner. Arbetets rätt måste vinna företräde och en utjämning av makt, löner och förmögenheter måste genomdrivas.</w:t>
      </w:r>
    </w:p>
    <w:p w:rsidR="003648CD" w:rsidRPr="003648CD" w:rsidRDefault="003648CD">
      <w:pPr>
        <w:pStyle w:val="Normaltindrag"/>
      </w:pPr>
      <w:r w:rsidRPr="003648CD">
        <w:lastRenderedPageBreak/>
        <w:t>Derivathandeln, som innebär att den som handlar satsar på att en viss hä</w:t>
      </w:r>
      <w:r w:rsidRPr="003648CD">
        <w:t>n</w:t>
      </w:r>
      <w:r w:rsidRPr="003648CD">
        <w:t>delse ska inträffa, är ett exempel på hur finansmarknaden har utvecklats till ett kasino med en allt svagare koppling till produktion och arbete.</w:t>
      </w:r>
    </w:p>
    <w:p w:rsidR="003648CD" w:rsidRPr="003648CD" w:rsidRDefault="003648CD">
      <w:pPr>
        <w:pStyle w:val="Normaltindrag"/>
      </w:pPr>
      <w:r w:rsidRPr="003648CD">
        <w:t>Det har under ett ental år diskuterats om man skulle kunna införa någon form av skatt eller avgift på valutahandel. Det finns invändningar mot en sådan skatt eller avgift, som bland annat handlar om svårigheterna att få en internationell överenskommelse om en sådan till stånd, men det finns också många skäl som talar för en sådan skatt eller avgift, som borde kun</w:t>
      </w:r>
      <w:r w:rsidRPr="003648CD">
        <w:t>na bidra till att förhindra de spekulativa och skadliga sidorna av valutahandeln.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48CD">
        <w:trPr>
          <w:cantSplit/>
        </w:trPr>
        <w:tc>
          <w:tcPr>
            <w:tcW w:w="3046" w:type="dxa"/>
          </w:tcPr>
          <w:p w:rsidR="003648CD" w:rsidRPr="003648CD" w:rsidRDefault="003648CD">
            <w:pPr>
              <w:pStyle w:val="UnderskriftDatum"/>
              <w:spacing w:before="240"/>
            </w:pPr>
            <w:r w:rsidRPr="003648CD">
              <w:t>Stockholm den 1 oktober 2009</w:t>
            </w:r>
          </w:p>
        </w:tc>
        <w:tc>
          <w:tcPr>
            <w:tcW w:w="3047" w:type="dxa"/>
          </w:tcPr>
          <w:p w:rsidR="003648CD" w:rsidRPr="003648CD" w:rsidRDefault="003648CD">
            <w:pPr>
              <w:pStyle w:val="Underskrifter"/>
              <w:spacing w:before="240"/>
            </w:pPr>
          </w:p>
        </w:tc>
      </w:tr>
      <w:tr w:rsidR="00000000" w:rsidRPr="003648CD">
        <w:trPr>
          <w:cantSplit/>
        </w:trPr>
        <w:tc>
          <w:tcPr>
            <w:tcW w:w="3046" w:type="dxa"/>
          </w:tcPr>
          <w:p w:rsidR="003648CD" w:rsidRPr="003648CD" w:rsidRDefault="003648CD">
            <w:pPr>
              <w:pStyle w:val="Underskrifter"/>
            </w:pPr>
            <w:r w:rsidRPr="003648CD">
              <w:t>Christin Hagberg (s)</w:t>
            </w:r>
          </w:p>
        </w:tc>
        <w:tc>
          <w:tcPr>
            <w:tcW w:w="3046" w:type="dxa"/>
          </w:tcPr>
          <w:p w:rsidR="003648CD" w:rsidRPr="003648CD" w:rsidRDefault="003648CD">
            <w:pPr>
              <w:pStyle w:val="Underskrifter"/>
            </w:pPr>
            <w:r w:rsidRPr="003648CD">
              <w:t>Anders Karlsson (s)</w:t>
            </w:r>
          </w:p>
        </w:tc>
      </w:tr>
    </w:tbl>
    <w:p w:rsidR="003648CD" w:rsidRPr="003648CD" w:rsidRDefault="003648CD">
      <w:pPr>
        <w:pStyle w:val="Normaltindrag"/>
      </w:pPr>
    </w:p>
    <w:sectPr w:rsidR="00000000" w:rsidRPr="003648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48CD" w:rsidRPr="003648CD" w:rsidRDefault="003648CD">
      <w:r w:rsidRPr="003648CD">
        <w:separator/>
      </w:r>
    </w:p>
  </w:endnote>
  <w:endnote w:type="continuationSeparator" w:id="0">
    <w:p w:rsidR="003648CD" w:rsidRPr="003648CD" w:rsidRDefault="003648CD">
      <w:r w:rsidRPr="003648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8CD" w:rsidRPr="003648CD" w:rsidRDefault="003648CD">
    <w:pPr>
      <w:pStyle w:val="Sidfot"/>
    </w:pPr>
    <w:r w:rsidRPr="003648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85744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8CD" w:rsidRDefault="003648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48CD" w:rsidRDefault="003648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8CD" w:rsidRPr="003648CD" w:rsidRDefault="003648CD">
    <w:pPr>
      <w:pStyle w:val="Sidfot"/>
    </w:pPr>
    <w:r w:rsidRPr="003648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99087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8CD" w:rsidRDefault="003648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48CD" w:rsidRDefault="003648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8CD" w:rsidRPr="003648CD" w:rsidRDefault="003648CD">
    <w:pPr>
      <w:pStyle w:val="Sidfot"/>
    </w:pPr>
    <w:r w:rsidRPr="003648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14899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8CD" w:rsidRDefault="003648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48CD" w:rsidRDefault="003648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48CD" w:rsidRPr="003648CD" w:rsidRDefault="003648CD">
      <w:r w:rsidRPr="003648CD">
        <w:separator/>
      </w:r>
    </w:p>
  </w:footnote>
  <w:footnote w:type="continuationSeparator" w:id="0">
    <w:p w:rsidR="003648CD" w:rsidRPr="003648CD" w:rsidRDefault="003648CD">
      <w:r w:rsidRPr="003648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8CD" w:rsidRPr="003648CD" w:rsidRDefault="003648CD">
    <w:pPr>
      <w:pStyle w:val="Sidhuvud"/>
    </w:pPr>
    <w:r w:rsidRPr="003648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42906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8CD" w:rsidRDefault="003648C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48CD" w:rsidRDefault="003648C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8CD" w:rsidRPr="003648CD" w:rsidRDefault="003648CD">
    <w:pPr>
      <w:pStyle w:val="Sidhuvud"/>
    </w:pPr>
    <w:r w:rsidRPr="003648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34297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8CD" w:rsidRDefault="003648C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48CD" w:rsidRDefault="003648C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8CD" w:rsidRPr="003648CD" w:rsidRDefault="003648CD">
    <w:pPr>
      <w:pStyle w:val="FSHNormal"/>
      <w:tabs>
        <w:tab w:val="right" w:pos="5840"/>
      </w:tabs>
    </w:pPr>
    <w:r w:rsidRPr="003648CD">
      <w:br/>
    </w:r>
    <w:r w:rsidRPr="003648CD">
      <w:fldChar w:fldCharType="begin" w:fldLock="1"/>
    </w:r>
    <w:r w:rsidRPr="003648CD">
      <w:instrText xml:space="preserve"> DOCPROPERTY</w:instrText>
    </w:r>
    <w:r w:rsidRPr="003648CD">
      <w:rPr>
        <w:sz w:val="18"/>
      </w:rPr>
      <w:instrText xml:space="preserve"> "YearUser" *\charformat </w:instrText>
    </w:r>
    <w:r w:rsidRPr="003648CD">
      <w:fldChar w:fldCharType="separate"/>
    </w:r>
    <w:r w:rsidRPr="003648CD">
      <w:t>2009/10</w:t>
    </w:r>
    <w:r w:rsidRPr="003648CD">
      <w:fldChar w:fldCharType="end"/>
    </w:r>
    <w:r w:rsidRPr="003648CD">
      <w:t xml:space="preserve"> </w:t>
    </w:r>
    <w:r w:rsidRPr="003648CD">
      <w:tab/>
      <w:t xml:space="preserve">mnr: </w:t>
    </w:r>
    <w:r w:rsidRPr="003648CD">
      <w:fldChar w:fldCharType="begin" w:fldLock="1"/>
    </w:r>
    <w:r w:rsidRPr="003648CD">
      <w:instrText xml:space="preserve"> DOCPROPERTY</w:instrText>
    </w:r>
    <w:r w:rsidRPr="003648CD">
      <w:rPr>
        <w:sz w:val="18"/>
      </w:rPr>
      <w:instrText xml:space="preserve"> "Motionsnummer" *\charformat </w:instrText>
    </w:r>
    <w:r w:rsidRPr="003648CD">
      <w:fldChar w:fldCharType="separate"/>
    </w:r>
    <w:r w:rsidRPr="003648CD">
      <w:t>Fi301</w:t>
    </w:r>
    <w:r w:rsidRPr="003648CD">
      <w:fldChar w:fldCharType="end"/>
    </w:r>
    <w:r w:rsidRPr="003648CD">
      <w:br/>
    </w:r>
    <w:r w:rsidRPr="003648CD">
      <w:fldChar w:fldCharType="begin" w:fldLock="1"/>
    </w:r>
    <w:r w:rsidRPr="003648CD">
      <w:instrText xml:space="preserve"> DOCPROPERTY</w:instrText>
    </w:r>
    <w:r w:rsidRPr="003648CD">
      <w:rPr>
        <w:sz w:val="18"/>
      </w:rPr>
      <w:instrText xml:space="preserve"> "Samling" *\charformat </w:instrText>
    </w:r>
    <w:r w:rsidRPr="003648CD">
      <w:fldChar w:fldCharType="end"/>
    </w:r>
    <w:r w:rsidRPr="003648CD">
      <w:tab/>
      <w:t xml:space="preserve">pnr: </w:t>
    </w:r>
    <w:r w:rsidRPr="003648CD">
      <w:fldChar w:fldCharType="begin" w:fldLock="1"/>
    </w:r>
    <w:r w:rsidRPr="003648CD">
      <w:instrText xml:space="preserve"> DOCPROPERTY</w:instrText>
    </w:r>
    <w:r w:rsidRPr="003648CD">
      <w:rPr>
        <w:sz w:val="18"/>
      </w:rPr>
      <w:instrText xml:space="preserve"> "Partinummer" *\charformat </w:instrText>
    </w:r>
    <w:r w:rsidRPr="003648CD">
      <w:fldChar w:fldCharType="separate"/>
    </w:r>
    <w:r w:rsidRPr="003648CD">
      <w:t>s30134</w:t>
    </w:r>
    <w:r w:rsidRPr="003648CD">
      <w:fldChar w:fldCharType="end"/>
    </w:r>
  </w:p>
  <w:p w:rsidR="003648CD" w:rsidRPr="003648CD" w:rsidRDefault="003648CD">
    <w:pPr>
      <w:pStyle w:val="FSHRub1"/>
    </w:pPr>
    <w:r w:rsidRPr="003648CD">
      <w:t>Motion till riksdagen</w:t>
    </w:r>
    <w:r w:rsidRPr="003648CD">
      <w:br/>
    </w:r>
    <w:r w:rsidRPr="003648CD">
      <w:fldChar w:fldCharType="begin" w:fldLock="1"/>
    </w:r>
    <w:r w:rsidRPr="003648CD">
      <w:instrText xml:space="preserve"> DOCPROPERTY "YearUser" *\charformat </w:instrText>
    </w:r>
    <w:r w:rsidRPr="003648CD">
      <w:fldChar w:fldCharType="separate"/>
    </w:r>
    <w:r w:rsidRPr="003648CD">
      <w:t>2009/10</w:t>
    </w:r>
    <w:r w:rsidRPr="003648CD">
      <w:fldChar w:fldCharType="end"/>
    </w:r>
    <w:r w:rsidRPr="003648CD">
      <w:t>:</w:t>
    </w:r>
    <w:r w:rsidRPr="003648CD">
      <w:fldChar w:fldCharType="begin" w:fldLock="1"/>
    </w:r>
    <w:r w:rsidRPr="003648CD">
      <w:instrText xml:space="preserve"> DOCPROPERTY "Motionsnummer" *\charformat </w:instrText>
    </w:r>
    <w:r w:rsidRPr="003648CD">
      <w:fldChar w:fldCharType="separate"/>
    </w:r>
    <w:r w:rsidRPr="003648CD">
      <w:t>Fi301</w:t>
    </w:r>
    <w:r w:rsidRPr="003648CD">
      <w:fldChar w:fldCharType="end"/>
    </w:r>
  </w:p>
  <w:p w:rsidR="003648CD" w:rsidRPr="003648CD" w:rsidRDefault="003648CD">
    <w:pPr>
      <w:pStyle w:val="FSHNormalS5"/>
    </w:pPr>
    <w:r w:rsidRPr="003648CD">
      <w:fldChar w:fldCharType="begin" w:fldLock="1"/>
    </w:r>
    <w:r w:rsidRPr="003648CD">
      <w:instrText xml:space="preserve"> DOCPROPERTY "MotionarText" *\charformat </w:instrText>
    </w:r>
    <w:r w:rsidRPr="003648CD">
      <w:fldChar w:fldCharType="separate"/>
    </w:r>
    <w:r w:rsidRPr="003648CD">
      <w:t>av Christin Hagberg och Anders Karlsson (s)</w:t>
    </w:r>
    <w:r w:rsidRPr="003648CD">
      <w:fldChar w:fldCharType="end"/>
    </w:r>
    <w:r w:rsidRPr="003648CD">
      <w:br/>
    </w:r>
    <w:r w:rsidRPr="003648CD">
      <w:fldChar w:fldCharType="begin" w:fldLock="1"/>
    </w:r>
    <w:r w:rsidRPr="003648CD">
      <w:instrText xml:space="preserve"> DOCPROPERTY "SvarFrasKort" *\charformat </w:instrText>
    </w:r>
    <w:r w:rsidRPr="003648CD">
      <w:fldChar w:fldCharType="end"/>
    </w:r>
  </w:p>
  <w:p w:rsidR="003648CD" w:rsidRPr="003648CD" w:rsidRDefault="003648CD">
    <w:pPr>
      <w:pStyle w:val="FSHTitel"/>
    </w:pPr>
    <w:r w:rsidRPr="003648CD">
      <w:fldChar w:fldCharType="begin" w:fldLock="1"/>
    </w:r>
    <w:r w:rsidRPr="003648CD">
      <w:instrText xml:space="preserve"> DOCPROPERTY</w:instrText>
    </w:r>
    <w:r w:rsidRPr="003648CD">
      <w:rPr>
        <w:sz w:val="18"/>
      </w:rPr>
      <w:instrText xml:space="preserve"> "RubrikSvar" *\charformat </w:instrText>
    </w:r>
    <w:r w:rsidRPr="003648CD">
      <w:fldChar w:fldCharType="separate"/>
    </w:r>
    <w:r w:rsidRPr="003648CD">
      <w:t>Reglering av finansmarknaden</w:t>
    </w:r>
    <w:r w:rsidRPr="003648CD">
      <w:fldChar w:fldCharType="end"/>
    </w:r>
  </w:p>
  <w:p w:rsidR="003648CD" w:rsidRPr="003648CD" w:rsidRDefault="003648CD">
    <w:pPr>
      <w:pStyle w:val="Normal00"/>
    </w:pPr>
  </w:p>
  <w:p w:rsidR="003648CD" w:rsidRPr="003648CD" w:rsidRDefault="003648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1352510">
    <w:abstractNumId w:val="8"/>
  </w:num>
  <w:num w:numId="2" w16cid:durableId="1840775503">
    <w:abstractNumId w:val="9"/>
  </w:num>
  <w:num w:numId="3" w16cid:durableId="1738240918">
    <w:abstractNumId w:val="8"/>
  </w:num>
  <w:num w:numId="4" w16cid:durableId="241647761">
    <w:abstractNumId w:val="9"/>
  </w:num>
  <w:num w:numId="5" w16cid:durableId="808594545">
    <w:abstractNumId w:val="13"/>
  </w:num>
  <w:num w:numId="6" w16cid:durableId="944504842">
    <w:abstractNumId w:val="10"/>
  </w:num>
  <w:num w:numId="7" w16cid:durableId="503279024">
    <w:abstractNumId w:val="11"/>
  </w:num>
  <w:num w:numId="8" w16cid:durableId="1132668987">
    <w:abstractNumId w:val="12"/>
  </w:num>
  <w:num w:numId="9" w16cid:durableId="134683243">
    <w:abstractNumId w:val="8"/>
  </w:num>
  <w:num w:numId="10" w16cid:durableId="834347741">
    <w:abstractNumId w:val="3"/>
  </w:num>
  <w:num w:numId="11" w16cid:durableId="1127550929">
    <w:abstractNumId w:val="2"/>
  </w:num>
  <w:num w:numId="12" w16cid:durableId="2036609752">
    <w:abstractNumId w:val="1"/>
  </w:num>
  <w:num w:numId="13" w16cid:durableId="873735264">
    <w:abstractNumId w:val="0"/>
  </w:num>
  <w:num w:numId="14" w16cid:durableId="884024342">
    <w:abstractNumId w:val="9"/>
  </w:num>
  <w:num w:numId="15" w16cid:durableId="638725051">
    <w:abstractNumId w:val="7"/>
  </w:num>
  <w:num w:numId="16" w16cid:durableId="1747997308">
    <w:abstractNumId w:val="6"/>
  </w:num>
  <w:num w:numId="17" w16cid:durableId="949778018">
    <w:abstractNumId w:val="5"/>
  </w:num>
  <w:num w:numId="18" w16cid:durableId="1615363563">
    <w:abstractNumId w:val="4"/>
  </w:num>
  <w:num w:numId="19" w16cid:durableId="1905791686">
    <w:abstractNumId w:val="11"/>
  </w:num>
  <w:num w:numId="20" w16cid:durableId="1543591302">
    <w:abstractNumId w:val="10"/>
  </w:num>
  <w:num w:numId="21" w16cid:durableId="9560620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1349BC2E-921E-4C89-A5BB-ABC1F4BF1292},{9A5E592E-5AED-4597-A102-9913986F01D0}"/>
  </w:docVars>
  <w:rsids>
    <w:rsidRoot w:val="009C3FE1"/>
    <w:rsid w:val="003648CD"/>
    <w:rsid w:val="009C3F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2250DAE-C81F-4531-B312-C5D36B905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1981</Characters>
  <Application>Microsoft Office Word</Application>
  <DocSecurity>4</DocSecurity>
  <Lines>39</Lines>
  <Paragraphs>15</Paragraphs>
  <ScaleCrop>false</ScaleCrop>
  <HeadingPairs>
    <vt:vector size="2" baseType="variant">
      <vt:variant>
        <vt:lpstr>Rubrik</vt:lpstr>
      </vt:variant>
      <vt:variant>
        <vt:i4>1</vt:i4>
      </vt:variant>
    </vt:vector>
  </HeadingPairs>
  <TitlesOfParts>
    <vt:vector size="1" baseType="lpstr">
      <vt:lpstr>s30134</vt:lpstr>
    </vt:vector>
  </TitlesOfParts>
  <Company>Riksdagen</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s30134</dc:title>
  <dc:subject>s30134</dc:subject>
  <dc:creator>Riksdagen</dc:creator>
  <cp:keywords>Riksdagen</cp:keywords>
  <dc:description>Nya formatmallshantering för förslag+urix bakåtkomp+könamn</dc:description>
  <cp:lastModifiedBy>Lars Brink</cp:lastModifiedBy>
  <cp:revision>2</cp:revision>
  <cp:lastPrinted>2009-12-23T08:27:00Z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Reglering av finansmarknaden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Reglering av finansmarknaden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 Hagberg och Anders Karlsson (s)</vt:lpwstr>
  </property>
  <property fmtid="{D5CDD505-2E9C-101B-9397-08002B2CF9AE}" pid="26" name="MotionarLista">
    <vt:lpwstr>Hagberg, Christin (s)\Karlsson,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 Hagberg (s), Anders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Fi301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20092010000000000115000301340069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20092010000000000115000301340069</vt:lpwstr>
  </property>
  <property fmtid="{D5CDD505-2E9C-101B-9397-08002B2CF9AE}" pid="50" name="nummer">
    <vt:lpwstr>301</vt:lpwstr>
  </property>
  <property fmtid="{D5CDD505-2E9C-101B-9397-08002B2CF9AE}" pid="51" name="utskottsbeteckning">
    <vt:lpwstr>Fi</vt:lpwstr>
  </property>
  <property fmtid="{D5CDD505-2E9C-101B-9397-08002B2CF9AE}" pid="52" name="GlobalUID">
    <vt:lpwstr>{61BEC438-38F5-463D-B511-4FCE88E77984}</vt:lpwstr>
  </property>
  <property fmtid="{D5CDD505-2E9C-101B-9397-08002B2CF9AE}" pid="53" name="Överföringar">
    <vt:i4>0</vt:i4>
  </property>
  <property fmtid="{D5CDD505-2E9C-101B-9397-08002B2CF9AE}" pid="54" name="Checksum">
    <vt:lpwstr>*0016780229722*</vt:lpwstr>
  </property>
  <property fmtid="{D5CDD505-2E9C-101B-9397-08002B2CF9AE}" pid="55" name="skuggnummer">
    <vt:lpwstr>3365</vt:lpwstr>
  </property>
  <property fmtid="{D5CDD505-2E9C-101B-9397-08002B2CF9AE}" pid="56" name="urixVersion">
    <vt:lpwstr>4.0.0.9</vt:lpwstr>
  </property>
  <property fmtid="{D5CDD505-2E9C-101B-9397-08002B2CF9AE}" pid="57" name="urixOrigin">
    <vt:lpwstr>091223 09:27:15.015</vt:lpwstr>
  </property>
  <property fmtid="{D5CDD505-2E9C-101B-9397-08002B2CF9AE}" pid="58" name="urixGuid">
    <vt:lpwstr>{E96DDDD7-8DAD-4D23-B4E4-398EE534C1B7}</vt:lpwstr>
  </property>
</Properties>
</file>