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609A" w:rsidRPr="007E7D36" w:rsidRDefault="00FC609A">
      <w:pPr>
        <w:pStyle w:val="Frslagsrubrik"/>
        <w:shd w:val="clear" w:color="000000" w:fill="auto"/>
      </w:pPr>
      <w:r w:rsidRPr="007E7D36">
        <w:t>Förslag till riksdagsbeslut</w:t>
      </w:r>
    </w:p>
    <w:p w:rsidR="00FC609A" w:rsidRPr="007E7D36" w:rsidRDefault="00FC609A">
      <w:pPr>
        <w:pStyle w:val="Hemstlatt"/>
        <w:shd w:val="clear" w:color="000000" w:fill="auto"/>
        <w:ind w:left="0"/>
      </w:pPr>
      <w:r w:rsidRPr="007E7D36">
        <w:t>Riksdagen tillkännager för regeringen som sin mening vad som anförs i motionen om ett klargörande av begreppet synnerliga skäl i vapenlagen.</w:t>
      </w:r>
    </w:p>
    <w:p w:rsidR="00FC609A" w:rsidRPr="007E7D36" w:rsidRDefault="00FC609A">
      <w:pPr>
        <w:pStyle w:val="Rubrik1"/>
        <w:shd w:val="clear" w:color="000000" w:fill="auto"/>
      </w:pPr>
      <w:r w:rsidRPr="007E7D36">
        <w:t>Motivering</w:t>
      </w:r>
    </w:p>
    <w:p w:rsidR="00FC609A" w:rsidRPr="007E7D36" w:rsidRDefault="00FC609A">
      <w:pPr>
        <w:shd w:val="clear" w:color="000000" w:fill="auto"/>
      </w:pPr>
      <w:r w:rsidRPr="007E7D36">
        <w:t>Det finns många privata legala vapen i Sverige som används inom ramen för vad som tillåtits, av jägare och medlemmar i skytteföreningar. Hur många illegala vapen som finns är oklart likaså hur många av de legala vapnen som hamnar i orätta händer och används vid brott.</w:t>
      </w:r>
    </w:p>
    <w:p w:rsidR="00FC609A" w:rsidRPr="007E7D36" w:rsidRDefault="00FC609A">
      <w:pPr>
        <w:pStyle w:val="Normaltindrag"/>
        <w:shd w:val="clear" w:color="000000" w:fill="auto"/>
      </w:pPr>
      <w:r w:rsidRPr="007E7D36">
        <w:t>Ett speciellt dilemma är regelverkets oklarheter vad gäller hel- och halva</w:t>
      </w:r>
      <w:r w:rsidRPr="007E7D36">
        <w:t>u</w:t>
      </w:r>
      <w:r w:rsidRPr="007E7D36">
        <w:t>tomatiska vapen. Tillstånd för sådana vapen baseras på ”synnerliga skäl” men lagstiftningen beskriver inte närmare vad dessa ”synnerliga skäl” består av. Detta har bland annat avspeglat sig i hur svårtolkat detta regelverk är då det i våra domstolar behandlas som ett ärende som rör brott enligt vapenlagstif</w:t>
      </w:r>
      <w:r w:rsidRPr="007E7D36">
        <w:t>t</w:t>
      </w:r>
      <w:r w:rsidRPr="007E7D36">
        <w:t>ningen. Begreppet ”synnerliga skäl” är mycket svårtolkat och det är inte til</w:t>
      </w:r>
      <w:r w:rsidRPr="007E7D36">
        <w:t>l</w:t>
      </w:r>
      <w:r w:rsidRPr="007E7D36">
        <w:t>fredställande att det finns sådana oklarheter, särskilt när det gäller vapen.</w:t>
      </w:r>
    </w:p>
    <w:p w:rsidR="00FC609A" w:rsidRPr="007E7D36" w:rsidRDefault="00FC609A">
      <w:pPr>
        <w:pStyle w:val="Normaltindrag"/>
        <w:shd w:val="clear" w:color="000000" w:fill="auto"/>
      </w:pPr>
      <w:r w:rsidRPr="007E7D36">
        <w:t>Utredningen om skärpningar i vapenlagstiftninge</w:t>
      </w:r>
      <w:r w:rsidRPr="007E7D36">
        <w:t>n har nu blivit ett betä</w:t>
      </w:r>
      <w:r w:rsidRPr="007E7D36">
        <w:t>n</w:t>
      </w:r>
      <w:r w:rsidRPr="007E7D36">
        <w:t>kande, och det är angeläget att frågan om vad ”synnerliga skäl” innebär då det gäller hel- och halvautomatiska vapen snarast kommer till ett klargörande.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7D36">
        <w:trPr>
          <w:cantSplit/>
        </w:trPr>
        <w:tc>
          <w:tcPr>
            <w:tcW w:w="3046" w:type="dxa"/>
          </w:tcPr>
          <w:p w:rsidR="00FC609A" w:rsidRPr="007E7D36" w:rsidRDefault="00FC609A">
            <w:pPr>
              <w:pStyle w:val="UnderskriftDatum"/>
              <w:shd w:val="clear" w:color="000000" w:fill="auto"/>
              <w:spacing w:before="240"/>
            </w:pPr>
            <w:r w:rsidRPr="007E7D36">
              <w:t>Stockholm den 2 oktober 2013</w:t>
            </w:r>
          </w:p>
        </w:tc>
        <w:tc>
          <w:tcPr>
            <w:tcW w:w="3047" w:type="dxa"/>
          </w:tcPr>
          <w:p w:rsidR="00FC609A" w:rsidRPr="007E7D36" w:rsidRDefault="00FC609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E7D36">
        <w:trPr>
          <w:cantSplit/>
        </w:trPr>
        <w:tc>
          <w:tcPr>
            <w:tcW w:w="3046" w:type="dxa"/>
          </w:tcPr>
          <w:p w:rsidR="00FC609A" w:rsidRPr="007E7D36" w:rsidRDefault="00FC609A">
            <w:pPr>
              <w:pStyle w:val="Underskrifter"/>
              <w:shd w:val="clear" w:color="000000" w:fill="auto"/>
            </w:pPr>
            <w:r w:rsidRPr="007E7D36">
              <w:t>Kerstin Nilsson (S)</w:t>
            </w:r>
          </w:p>
        </w:tc>
        <w:tc>
          <w:tcPr>
            <w:tcW w:w="3046" w:type="dxa"/>
          </w:tcPr>
          <w:p w:rsidR="00FC609A" w:rsidRPr="007E7D36" w:rsidRDefault="00FC609A">
            <w:pPr>
              <w:pStyle w:val="Underskrifter"/>
              <w:shd w:val="clear" w:color="000000" w:fill="auto"/>
            </w:pPr>
          </w:p>
        </w:tc>
      </w:tr>
    </w:tbl>
    <w:p w:rsidR="00FC609A" w:rsidRPr="007E7D36" w:rsidRDefault="00FC609A">
      <w:pPr>
        <w:pStyle w:val="Normaltindrag"/>
        <w:shd w:val="clear" w:color="000000" w:fill="auto"/>
      </w:pPr>
    </w:p>
    <w:sectPr w:rsidR="00FC609A" w:rsidRPr="007E7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09A" w:rsidRPr="007E7D36" w:rsidRDefault="00FC609A">
      <w:r w:rsidRPr="007E7D36">
        <w:separator/>
      </w:r>
    </w:p>
  </w:endnote>
  <w:endnote w:type="continuationSeparator" w:id="0">
    <w:p w:rsidR="00FC609A" w:rsidRPr="007E7D36" w:rsidRDefault="00FC609A">
      <w:r w:rsidRPr="007E7D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7E7D36">
    <w:pPr>
      <w:pStyle w:val="Sidfot"/>
    </w:pPr>
    <w:r w:rsidRPr="007E7D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10322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09A" w:rsidRDefault="00FC60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609A" w:rsidRDefault="00FC60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7E7D36">
    <w:pPr>
      <w:pStyle w:val="Sidfot"/>
    </w:pPr>
    <w:r w:rsidRPr="007E7D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0825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09A" w:rsidRDefault="00FC60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609A" w:rsidRDefault="00FC60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7E7D36">
    <w:pPr>
      <w:pStyle w:val="Sidfot"/>
    </w:pPr>
    <w:r w:rsidRPr="007E7D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3187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09A" w:rsidRDefault="00FC60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609A" w:rsidRDefault="00FC60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09A" w:rsidRPr="007E7D36" w:rsidRDefault="00FC609A">
      <w:r w:rsidRPr="007E7D36">
        <w:separator/>
      </w:r>
    </w:p>
  </w:footnote>
  <w:footnote w:type="continuationSeparator" w:id="0">
    <w:p w:rsidR="00FC609A" w:rsidRPr="007E7D36" w:rsidRDefault="00FC609A">
      <w:r w:rsidRPr="007E7D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7E7D36">
    <w:pPr>
      <w:pStyle w:val="Sidhuvud"/>
    </w:pPr>
    <w:r w:rsidRPr="007E7D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81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09A" w:rsidRDefault="00FC60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609A" w:rsidRDefault="00FC60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7E7D36">
    <w:pPr>
      <w:pStyle w:val="Sidhuvud"/>
    </w:pPr>
    <w:r w:rsidRPr="007E7D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8867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09A" w:rsidRDefault="00FC60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609A" w:rsidRDefault="00FC60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09A" w:rsidRPr="007E7D36" w:rsidRDefault="00FC609A">
    <w:pPr>
      <w:pStyle w:val="FSHNormal"/>
      <w:tabs>
        <w:tab w:val="right" w:pos="5840"/>
      </w:tabs>
    </w:pPr>
    <w:r w:rsidRPr="007E7D36">
      <w:br/>
    </w:r>
    <w:r w:rsidRPr="007E7D36">
      <w:fldChar w:fldCharType="begin" w:fldLock="1"/>
    </w:r>
    <w:r w:rsidRPr="007E7D36">
      <w:instrText xml:space="preserve"> DOCPROPERTY</w:instrText>
    </w:r>
    <w:r w:rsidRPr="007E7D36">
      <w:rPr>
        <w:sz w:val="18"/>
      </w:rPr>
      <w:instrText xml:space="preserve"> "YearUser" *\charformat </w:instrText>
    </w:r>
    <w:r w:rsidRPr="007E7D36">
      <w:fldChar w:fldCharType="separate"/>
    </w:r>
    <w:r w:rsidRPr="007E7D36">
      <w:t>2013/14</w:t>
    </w:r>
    <w:r w:rsidRPr="007E7D36">
      <w:fldChar w:fldCharType="end"/>
    </w:r>
    <w:r w:rsidRPr="007E7D36">
      <w:t xml:space="preserve"> </w:t>
    </w:r>
    <w:r w:rsidRPr="007E7D36">
      <w:tab/>
      <w:t xml:space="preserve">mnr: </w:t>
    </w:r>
    <w:r w:rsidRPr="007E7D36">
      <w:fldChar w:fldCharType="begin" w:fldLock="1"/>
    </w:r>
    <w:r w:rsidRPr="007E7D36">
      <w:instrText xml:space="preserve"> DOCPROPERTY</w:instrText>
    </w:r>
    <w:r w:rsidRPr="007E7D36">
      <w:rPr>
        <w:sz w:val="18"/>
      </w:rPr>
      <w:instrText xml:space="preserve"> "Motionsnummer" *\charformat </w:instrText>
    </w:r>
    <w:r w:rsidRPr="007E7D36">
      <w:fldChar w:fldCharType="separate"/>
    </w:r>
    <w:r w:rsidRPr="007E7D36">
      <w:t>Ju291</w:t>
    </w:r>
    <w:r w:rsidRPr="007E7D36">
      <w:fldChar w:fldCharType="end"/>
    </w:r>
    <w:r w:rsidRPr="007E7D36">
      <w:br/>
    </w:r>
    <w:r w:rsidRPr="007E7D36">
      <w:fldChar w:fldCharType="begin" w:fldLock="1"/>
    </w:r>
    <w:r w:rsidRPr="007E7D36">
      <w:instrText xml:space="preserve"> DOCPROPERTY</w:instrText>
    </w:r>
    <w:r w:rsidRPr="007E7D36">
      <w:rPr>
        <w:sz w:val="18"/>
      </w:rPr>
      <w:instrText xml:space="preserve"> "Samling" *\charformat </w:instrText>
    </w:r>
    <w:r w:rsidRPr="007E7D36">
      <w:fldChar w:fldCharType="end"/>
    </w:r>
    <w:r w:rsidRPr="007E7D36">
      <w:tab/>
      <w:t xml:space="preserve">pnr: </w:t>
    </w:r>
    <w:r w:rsidRPr="007E7D36">
      <w:fldChar w:fldCharType="begin" w:fldLock="1"/>
    </w:r>
    <w:r w:rsidRPr="007E7D36">
      <w:instrText xml:space="preserve"> DOCPROPERTY</w:instrText>
    </w:r>
    <w:r w:rsidRPr="007E7D36">
      <w:rPr>
        <w:sz w:val="18"/>
      </w:rPr>
      <w:instrText xml:space="preserve"> "Partinummer" *\charformat </w:instrText>
    </w:r>
    <w:r w:rsidRPr="007E7D36">
      <w:fldChar w:fldCharType="separate"/>
    </w:r>
    <w:r w:rsidRPr="007E7D36">
      <w:t>S6123</w:t>
    </w:r>
    <w:r w:rsidRPr="007E7D36">
      <w:fldChar w:fldCharType="end"/>
    </w:r>
  </w:p>
  <w:p w:rsidR="00FC609A" w:rsidRPr="007E7D36" w:rsidRDefault="00FC609A">
    <w:pPr>
      <w:pStyle w:val="FSHRub1"/>
    </w:pPr>
    <w:r w:rsidRPr="007E7D36">
      <w:t>Motion till riksdagen</w:t>
    </w:r>
    <w:r w:rsidRPr="007E7D36">
      <w:br/>
    </w:r>
    <w:r w:rsidRPr="007E7D36">
      <w:fldChar w:fldCharType="begin" w:fldLock="1"/>
    </w:r>
    <w:r w:rsidRPr="007E7D36">
      <w:instrText xml:space="preserve"> DOCPROPERTY "YearUser" *\charformat </w:instrText>
    </w:r>
    <w:r w:rsidRPr="007E7D36">
      <w:fldChar w:fldCharType="separate"/>
    </w:r>
    <w:r w:rsidRPr="007E7D36">
      <w:t>2013/14</w:t>
    </w:r>
    <w:r w:rsidRPr="007E7D36">
      <w:fldChar w:fldCharType="end"/>
    </w:r>
    <w:r w:rsidRPr="007E7D36">
      <w:t>:</w:t>
    </w:r>
    <w:r w:rsidRPr="007E7D36">
      <w:fldChar w:fldCharType="begin" w:fldLock="1"/>
    </w:r>
    <w:r w:rsidRPr="007E7D36">
      <w:instrText xml:space="preserve"> DOCPROPERTY "Motionsnummer" *\charformat </w:instrText>
    </w:r>
    <w:r w:rsidRPr="007E7D36">
      <w:fldChar w:fldCharType="separate"/>
    </w:r>
    <w:r w:rsidRPr="007E7D36">
      <w:t>Ju291</w:t>
    </w:r>
    <w:r w:rsidRPr="007E7D36">
      <w:fldChar w:fldCharType="end"/>
    </w:r>
  </w:p>
  <w:p w:rsidR="00FC609A" w:rsidRPr="007E7D36" w:rsidRDefault="00FC609A">
    <w:pPr>
      <w:pStyle w:val="FSHNormalS5"/>
    </w:pPr>
    <w:r w:rsidRPr="007E7D36">
      <w:fldChar w:fldCharType="begin" w:fldLock="1"/>
    </w:r>
    <w:r w:rsidRPr="007E7D36">
      <w:instrText xml:space="preserve"> DOCPROPERTY "MotionarText" *\charformat </w:instrText>
    </w:r>
    <w:r w:rsidRPr="007E7D36">
      <w:fldChar w:fldCharType="separate"/>
    </w:r>
    <w:r w:rsidRPr="007E7D36">
      <w:t>av Kerstin Nilsson (S)</w:t>
    </w:r>
    <w:r w:rsidRPr="007E7D36">
      <w:fldChar w:fldCharType="end"/>
    </w:r>
    <w:r w:rsidRPr="007E7D36">
      <w:br/>
    </w:r>
    <w:r w:rsidRPr="007E7D36">
      <w:fldChar w:fldCharType="begin" w:fldLock="1"/>
    </w:r>
    <w:r w:rsidRPr="007E7D36">
      <w:instrText xml:space="preserve"> DOCPROPERTY "SvarFrasKort" *\charformat </w:instrText>
    </w:r>
    <w:r w:rsidRPr="007E7D36">
      <w:fldChar w:fldCharType="end"/>
    </w:r>
  </w:p>
  <w:p w:rsidR="00FC609A" w:rsidRPr="007E7D36" w:rsidRDefault="00FC609A">
    <w:pPr>
      <w:pStyle w:val="FSHTitel"/>
    </w:pPr>
    <w:r w:rsidRPr="007E7D36">
      <w:fldChar w:fldCharType="begin" w:fldLock="1"/>
    </w:r>
    <w:r w:rsidRPr="007E7D36">
      <w:instrText xml:space="preserve"> DOCPROPERTY</w:instrText>
    </w:r>
    <w:r w:rsidRPr="007E7D36">
      <w:rPr>
        <w:sz w:val="18"/>
      </w:rPr>
      <w:instrText xml:space="preserve"> "RubrikSvar" *\charformat </w:instrText>
    </w:r>
    <w:r w:rsidRPr="007E7D36">
      <w:fldChar w:fldCharType="separate"/>
    </w:r>
    <w:r w:rsidRPr="007E7D36">
      <w:t>Vapenlagstiftningen</w:t>
    </w:r>
    <w:r w:rsidRPr="007E7D36">
      <w:fldChar w:fldCharType="end"/>
    </w:r>
  </w:p>
  <w:p w:rsidR="00FC609A" w:rsidRPr="007E7D36" w:rsidRDefault="00FC609A">
    <w:pPr>
      <w:pStyle w:val="Normal00"/>
    </w:pPr>
  </w:p>
  <w:p w:rsidR="00FC609A" w:rsidRPr="007E7D36" w:rsidRDefault="00FC6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3155542">
    <w:abstractNumId w:val="13"/>
  </w:num>
  <w:num w:numId="2" w16cid:durableId="2109307909">
    <w:abstractNumId w:val="11"/>
  </w:num>
  <w:num w:numId="3" w16cid:durableId="527596822">
    <w:abstractNumId w:val="14"/>
  </w:num>
  <w:num w:numId="4" w16cid:durableId="2059815776">
    <w:abstractNumId w:val="8"/>
  </w:num>
  <w:num w:numId="5" w16cid:durableId="1702822674">
    <w:abstractNumId w:val="3"/>
  </w:num>
  <w:num w:numId="6" w16cid:durableId="1891068226">
    <w:abstractNumId w:val="2"/>
  </w:num>
  <w:num w:numId="7" w16cid:durableId="1657299170">
    <w:abstractNumId w:val="1"/>
  </w:num>
  <w:num w:numId="8" w16cid:durableId="117652491">
    <w:abstractNumId w:val="0"/>
  </w:num>
  <w:num w:numId="9" w16cid:durableId="609825360">
    <w:abstractNumId w:val="9"/>
  </w:num>
  <w:num w:numId="10" w16cid:durableId="1449816644">
    <w:abstractNumId w:val="7"/>
  </w:num>
  <w:num w:numId="11" w16cid:durableId="1805197620">
    <w:abstractNumId w:val="6"/>
  </w:num>
  <w:num w:numId="12" w16cid:durableId="93944232">
    <w:abstractNumId w:val="5"/>
  </w:num>
  <w:num w:numId="13" w16cid:durableId="1759404920">
    <w:abstractNumId w:val="4"/>
  </w:num>
  <w:num w:numId="14" w16cid:durableId="867641655">
    <w:abstractNumId w:val="16"/>
  </w:num>
  <w:num w:numId="15" w16cid:durableId="1514953111">
    <w:abstractNumId w:val="12"/>
  </w:num>
  <w:num w:numId="16" w16cid:durableId="987854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1B2C5F80-9D5F-4C81-8007-51929EDE4B7E}"/>
  </w:docVars>
  <w:rsids>
    <w:rsidRoot w:val="00292C0B"/>
    <w:rsid w:val="00292C0B"/>
    <w:rsid w:val="007E7D36"/>
    <w:rsid w:val="00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39D8A1-2651-4E34-A922-382E6FB1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1078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S6123</vt:lpstr>
    </vt:vector>
  </TitlesOfParts>
  <Company>Riksdagen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S6123</dc:title>
  <dc:subject>S6123</dc:subject>
  <dc:creator>Riksdagen</dc:creator>
  <cp:keywords>Riksdagen</cp:keywords>
  <dc:description>AD-ändringar</dc:description>
  <cp:lastModifiedBy>Lars Brink</cp:lastModifiedBy>
  <cp:revision>2</cp:revision>
  <cp:lastPrinted>2013-11-26T09:31:00Z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Vapenlagstiftningen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Nilsson (S)</vt:lpwstr>
  </property>
  <property fmtid="{D5CDD505-2E9C-101B-9397-08002B2CF9AE}" pid="26" name="MotionarLista">
    <vt:lpwstr>Nilsson,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20132014000000000083000061230069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20132014000000000083000061230069</vt:lpwstr>
  </property>
  <property fmtid="{D5CDD505-2E9C-101B-9397-08002B2CF9AE}" pid="50" name="nummer">
    <vt:lpwstr>291</vt:lpwstr>
  </property>
  <property fmtid="{D5CDD505-2E9C-101B-9397-08002B2CF9AE}" pid="51" name="utskottsbeteckning">
    <vt:lpwstr>Ju</vt:lpwstr>
  </property>
  <property fmtid="{D5CDD505-2E9C-101B-9397-08002B2CF9AE}" pid="52" name="GlobalUID">
    <vt:lpwstr>{EDBB4DF6-5301-4A88-AC0E-EE54C970A554}</vt:lpwstr>
  </property>
  <property fmtid="{D5CDD505-2E9C-101B-9397-08002B2CF9AE}" pid="53" name="Överföringar">
    <vt:i4>0</vt:i4>
  </property>
  <property fmtid="{D5CDD505-2E9C-101B-9397-08002B2CF9AE}" pid="54" name="Checksum">
    <vt:lpwstr>*1004764434476*</vt:lpwstr>
  </property>
  <property fmtid="{D5CDD505-2E9C-101B-9397-08002B2CF9AE}" pid="55" name="skuggnummer">
    <vt:lpwstr>1314</vt:lpwstr>
  </property>
  <property fmtid="{D5CDD505-2E9C-101B-9397-08002B2CF9AE}" pid="56" name="urixVersion">
    <vt:lpwstr>4.6.0.0</vt:lpwstr>
  </property>
  <property fmtid="{D5CDD505-2E9C-101B-9397-08002B2CF9AE}" pid="57" name="urixOrigin">
    <vt:lpwstr>131212 14:04:46.716</vt:lpwstr>
  </property>
  <property fmtid="{D5CDD505-2E9C-101B-9397-08002B2CF9AE}" pid="58" name="urixGuid">
    <vt:lpwstr>{73D2967C-A901-4870-ABE8-4F2140ADF7DE}</vt:lpwstr>
  </property>
</Properties>
</file>