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2C93DDCD3F49DAA8CEF624FBC0C9D6"/>
        </w:placeholder>
        <w:text/>
      </w:sdtPr>
      <w:sdtEndPr/>
      <w:sdtContent>
        <w:p w:rsidRPr="009B062B" w:rsidR="00AF30DD" w:rsidP="00DA28CE" w:rsidRDefault="00AF30DD" w14:paraId="45730F2D" w14:textId="77777777">
          <w:pPr>
            <w:pStyle w:val="Rubrik1"/>
            <w:spacing w:after="300"/>
          </w:pPr>
          <w:r w:rsidRPr="009B062B">
            <w:t>Förslag till riksdagsbeslut</w:t>
          </w:r>
        </w:p>
      </w:sdtContent>
    </w:sdt>
    <w:sdt>
      <w:sdtPr>
        <w:alias w:val="Yrkande 1"/>
        <w:tag w:val="ee25ac95-ee20-41a6-b72a-86d805f8305a"/>
        <w:id w:val="2008245260"/>
        <w:lock w:val="sdtLocked"/>
      </w:sdtPr>
      <w:sdtEndPr/>
      <w:sdtContent>
        <w:p w:rsidR="005C4A1D" w:rsidRDefault="00331819" w14:paraId="7364D180" w14:textId="5106B9C4">
          <w:pPr>
            <w:pStyle w:val="Frslagstext"/>
            <w:numPr>
              <w:ilvl w:val="0"/>
              <w:numId w:val="0"/>
            </w:numPr>
          </w:pPr>
          <w:r>
            <w:t xml:space="preserve">Riksdagen ställer sig bakom det som anförs i motionen om </w:t>
          </w:r>
          <w:r w:rsidR="007E1BA8">
            <w:t xml:space="preserve">att </w:t>
          </w:r>
          <w:r>
            <w:t xml:space="preserve">se över myndigheters befogenheter att lagra trafikuppgifter tillhandahållna av transportföretag </w:t>
          </w:r>
          <w:r w:rsidR="007E1BA8">
            <w:t>m.</w:t>
          </w:r>
          <w:r>
            <w:t>fl.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7E67006D3744BFB9C127AA94F13FE1"/>
        </w:placeholder>
        <w:text/>
      </w:sdtPr>
      <w:sdtEndPr/>
      <w:sdtContent>
        <w:p w:rsidRPr="009B062B" w:rsidR="006D79C9" w:rsidP="00333E95" w:rsidRDefault="006D79C9" w14:paraId="01CA9D88" w14:textId="77777777">
          <w:pPr>
            <w:pStyle w:val="Rubrik1"/>
          </w:pPr>
          <w:r>
            <w:t>Motivering</w:t>
          </w:r>
        </w:p>
      </w:sdtContent>
    </w:sdt>
    <w:p w:rsidR="00BF10C4" w:rsidP="006B4B68" w:rsidRDefault="00BF10C4" w14:paraId="550A14BD" w14:textId="77777777">
      <w:pPr>
        <w:pStyle w:val="Normalutanindragellerluft"/>
      </w:pPr>
      <w:r>
        <w:t>Inom de flesta svenska myndigheter bedrivs ett underrättelsearbete jämsides den ordinära verksamheten. Olika myndigheter har olika behov av information för att kunna utföra sitt arbete på effektivaste sätt och eftersöka uteblivna skatter, illegala varor eller andra tillståndspliktiga varor. Det kan till exempel handla om att ett företag anmält fel tullsats vid import till systematisk insmuggling av alkohol i syfte att undvika punktskatter. De flesta personer använder sig av olika transportföretag för att på ovanstående sätt undgå de regler som gäller i Sverige. Våra myndigheter behöver information om bl.a. hur, när, vem och hur ofta en eller flera personer eller ekipage passerar med olika transportmedel in eller ut från landet. Möjligheten att t.ex. koppla en misstänkt till flera insmugglingsresor ökar också drastiskt om myndigheterna har rätt att lagra trafikuppgifter och sedan bearbeta dem i syfte att bl.a. utkristallisera mönster och frekvens på aktiviteterna. Därmed kan personerna eftertaxeras och statens inkomster i fråga om skatter kan öka. Personer som är misstänkta för kriminell verksamhet kan även identifieras lättare och fångas upp om transportföretag delger trafikinformation, passagerarlistor eller liknande till våra brottsbekämpande myndigheter.</w:t>
      </w:r>
    </w:p>
    <w:p w:rsidR="006B4B68" w:rsidRDefault="006B4B68" w14:paraId="1509D71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BF10C4" w:rsidRDefault="00BF10C4" w14:paraId="7ECA888D" w14:textId="4BC9BAA3">
      <w:bookmarkStart w:name="_GoBack" w:id="1"/>
      <w:bookmarkEnd w:id="1"/>
      <w:r>
        <w:t>Med tillgång till underrättelser samt möjlighet att lagra dessa för bearbetning i underrättelsesyfte ger vi goda förutsättningar för myndigheterna att ha en effektivare brottsbekämpning.</w:t>
      </w:r>
    </w:p>
    <w:sdt>
      <w:sdtPr>
        <w:rPr>
          <w:i/>
          <w:noProof/>
        </w:rPr>
        <w:alias w:val="CC_Underskrifter"/>
        <w:tag w:val="CC_Underskrifter"/>
        <w:id w:val="583496634"/>
        <w:lock w:val="sdtContentLocked"/>
        <w:placeholder>
          <w:docPart w:val="81AB5CF0435C41FF92E41DD05F9ED599"/>
        </w:placeholder>
      </w:sdtPr>
      <w:sdtEndPr>
        <w:rPr>
          <w:i w:val="0"/>
          <w:noProof w:val="0"/>
        </w:rPr>
      </w:sdtEndPr>
      <w:sdtContent>
        <w:p w:rsidR="00903A1B" w:rsidP="00434EB5" w:rsidRDefault="00903A1B" w14:paraId="6F8C3B5F" w14:textId="77777777"/>
        <w:p w:rsidRPr="008E0FE2" w:rsidR="004801AC" w:rsidP="00434EB5" w:rsidRDefault="006B4B68" w14:paraId="2218E729" w14:textId="56CEB7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A2038" w:rsidRDefault="00BA2038" w14:paraId="6D71EB34" w14:textId="77777777"/>
    <w:sectPr w:rsidR="00BA20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08100" w14:textId="77777777" w:rsidR="007F2E89" w:rsidRDefault="007F2E89" w:rsidP="000C1CAD">
      <w:pPr>
        <w:spacing w:line="240" w:lineRule="auto"/>
      </w:pPr>
      <w:r>
        <w:separator/>
      </w:r>
    </w:p>
  </w:endnote>
  <w:endnote w:type="continuationSeparator" w:id="0">
    <w:p w14:paraId="3F31F22F" w14:textId="77777777" w:rsidR="007F2E89" w:rsidRDefault="007F2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0B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811A5" w14:textId="520905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B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FF07" w14:textId="77777777" w:rsidR="007F2E89" w:rsidRDefault="007F2E89" w:rsidP="000C1CAD">
      <w:pPr>
        <w:spacing w:line="240" w:lineRule="auto"/>
      </w:pPr>
      <w:r>
        <w:separator/>
      </w:r>
    </w:p>
  </w:footnote>
  <w:footnote w:type="continuationSeparator" w:id="0">
    <w:p w14:paraId="02DB4224" w14:textId="77777777" w:rsidR="007F2E89" w:rsidRDefault="007F2E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E35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2705A" wp14:anchorId="7084B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4B68" w14:paraId="7B3B14AD" w14:textId="77777777">
                          <w:pPr>
                            <w:jc w:val="right"/>
                          </w:pPr>
                          <w:sdt>
                            <w:sdtPr>
                              <w:alias w:val="CC_Noformat_Partikod"/>
                              <w:tag w:val="CC_Noformat_Partikod"/>
                              <w:id w:val="-53464382"/>
                              <w:placeholder>
                                <w:docPart w:val="CCAC2B37A956460FA750E79825EF669B"/>
                              </w:placeholder>
                              <w:text/>
                            </w:sdtPr>
                            <w:sdtEndPr/>
                            <w:sdtContent>
                              <w:r w:rsidR="00BF10C4">
                                <w:t>M</w:t>
                              </w:r>
                            </w:sdtContent>
                          </w:sdt>
                          <w:sdt>
                            <w:sdtPr>
                              <w:alias w:val="CC_Noformat_Partinummer"/>
                              <w:tag w:val="CC_Noformat_Partinummer"/>
                              <w:id w:val="-1709555926"/>
                              <w:placeholder>
                                <w:docPart w:val="2AFBBAB565F54E5EBA69160635C134FA"/>
                              </w:placeholder>
                              <w:text/>
                            </w:sdtPr>
                            <w:sdtEndPr/>
                            <w:sdtContent>
                              <w:r w:rsidR="00BF10C4">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4B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4B68" w14:paraId="7B3B14AD" w14:textId="77777777">
                    <w:pPr>
                      <w:jc w:val="right"/>
                    </w:pPr>
                    <w:sdt>
                      <w:sdtPr>
                        <w:alias w:val="CC_Noformat_Partikod"/>
                        <w:tag w:val="CC_Noformat_Partikod"/>
                        <w:id w:val="-53464382"/>
                        <w:placeholder>
                          <w:docPart w:val="CCAC2B37A956460FA750E79825EF669B"/>
                        </w:placeholder>
                        <w:text/>
                      </w:sdtPr>
                      <w:sdtEndPr/>
                      <w:sdtContent>
                        <w:r w:rsidR="00BF10C4">
                          <w:t>M</w:t>
                        </w:r>
                      </w:sdtContent>
                    </w:sdt>
                    <w:sdt>
                      <w:sdtPr>
                        <w:alias w:val="CC_Noformat_Partinummer"/>
                        <w:tag w:val="CC_Noformat_Partinummer"/>
                        <w:id w:val="-1709555926"/>
                        <w:placeholder>
                          <w:docPart w:val="2AFBBAB565F54E5EBA69160635C134FA"/>
                        </w:placeholder>
                        <w:text/>
                      </w:sdtPr>
                      <w:sdtEndPr/>
                      <w:sdtContent>
                        <w:r w:rsidR="00BF10C4">
                          <w:t>1516</w:t>
                        </w:r>
                      </w:sdtContent>
                    </w:sdt>
                  </w:p>
                </w:txbxContent>
              </v:textbox>
              <w10:wrap anchorx="page"/>
            </v:shape>
          </w:pict>
        </mc:Fallback>
      </mc:AlternateContent>
    </w:r>
  </w:p>
  <w:p w:rsidRPr="00293C4F" w:rsidR="00262EA3" w:rsidP="00776B74" w:rsidRDefault="00262EA3" w14:paraId="38817B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430939" w14:textId="77777777">
    <w:pPr>
      <w:jc w:val="right"/>
    </w:pPr>
  </w:p>
  <w:p w:rsidR="00262EA3" w:rsidP="00776B74" w:rsidRDefault="00262EA3" w14:paraId="6AC5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4B68" w14:paraId="4764E2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16AEC2" wp14:anchorId="25CCE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4B68" w14:paraId="044FCD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10C4">
          <w:t>M</w:t>
        </w:r>
      </w:sdtContent>
    </w:sdt>
    <w:sdt>
      <w:sdtPr>
        <w:alias w:val="CC_Noformat_Partinummer"/>
        <w:tag w:val="CC_Noformat_Partinummer"/>
        <w:id w:val="-2014525982"/>
        <w:text/>
      </w:sdtPr>
      <w:sdtEndPr/>
      <w:sdtContent>
        <w:r w:rsidR="00BF10C4">
          <w:t>1516</w:t>
        </w:r>
      </w:sdtContent>
    </w:sdt>
  </w:p>
  <w:p w:rsidRPr="008227B3" w:rsidR="00262EA3" w:rsidP="008227B3" w:rsidRDefault="006B4B68" w14:paraId="04815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4B68" w14:paraId="71AE7B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:917</w:t>
        </w:r>
      </w:sdtContent>
    </w:sdt>
  </w:p>
  <w:p w:rsidR="00262EA3" w:rsidP="00E03A3D" w:rsidRDefault="006B4B68" w14:paraId="4DC43F7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BF10C4" w14:paraId="7CC32545" w14:textId="77777777">
        <w:pPr>
          <w:pStyle w:val="FSHRub2"/>
        </w:pPr>
        <w:r>
          <w:t>Lagring av trafikuppgifter i underrättelsesyfte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6579C9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1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71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65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1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B5"/>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BC"/>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73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1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B68"/>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A8"/>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E89"/>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1B"/>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34"/>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03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C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D8"/>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C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8F"/>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B0CCAB"/>
  <w15:chartTrackingRefBased/>
  <w15:docId w15:val="{A35154D6-1ABA-45E0-A012-A2C680A3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2C93DDCD3F49DAA8CEF624FBC0C9D6"/>
        <w:category>
          <w:name w:val="Allmänt"/>
          <w:gallery w:val="placeholder"/>
        </w:category>
        <w:types>
          <w:type w:val="bbPlcHdr"/>
        </w:types>
        <w:behaviors>
          <w:behavior w:val="content"/>
        </w:behaviors>
        <w:guid w:val="{0EEDCB15-F10E-4775-B9F3-87834661FDE8}"/>
      </w:docPartPr>
      <w:docPartBody>
        <w:p w:rsidR="007B1A9F" w:rsidRDefault="005906B3">
          <w:pPr>
            <w:pStyle w:val="B72C93DDCD3F49DAA8CEF624FBC0C9D6"/>
          </w:pPr>
          <w:r w:rsidRPr="005A0A93">
            <w:rPr>
              <w:rStyle w:val="Platshllartext"/>
            </w:rPr>
            <w:t>Förslag till riksdagsbeslut</w:t>
          </w:r>
        </w:p>
      </w:docPartBody>
    </w:docPart>
    <w:docPart>
      <w:docPartPr>
        <w:name w:val="D67E67006D3744BFB9C127AA94F13FE1"/>
        <w:category>
          <w:name w:val="Allmänt"/>
          <w:gallery w:val="placeholder"/>
        </w:category>
        <w:types>
          <w:type w:val="bbPlcHdr"/>
        </w:types>
        <w:behaviors>
          <w:behavior w:val="content"/>
        </w:behaviors>
        <w:guid w:val="{F60E1B0B-EFC2-4C16-9DF3-7E8F0F3C717B}"/>
      </w:docPartPr>
      <w:docPartBody>
        <w:p w:rsidR="007B1A9F" w:rsidRDefault="005906B3">
          <w:pPr>
            <w:pStyle w:val="D67E67006D3744BFB9C127AA94F13FE1"/>
          </w:pPr>
          <w:r w:rsidRPr="005A0A93">
            <w:rPr>
              <w:rStyle w:val="Platshllartext"/>
            </w:rPr>
            <w:t>Motivering</w:t>
          </w:r>
        </w:p>
      </w:docPartBody>
    </w:docPart>
    <w:docPart>
      <w:docPartPr>
        <w:name w:val="CCAC2B37A956460FA750E79825EF669B"/>
        <w:category>
          <w:name w:val="Allmänt"/>
          <w:gallery w:val="placeholder"/>
        </w:category>
        <w:types>
          <w:type w:val="bbPlcHdr"/>
        </w:types>
        <w:behaviors>
          <w:behavior w:val="content"/>
        </w:behaviors>
        <w:guid w:val="{F0C3CBA5-7295-4128-9205-A0B7EA52D291}"/>
      </w:docPartPr>
      <w:docPartBody>
        <w:p w:rsidR="007B1A9F" w:rsidRDefault="005906B3">
          <w:pPr>
            <w:pStyle w:val="CCAC2B37A956460FA750E79825EF669B"/>
          </w:pPr>
          <w:r>
            <w:rPr>
              <w:rStyle w:val="Platshllartext"/>
            </w:rPr>
            <w:t xml:space="preserve"> </w:t>
          </w:r>
        </w:p>
      </w:docPartBody>
    </w:docPart>
    <w:docPart>
      <w:docPartPr>
        <w:name w:val="2AFBBAB565F54E5EBA69160635C134FA"/>
        <w:category>
          <w:name w:val="Allmänt"/>
          <w:gallery w:val="placeholder"/>
        </w:category>
        <w:types>
          <w:type w:val="bbPlcHdr"/>
        </w:types>
        <w:behaviors>
          <w:behavior w:val="content"/>
        </w:behaviors>
        <w:guid w:val="{31ECC873-6DB7-44A7-9819-00D2D9695583}"/>
      </w:docPartPr>
      <w:docPartBody>
        <w:p w:rsidR="007B1A9F" w:rsidRDefault="005906B3">
          <w:pPr>
            <w:pStyle w:val="2AFBBAB565F54E5EBA69160635C134FA"/>
          </w:pPr>
          <w:r>
            <w:t xml:space="preserve"> </w:t>
          </w:r>
        </w:p>
      </w:docPartBody>
    </w:docPart>
    <w:docPart>
      <w:docPartPr>
        <w:name w:val="81AB5CF0435C41FF92E41DD05F9ED599"/>
        <w:category>
          <w:name w:val="Allmänt"/>
          <w:gallery w:val="placeholder"/>
        </w:category>
        <w:types>
          <w:type w:val="bbPlcHdr"/>
        </w:types>
        <w:behaviors>
          <w:behavior w:val="content"/>
        </w:behaviors>
        <w:guid w:val="{45C072BC-FBA3-4AFD-A903-631F0740ACF8}"/>
      </w:docPartPr>
      <w:docPartBody>
        <w:p w:rsidR="004F0CD4" w:rsidRDefault="004F0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B3"/>
    <w:rsid w:val="004F0CD4"/>
    <w:rsid w:val="005906B3"/>
    <w:rsid w:val="007B1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2C93DDCD3F49DAA8CEF624FBC0C9D6">
    <w:name w:val="B72C93DDCD3F49DAA8CEF624FBC0C9D6"/>
  </w:style>
  <w:style w:type="paragraph" w:customStyle="1" w:styleId="22C230E4EE6C46259665C761479A6CA3">
    <w:name w:val="22C230E4EE6C46259665C761479A6C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AAEB1D5A234544A107431956429500">
    <w:name w:val="84AAEB1D5A234544A107431956429500"/>
  </w:style>
  <w:style w:type="paragraph" w:customStyle="1" w:styleId="D67E67006D3744BFB9C127AA94F13FE1">
    <w:name w:val="D67E67006D3744BFB9C127AA94F13FE1"/>
  </w:style>
  <w:style w:type="paragraph" w:customStyle="1" w:styleId="06C2CE97AB8E466282CAC04A2C1C2AD8">
    <w:name w:val="06C2CE97AB8E466282CAC04A2C1C2AD8"/>
  </w:style>
  <w:style w:type="paragraph" w:customStyle="1" w:styleId="10E8D87F27F043A998E48E16676DA335">
    <w:name w:val="10E8D87F27F043A998E48E16676DA335"/>
  </w:style>
  <w:style w:type="paragraph" w:customStyle="1" w:styleId="CCAC2B37A956460FA750E79825EF669B">
    <w:name w:val="CCAC2B37A956460FA750E79825EF669B"/>
  </w:style>
  <w:style w:type="paragraph" w:customStyle="1" w:styleId="2AFBBAB565F54E5EBA69160635C134FA">
    <w:name w:val="2AFBBAB565F54E5EBA69160635C13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7A9E0-1398-4BCE-982B-B5FCF744A90E}"/>
</file>

<file path=customXml/itemProps2.xml><?xml version="1.0" encoding="utf-8"?>
<ds:datastoreItem xmlns:ds="http://schemas.openxmlformats.org/officeDocument/2006/customXml" ds:itemID="{4E2000AD-2AD8-49B8-8F56-3D7CE4A563E4}"/>
</file>

<file path=customXml/itemProps3.xml><?xml version="1.0" encoding="utf-8"?>
<ds:datastoreItem xmlns:ds="http://schemas.openxmlformats.org/officeDocument/2006/customXml" ds:itemID="{3B39A3BA-4952-47CC-80C2-2D608634C63C}"/>
</file>

<file path=docProps/app.xml><?xml version="1.0" encoding="utf-8"?>
<Properties xmlns="http://schemas.openxmlformats.org/officeDocument/2006/extended-properties" xmlns:vt="http://schemas.openxmlformats.org/officeDocument/2006/docPropsVTypes">
  <Template>Normal</Template>
  <TotalTime>11</TotalTime>
  <Pages>2</Pages>
  <Words>240</Words>
  <Characters>1502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M1516 Lagring av trafikuppgifter i underrättelsesyfte</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