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D5B" w:rsidRPr="00C77791" w:rsidRDefault="001C1D5B">
      <w:pPr>
        <w:pStyle w:val="Hemstlrubrik"/>
      </w:pPr>
      <w:r w:rsidRPr="00C77791">
        <w:t>Förslag till riksdagsbeslut</w:t>
      </w:r>
    </w:p>
    <w:p w:rsidR="001C1D5B" w:rsidRPr="00C77791" w:rsidRDefault="001C1D5B">
      <w:pPr>
        <w:pStyle w:val="Hemstlatt"/>
        <w:ind w:left="0"/>
      </w:pPr>
      <w:r w:rsidRPr="00C77791">
        <w:t>Riksdagen avslår regeringens proposition 2007/08:56.</w:t>
      </w:r>
    </w:p>
    <w:p w:rsidR="001C1D5B" w:rsidRPr="00C77791" w:rsidRDefault="001C1D5B">
      <w:pPr>
        <w:pStyle w:val="Rubrik1"/>
      </w:pPr>
      <w:r w:rsidRPr="00C77791">
        <w:t>Motivering</w:t>
      </w:r>
    </w:p>
    <w:p w:rsidR="001C1D5B" w:rsidRPr="00C77791" w:rsidRDefault="001C1D5B">
      <w:r w:rsidRPr="00C77791">
        <w:t>Regeringen föreslår i sin proposition att Sverige ska ansluta sig till det mult</w:t>
      </w:r>
      <w:r w:rsidRPr="00C77791">
        <w:t>i</w:t>
      </w:r>
      <w:r w:rsidRPr="00C77791">
        <w:t>laterala samarbetet om strategiska flygtransporter (SAC). Syftet med ett svensk deltagande är att tillfredsställa det långsiktiga behovet av en strategisk flygtransportförmåga. Vänsterpartiet anser att Sverige inte bör ansluta sig till detta samförståndsavtal.</w:t>
      </w:r>
    </w:p>
    <w:p w:rsidR="001C1D5B" w:rsidRPr="00C77791" w:rsidRDefault="001C1D5B">
      <w:pPr>
        <w:pStyle w:val="Normaltindrag"/>
      </w:pPr>
      <w:r w:rsidRPr="00C77791">
        <w:t>Initiativet till SAC kommer från Nato. Förutom Sverige och Finland är de övriga länder som är aktuella för ett deltagande i SAC Natoländer. Dessutom sker anskaffning och förvaltning av flygplan och kringutrustning med stöd av Nato via dess organisati</w:t>
      </w:r>
      <w:r w:rsidRPr="00C77791">
        <w:t>onsenheter Nato Airlift Management Organization och Nato Airlift Management Agency (Namo/Nama). Sverige bör, som ett militärt alliansfritt land, inte förstärka sitt samarbete med Nato.</w:t>
      </w:r>
    </w:p>
    <w:p w:rsidR="001C1D5B" w:rsidRPr="00C77791" w:rsidRDefault="001C1D5B">
      <w:pPr>
        <w:pStyle w:val="Normaltindrag"/>
      </w:pPr>
      <w:r w:rsidRPr="00C77791">
        <w:t>Flygplanen till SAC-samarbetet upphandlas genom amerikanska myndi</w:t>
      </w:r>
      <w:r w:rsidRPr="00C77791">
        <w:t>g</w:t>
      </w:r>
      <w:r w:rsidRPr="00C77791">
        <w:t>heter i enlighet med den amerikanska exportlagstiftningen. Ett plan levereras dessutom från det amerikanska flygvapnet. Alla de tre C17-planen ska stati</w:t>
      </w:r>
      <w:r w:rsidRPr="00C77791">
        <w:t>o</w:t>
      </w:r>
      <w:r w:rsidRPr="00C77791">
        <w:t>neras i Ungern och vara ungerska statsluftfartyg. De ska registreras och cert</w:t>
      </w:r>
      <w:r w:rsidRPr="00C77791">
        <w:t>i</w:t>
      </w:r>
      <w:r w:rsidRPr="00C77791">
        <w:t>fieras i enlighet med ungersk lagstiftning. I skrivelsen framkommer det inte om regeringen har gjort någon riskanalys av det faktum att hela den strategi</w:t>
      </w:r>
      <w:r w:rsidRPr="00C77791">
        <w:t>s</w:t>
      </w:r>
      <w:r w:rsidRPr="00C77791">
        <w:t>ka transportkapaciteten är stationerad på en och samma plats.</w:t>
      </w:r>
    </w:p>
    <w:p w:rsidR="001C1D5B" w:rsidRPr="00C77791" w:rsidRDefault="001C1D5B">
      <w:pPr>
        <w:pStyle w:val="Normaltindrag"/>
      </w:pPr>
      <w:r w:rsidRPr="00C77791">
        <w:t>I de fall prioritering i nyttjandet av flygplanen måste göras ko</w:t>
      </w:r>
      <w:r w:rsidRPr="00C77791">
        <w:t>mmer USA, med störst volym flygtid, att prioriteras. Dessutom kommer Sverige inte att ha möjlighet att påverka hur andra länder inom SAC använder flygplanen efte</w:t>
      </w:r>
      <w:r w:rsidRPr="00C77791">
        <w:t>r</w:t>
      </w:r>
      <w:r w:rsidRPr="00C77791">
        <w:t xml:space="preserve">som det är varje stats egen angelägenhet. Sveriges tradition av neutralitet innebär en rad förpliktelser som gör Sverige lämpat som en fredsbevarande </w:t>
      </w:r>
      <w:r w:rsidRPr="00C77791">
        <w:lastRenderedPageBreak/>
        <w:t>kraft. Ett 30-årigt avtal med Nato och USA genom SAC skulle göra Sverige mindre trovärdigt internationellt och försvåra vårt arbete.</w:t>
      </w:r>
    </w:p>
    <w:p w:rsidR="001C1D5B" w:rsidRPr="00C77791" w:rsidRDefault="001C1D5B">
      <w:pPr>
        <w:pStyle w:val="Normaltindrag"/>
      </w:pPr>
      <w:r w:rsidRPr="00C77791">
        <w:t>Sveriges syfte med att delta i SAC är bl.a. att kunna fullfölja sit</w:t>
      </w:r>
      <w:r w:rsidRPr="00C77791">
        <w:t>t åtagande i EU:s stridsgruppskoncept. Medan länder som Tjeckien, Ungern och Bulgar</w:t>
      </w:r>
      <w:r w:rsidRPr="00C77791">
        <w:t>i</w:t>
      </w:r>
      <w:r w:rsidRPr="00C77791">
        <w:t>en har bedömt sitt behov av flygtimmar per år till mellan 40 och 65 stycken har Sverige skrivit avtal på 550 timmar. Dessutom gör regeringen bedö</w:t>
      </w:r>
      <w:r w:rsidRPr="00C77791">
        <w:t>m</w:t>
      </w:r>
      <w:r w:rsidRPr="00C77791">
        <w:t>ningen att om en maximal insats ska genomföras med den nordiska strid</w:t>
      </w:r>
      <w:r w:rsidRPr="00C77791">
        <w:t>s</w:t>
      </w:r>
      <w:r w:rsidRPr="00C77791">
        <w:t>gruppen (NBG) är det enskilda behovet av flygtid betydligt större. Det fra</w:t>
      </w:r>
      <w:r w:rsidRPr="00C77791">
        <w:t>m</w:t>
      </w:r>
      <w:r w:rsidRPr="00C77791">
        <w:t>går inte av skrivelsen varför Sverige skiljer sig så markant från övriga länder angående antalet flygtimmar.</w:t>
      </w:r>
    </w:p>
    <w:p w:rsidR="001C1D5B" w:rsidRPr="00C77791" w:rsidRDefault="001C1D5B">
      <w:pPr>
        <w:pStyle w:val="Normaltindrag"/>
      </w:pPr>
      <w:r w:rsidRPr="00C77791">
        <w:t>Vänsterpartiet anser att Sve</w:t>
      </w:r>
      <w:r w:rsidRPr="00C77791">
        <w:t>rige inte bör fortsätta att bidra till EU:s milit</w:t>
      </w:r>
      <w:r w:rsidRPr="00C77791">
        <w:t>a</w:t>
      </w:r>
      <w:r w:rsidRPr="00C77791">
        <w:t>risering. Unionens säkerhetsstrategi innebär militära lösningar på kriser och det stämmer inte överens med Sveriges traditionella säkerhets- och utrikesp</w:t>
      </w:r>
      <w:r w:rsidRPr="00C77791">
        <w:t>o</w:t>
      </w:r>
      <w:r w:rsidRPr="00C77791">
        <w:t>litik som bygger på neutralitet, fredliga lösningar och stöd till FN.</w:t>
      </w:r>
    </w:p>
    <w:p w:rsidR="001C1D5B" w:rsidRPr="00C77791" w:rsidRDefault="001C1D5B">
      <w:pPr>
        <w:pStyle w:val="Rubrik1"/>
      </w:pPr>
      <w:r w:rsidRPr="00C77791">
        <w:t>Finansiering</w:t>
      </w:r>
    </w:p>
    <w:p w:rsidR="001C1D5B" w:rsidRPr="00C77791" w:rsidRDefault="001C1D5B">
      <w:r w:rsidRPr="00C77791">
        <w:t>Sverige har redan undertecknat SAC-avtalet med förbehåll för riksdagens godkännande. Regeringen föregriper på så vis Försvarsberedningen samt andra militärstrategiska arbeten som pågår.</w:t>
      </w:r>
    </w:p>
    <w:p w:rsidR="001C1D5B" w:rsidRPr="00C77791" w:rsidRDefault="001C1D5B">
      <w:pPr>
        <w:pStyle w:val="Normaltindrag"/>
      </w:pPr>
      <w:r w:rsidRPr="00C77791">
        <w:t>SAC-samarbetet innebär att varje deltagande stat är skyldig att bidra med personal i proportion till anmälda flygtimmar. En svensk militär bemanning på ca 25 personer kommer således att permanent stationeras i Ungern för att uppfylla denna uppgift.</w:t>
      </w:r>
    </w:p>
    <w:p w:rsidR="001C1D5B" w:rsidRPr="00C77791" w:rsidRDefault="001C1D5B">
      <w:pPr>
        <w:pStyle w:val="Normaltindrag"/>
      </w:pPr>
      <w:r w:rsidRPr="00C77791">
        <w:t xml:space="preserve">Avtalet som regeringen förslår att riksdagen ska godkänna sträcker sig över 30 år och omfattar en driftskostnad på ca 200 miljoner kronor per år. Sedan tillkommer en kostnad på ca 1 450 miljoner kronor för de första fyra </w:t>
      </w:r>
      <w:r w:rsidRPr="00C77791">
        <w:rPr>
          <w:spacing w:val="-4"/>
        </w:rPr>
        <w:t>åren. Sveriges sammanlagda kostnad för SAC-avtalet blir därmed ca 7 450</w:t>
      </w:r>
      <w:r w:rsidRPr="00C77791">
        <w:t xml:space="preserve"> milj</w:t>
      </w:r>
      <w:r w:rsidRPr="00C77791">
        <w:t>o</w:t>
      </w:r>
      <w:r w:rsidRPr="00C77791">
        <w:t>ner. Huvuddelen av beloppen ska betalas oavsett om någon flygtid u</w:t>
      </w:r>
      <w:r w:rsidRPr="00C77791">
        <w:t>t</w:t>
      </w:r>
      <w:r w:rsidRPr="00C77791">
        <w:t>nyttjas.</w:t>
      </w:r>
    </w:p>
    <w:p w:rsidR="001C1D5B" w:rsidRPr="00C77791" w:rsidRDefault="001C1D5B">
      <w:pPr>
        <w:pStyle w:val="Normaltindrag"/>
      </w:pPr>
      <w:r w:rsidRPr="00C77791">
        <w:t>Vänsterpartiet anser att detta är en orimlig kostnad. Vi ser inte hur avtalet ska finansieras och efterfrågar en prisjämförelse med andra alternativa lö</w:t>
      </w:r>
      <w:r w:rsidRPr="00C77791">
        <w:t>s</w:t>
      </w:r>
      <w:r w:rsidRPr="00C77791">
        <w:t>ningar.</w:t>
      </w:r>
    </w:p>
    <w:p w:rsidR="001C1D5B" w:rsidRPr="00C77791" w:rsidRDefault="001C1D5B">
      <w:pPr>
        <w:pStyle w:val="Normaltindrag"/>
      </w:pPr>
      <w:r w:rsidRPr="00C77791">
        <w:t>Vänsterpartiet motsätter sig även att ingå ett avtal som sträcker sig över en så lång tidsperiod. Om situationen förändras och Sverige vill bryta avtalet kan det bli dyrt eftersom vi blir skyldiga att stå för alla direkta kostnader som uppstår i samband med utträdet. Riksdagen bör därför avslå regeringens pr</w:t>
      </w:r>
      <w:r w:rsidRPr="00C77791">
        <w:t>o</w:t>
      </w:r>
      <w:r w:rsidRPr="00C77791">
        <w:t>position 2007/08:56 Multilateralt samarbete om strategiska flygtransporter.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7791">
        <w:trPr>
          <w:cantSplit/>
        </w:trPr>
        <w:tc>
          <w:tcPr>
            <w:tcW w:w="3046" w:type="dxa"/>
          </w:tcPr>
          <w:p w:rsidR="001C1D5B" w:rsidRPr="00C77791" w:rsidRDefault="001C1D5B">
            <w:pPr>
              <w:pStyle w:val="UnderskriftDatum"/>
              <w:spacing w:before="240"/>
            </w:pPr>
            <w:r w:rsidRPr="00C77791">
              <w:t>Stockholm den 28 mars 2008</w:t>
            </w:r>
          </w:p>
        </w:tc>
        <w:tc>
          <w:tcPr>
            <w:tcW w:w="3047" w:type="dxa"/>
          </w:tcPr>
          <w:p w:rsidR="001C1D5B" w:rsidRPr="00C77791" w:rsidRDefault="001C1D5B">
            <w:pPr>
              <w:pStyle w:val="Underskrifter"/>
              <w:spacing w:before="240"/>
            </w:pPr>
          </w:p>
        </w:tc>
      </w:tr>
      <w:tr w:rsidR="00000000" w:rsidRPr="00C77791">
        <w:trPr>
          <w:cantSplit/>
        </w:trPr>
        <w:tc>
          <w:tcPr>
            <w:tcW w:w="3046" w:type="dxa"/>
          </w:tcPr>
          <w:p w:rsidR="001C1D5B" w:rsidRPr="00C77791" w:rsidRDefault="001C1D5B">
            <w:pPr>
              <w:pStyle w:val="Underskrifter"/>
            </w:pPr>
            <w:r w:rsidRPr="00C77791">
              <w:t>Gunilla Wahlén (v)</w:t>
            </w:r>
          </w:p>
        </w:tc>
        <w:tc>
          <w:tcPr>
            <w:tcW w:w="3046" w:type="dxa"/>
          </w:tcPr>
          <w:p w:rsidR="001C1D5B" w:rsidRPr="00C77791" w:rsidRDefault="001C1D5B">
            <w:pPr>
              <w:pStyle w:val="Underskrifter"/>
            </w:pPr>
          </w:p>
        </w:tc>
      </w:tr>
      <w:tr w:rsidR="00000000" w:rsidRPr="00C77791">
        <w:trPr>
          <w:cantSplit/>
        </w:trPr>
        <w:tc>
          <w:tcPr>
            <w:tcW w:w="3046" w:type="dxa"/>
          </w:tcPr>
          <w:p w:rsidR="001C1D5B" w:rsidRPr="00C77791" w:rsidRDefault="001C1D5B">
            <w:pPr>
              <w:pStyle w:val="Underskrifter"/>
            </w:pPr>
            <w:r w:rsidRPr="00C77791">
              <w:t>Marianne Berg (v)</w:t>
            </w:r>
          </w:p>
        </w:tc>
        <w:tc>
          <w:tcPr>
            <w:tcW w:w="3046" w:type="dxa"/>
          </w:tcPr>
          <w:p w:rsidR="001C1D5B" w:rsidRPr="00C77791" w:rsidRDefault="001C1D5B">
            <w:pPr>
              <w:pStyle w:val="Underskrifter"/>
            </w:pPr>
            <w:r w:rsidRPr="00C77791">
              <w:t>Amineh Kakabaveh (v)</w:t>
            </w:r>
          </w:p>
        </w:tc>
      </w:tr>
      <w:tr w:rsidR="00000000" w:rsidRPr="00C77791">
        <w:trPr>
          <w:cantSplit/>
        </w:trPr>
        <w:tc>
          <w:tcPr>
            <w:tcW w:w="3046" w:type="dxa"/>
          </w:tcPr>
          <w:p w:rsidR="001C1D5B" w:rsidRPr="00C77791" w:rsidRDefault="001C1D5B">
            <w:pPr>
              <w:pStyle w:val="Underskrifter"/>
            </w:pPr>
            <w:r w:rsidRPr="00C77791">
              <w:t>Hans Linde (v)</w:t>
            </w:r>
          </w:p>
        </w:tc>
        <w:tc>
          <w:tcPr>
            <w:tcW w:w="3046" w:type="dxa"/>
          </w:tcPr>
          <w:p w:rsidR="001C1D5B" w:rsidRPr="00C77791" w:rsidRDefault="001C1D5B">
            <w:pPr>
              <w:pStyle w:val="Underskrifter"/>
            </w:pPr>
            <w:r w:rsidRPr="00C77791">
              <w:t>Lena Olsson (v)</w:t>
            </w:r>
          </w:p>
        </w:tc>
      </w:tr>
      <w:tr w:rsidR="00000000" w:rsidRPr="00C77791">
        <w:trPr>
          <w:cantSplit/>
        </w:trPr>
        <w:tc>
          <w:tcPr>
            <w:tcW w:w="3046" w:type="dxa"/>
          </w:tcPr>
          <w:p w:rsidR="001C1D5B" w:rsidRPr="00C77791" w:rsidRDefault="001C1D5B">
            <w:pPr>
              <w:pStyle w:val="Underskrifter"/>
            </w:pPr>
            <w:r w:rsidRPr="00C77791">
              <w:t>Alice Åström (v)</w:t>
            </w:r>
          </w:p>
        </w:tc>
        <w:tc>
          <w:tcPr>
            <w:tcW w:w="3046" w:type="dxa"/>
          </w:tcPr>
          <w:p w:rsidR="001C1D5B" w:rsidRPr="00C77791" w:rsidRDefault="001C1D5B">
            <w:pPr>
              <w:pStyle w:val="Underskrifter"/>
            </w:pPr>
          </w:p>
        </w:tc>
      </w:tr>
    </w:tbl>
    <w:p w:rsidR="001C1D5B" w:rsidRPr="00C77791" w:rsidRDefault="001C1D5B">
      <w:pPr>
        <w:pStyle w:val="Normaltindrag"/>
      </w:pPr>
    </w:p>
    <w:sectPr w:rsidR="001C1D5B" w:rsidRPr="00C777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D5B" w:rsidRPr="00C77791" w:rsidRDefault="001C1D5B">
      <w:r w:rsidRPr="00C77791">
        <w:separator/>
      </w:r>
    </w:p>
  </w:endnote>
  <w:endnote w:type="continuationSeparator" w:id="0">
    <w:p w:rsidR="001C1D5B" w:rsidRPr="00C77791" w:rsidRDefault="001C1D5B">
      <w:r w:rsidRPr="00C777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D5B" w:rsidRPr="00C77791" w:rsidRDefault="00C77791">
    <w:pPr>
      <w:pStyle w:val="Sidfot"/>
    </w:pPr>
    <w:r w:rsidRPr="00C777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27480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D5B" w:rsidRDefault="001C1D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1D5B" w:rsidRDefault="001C1D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D5B" w:rsidRPr="00C77791" w:rsidRDefault="00C77791">
    <w:pPr>
      <w:pStyle w:val="Sidfot"/>
    </w:pPr>
    <w:r w:rsidRPr="00C777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155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D5B" w:rsidRDefault="001C1D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1D5B" w:rsidRDefault="001C1D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D5B" w:rsidRPr="00C77791" w:rsidRDefault="00C77791">
    <w:pPr>
      <w:pStyle w:val="Sidfot"/>
    </w:pPr>
    <w:r w:rsidRPr="00C777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080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D5B" w:rsidRDefault="001C1D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1D5B" w:rsidRDefault="001C1D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D5B" w:rsidRPr="00C77791" w:rsidRDefault="001C1D5B">
      <w:r w:rsidRPr="00C77791">
        <w:separator/>
      </w:r>
    </w:p>
  </w:footnote>
  <w:footnote w:type="continuationSeparator" w:id="0">
    <w:p w:rsidR="001C1D5B" w:rsidRPr="00C77791" w:rsidRDefault="001C1D5B">
      <w:r w:rsidRPr="00C777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D5B" w:rsidRPr="00C77791" w:rsidRDefault="00C77791">
    <w:pPr>
      <w:pStyle w:val="Sidhuvud"/>
    </w:pPr>
    <w:r w:rsidRPr="00C777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508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D5B" w:rsidRDefault="001C1D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1D5B" w:rsidRDefault="001C1D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D5B" w:rsidRPr="00C77791" w:rsidRDefault="00C77791">
    <w:pPr>
      <w:pStyle w:val="Sidhuvud"/>
    </w:pPr>
    <w:r w:rsidRPr="00C777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288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D5B" w:rsidRDefault="001C1D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1D5B" w:rsidRDefault="001C1D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D5B" w:rsidRPr="00C77791" w:rsidRDefault="001C1D5B">
    <w:pPr>
      <w:pStyle w:val="FSHNormal"/>
      <w:tabs>
        <w:tab w:val="right" w:pos="5840"/>
      </w:tabs>
    </w:pPr>
    <w:r w:rsidRPr="00C77791">
      <w:br/>
    </w:r>
    <w:r w:rsidRPr="00C77791">
      <w:fldChar w:fldCharType="begin" w:fldLock="1"/>
    </w:r>
    <w:r w:rsidRPr="00C77791">
      <w:instrText xml:space="preserve"> DOCPROPERTY</w:instrText>
    </w:r>
    <w:r w:rsidRPr="00C77791">
      <w:rPr>
        <w:sz w:val="18"/>
      </w:rPr>
      <w:instrText xml:space="preserve"> "YearUser" *\charformat </w:instrText>
    </w:r>
    <w:r w:rsidRPr="00C77791">
      <w:fldChar w:fldCharType="separate"/>
    </w:r>
    <w:r w:rsidRPr="00C77791">
      <w:t>2007/08</w:t>
    </w:r>
    <w:r w:rsidRPr="00C77791">
      <w:fldChar w:fldCharType="end"/>
    </w:r>
    <w:r w:rsidRPr="00C77791">
      <w:t xml:space="preserve"> </w:t>
    </w:r>
    <w:r w:rsidRPr="00C77791">
      <w:tab/>
      <w:t xml:space="preserve">mnr: </w:t>
    </w:r>
    <w:r w:rsidRPr="00C77791">
      <w:fldChar w:fldCharType="begin" w:fldLock="1"/>
    </w:r>
    <w:r w:rsidRPr="00C77791">
      <w:instrText xml:space="preserve"> DOCPROPERTY</w:instrText>
    </w:r>
    <w:r w:rsidRPr="00C77791">
      <w:rPr>
        <w:sz w:val="18"/>
      </w:rPr>
      <w:instrText xml:space="preserve"> "Motionsnummer" *\charformat </w:instrText>
    </w:r>
    <w:r w:rsidRPr="00C77791">
      <w:fldChar w:fldCharType="separate"/>
    </w:r>
    <w:r w:rsidRPr="00C77791">
      <w:t>Fö10</w:t>
    </w:r>
    <w:r w:rsidRPr="00C77791">
      <w:fldChar w:fldCharType="end"/>
    </w:r>
    <w:r w:rsidRPr="00C77791">
      <w:br/>
    </w:r>
    <w:r w:rsidRPr="00C77791">
      <w:fldChar w:fldCharType="begin" w:fldLock="1"/>
    </w:r>
    <w:r w:rsidRPr="00C77791">
      <w:instrText xml:space="preserve"> DOCPROPERTY</w:instrText>
    </w:r>
    <w:r w:rsidRPr="00C77791">
      <w:rPr>
        <w:sz w:val="18"/>
      </w:rPr>
      <w:instrText xml:space="preserve"> "Samling" *\charformat </w:instrText>
    </w:r>
    <w:r w:rsidRPr="00C77791">
      <w:fldChar w:fldCharType="end"/>
    </w:r>
    <w:r w:rsidRPr="00C77791">
      <w:tab/>
      <w:t xml:space="preserve">pnr: </w:t>
    </w:r>
    <w:r w:rsidRPr="00C77791">
      <w:fldChar w:fldCharType="begin" w:fldLock="1"/>
    </w:r>
    <w:r w:rsidRPr="00C77791">
      <w:instrText xml:space="preserve"> DOCPROPERTY</w:instrText>
    </w:r>
    <w:r w:rsidRPr="00C77791">
      <w:rPr>
        <w:sz w:val="18"/>
      </w:rPr>
      <w:instrText xml:space="preserve"> "Partinummer" *\charformat </w:instrText>
    </w:r>
    <w:r w:rsidRPr="00C77791">
      <w:fldChar w:fldCharType="separate"/>
    </w:r>
    <w:r w:rsidRPr="00C77791">
      <w:t>v51</w:t>
    </w:r>
    <w:r w:rsidRPr="00C77791">
      <w:fldChar w:fldCharType="end"/>
    </w:r>
  </w:p>
  <w:p w:rsidR="001C1D5B" w:rsidRPr="00C77791" w:rsidRDefault="001C1D5B">
    <w:pPr>
      <w:pStyle w:val="FSHRub1"/>
    </w:pPr>
    <w:r w:rsidRPr="00C77791">
      <w:t>Motion till riksdagen</w:t>
    </w:r>
    <w:r w:rsidRPr="00C77791">
      <w:br/>
    </w:r>
    <w:r w:rsidRPr="00C77791">
      <w:fldChar w:fldCharType="begin" w:fldLock="1"/>
    </w:r>
    <w:r w:rsidRPr="00C77791">
      <w:instrText xml:space="preserve"> DOCPROPERTY "YearUser" *\charformat </w:instrText>
    </w:r>
    <w:r w:rsidRPr="00C77791">
      <w:fldChar w:fldCharType="separate"/>
    </w:r>
    <w:r w:rsidRPr="00C77791">
      <w:t>2007/08</w:t>
    </w:r>
    <w:r w:rsidRPr="00C77791">
      <w:fldChar w:fldCharType="end"/>
    </w:r>
    <w:r w:rsidRPr="00C77791">
      <w:t>:</w:t>
    </w:r>
    <w:r w:rsidRPr="00C77791">
      <w:fldChar w:fldCharType="begin" w:fldLock="1"/>
    </w:r>
    <w:r w:rsidRPr="00C77791">
      <w:instrText xml:space="preserve"> DOCPROPERTY "Motionsnummer" *\charformat </w:instrText>
    </w:r>
    <w:r w:rsidRPr="00C77791">
      <w:fldChar w:fldCharType="separate"/>
    </w:r>
    <w:r w:rsidRPr="00C77791">
      <w:t>Fö10</w:t>
    </w:r>
    <w:r w:rsidRPr="00C77791">
      <w:fldChar w:fldCharType="end"/>
    </w:r>
  </w:p>
  <w:p w:rsidR="001C1D5B" w:rsidRPr="00C77791" w:rsidRDefault="001C1D5B">
    <w:pPr>
      <w:pStyle w:val="FSHNormalS5"/>
    </w:pPr>
    <w:r w:rsidRPr="00C77791">
      <w:fldChar w:fldCharType="begin" w:fldLock="1"/>
    </w:r>
    <w:r w:rsidRPr="00C77791">
      <w:instrText xml:space="preserve"> DOCPROPERTY "MotionarText" *\charformat </w:instrText>
    </w:r>
    <w:r w:rsidRPr="00C77791">
      <w:fldChar w:fldCharType="separate"/>
    </w:r>
    <w:r w:rsidRPr="00C77791">
      <w:t>av Gunilla Wahlén m.fl. (v)</w:t>
    </w:r>
    <w:r w:rsidRPr="00C77791">
      <w:fldChar w:fldCharType="end"/>
    </w:r>
    <w:r w:rsidRPr="00C77791">
      <w:br/>
    </w:r>
    <w:r w:rsidRPr="00C77791">
      <w:fldChar w:fldCharType="begin" w:fldLock="1"/>
    </w:r>
    <w:r w:rsidRPr="00C77791">
      <w:instrText xml:space="preserve"> DOCPROPERTY "SvarFrasKort" *\charformat </w:instrText>
    </w:r>
    <w:r w:rsidRPr="00C77791">
      <w:fldChar w:fldCharType="separate"/>
    </w:r>
    <w:r w:rsidRPr="00C77791">
      <w:t>med anledning av prop. 2007/08:56</w:t>
    </w:r>
    <w:r w:rsidRPr="00C77791">
      <w:fldChar w:fldCharType="end"/>
    </w:r>
  </w:p>
  <w:p w:rsidR="001C1D5B" w:rsidRPr="00C77791" w:rsidRDefault="001C1D5B">
    <w:pPr>
      <w:pStyle w:val="FSHTitel"/>
    </w:pPr>
    <w:r w:rsidRPr="00C77791">
      <w:fldChar w:fldCharType="begin" w:fldLock="1"/>
    </w:r>
    <w:r w:rsidRPr="00C77791">
      <w:instrText xml:space="preserve"> DOCPROPERTY</w:instrText>
    </w:r>
    <w:r w:rsidRPr="00C77791">
      <w:rPr>
        <w:sz w:val="18"/>
      </w:rPr>
      <w:instrText xml:space="preserve"> "RubrikSvar" *\charformat </w:instrText>
    </w:r>
    <w:r w:rsidRPr="00C77791">
      <w:fldChar w:fldCharType="separate"/>
    </w:r>
    <w:r w:rsidRPr="00C77791">
      <w:t>Multilateralt samarbete om strategiska flygtransporter</w:t>
    </w:r>
    <w:r w:rsidRPr="00C77791">
      <w:fldChar w:fldCharType="end"/>
    </w:r>
  </w:p>
  <w:p w:rsidR="001C1D5B" w:rsidRPr="00C77791" w:rsidRDefault="001C1D5B">
    <w:pPr>
      <w:pStyle w:val="Normal00"/>
    </w:pPr>
  </w:p>
  <w:p w:rsidR="001C1D5B" w:rsidRPr="00C77791" w:rsidRDefault="001C1D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6479196">
    <w:abstractNumId w:val="8"/>
  </w:num>
  <w:num w:numId="2" w16cid:durableId="2056856239">
    <w:abstractNumId w:val="9"/>
  </w:num>
  <w:num w:numId="3" w16cid:durableId="1477213385">
    <w:abstractNumId w:val="8"/>
  </w:num>
  <w:num w:numId="4" w16cid:durableId="2035813036">
    <w:abstractNumId w:val="9"/>
  </w:num>
  <w:num w:numId="5" w16cid:durableId="117188579">
    <w:abstractNumId w:val="13"/>
  </w:num>
  <w:num w:numId="6" w16cid:durableId="1624119908">
    <w:abstractNumId w:val="10"/>
  </w:num>
  <w:num w:numId="7" w16cid:durableId="917636575">
    <w:abstractNumId w:val="11"/>
  </w:num>
  <w:num w:numId="8" w16cid:durableId="1875343668">
    <w:abstractNumId w:val="12"/>
  </w:num>
  <w:num w:numId="9" w16cid:durableId="139150470">
    <w:abstractNumId w:val="8"/>
  </w:num>
  <w:num w:numId="10" w16cid:durableId="2070420009">
    <w:abstractNumId w:val="3"/>
  </w:num>
  <w:num w:numId="11" w16cid:durableId="1388795634">
    <w:abstractNumId w:val="2"/>
  </w:num>
  <w:num w:numId="12" w16cid:durableId="1097558279">
    <w:abstractNumId w:val="1"/>
  </w:num>
  <w:num w:numId="13" w16cid:durableId="2134519557">
    <w:abstractNumId w:val="0"/>
  </w:num>
  <w:num w:numId="14" w16cid:durableId="105542994">
    <w:abstractNumId w:val="9"/>
  </w:num>
  <w:num w:numId="15" w16cid:durableId="673067649">
    <w:abstractNumId w:val="7"/>
  </w:num>
  <w:num w:numId="16" w16cid:durableId="856773418">
    <w:abstractNumId w:val="6"/>
  </w:num>
  <w:num w:numId="17" w16cid:durableId="958293790">
    <w:abstractNumId w:val="5"/>
  </w:num>
  <w:num w:numId="18" w16cid:durableId="799300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6"/>
    <w:docVar w:name="PersonGUIDs" w:val="{233588E7-F7BD-4F60-BEE5-22A19EE80FB2},{25384487-954A-4B3D-A759-FB67661DCC6F},{B437467D-995B-4FFC-892D-DDBBF38B903F},{88576935-7337-4AFA-923F-6E59D33EEBED},{5E1F5B3E-DDB9-4605-85F6-1CAF1124E96C},{7E0BF71E-CD03-4DBF-9F51-3B5B798F2741}"/>
  </w:docVars>
  <w:rsids>
    <w:rsidRoot w:val="00EC02E0"/>
    <w:rsid w:val="001C1D5B"/>
    <w:rsid w:val="00C77791"/>
    <w:rsid w:val="00EC02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93F2CB-2674-4720-858D-7791D008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3645</Characters>
  <Application>Microsoft Office Word</Application>
  <DocSecurity>4</DocSecurity>
  <Lines>71</Lines>
  <Paragraphs>25</Paragraphs>
  <ScaleCrop>false</ScaleCrop>
  <HeadingPairs>
    <vt:vector size="2" baseType="variant">
      <vt:variant>
        <vt:lpstr>Rubrik</vt:lpstr>
      </vt:variant>
      <vt:variant>
        <vt:i4>1</vt:i4>
      </vt:variant>
    </vt:vector>
  </HeadingPairs>
  <TitlesOfParts>
    <vt:vector size="1" baseType="lpstr">
      <vt:lpstr>v051</vt:lpstr>
    </vt:vector>
  </TitlesOfParts>
  <Company>Riksdagen</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v051</dc:title>
  <dc:subject>v051</dc:subject>
  <dc:creator>Riksdagen</dc:creator>
  <cp:keywords>Riksdagen</cp:keywords>
  <dc:description>TKG-ktrl, MSMQ4mb, PersReg-Distribution mm</dc:description>
  <cp:lastModifiedBy>Lars Brink</cp:lastModifiedBy>
  <cp:revision>2</cp:revision>
  <cp:lastPrinted>2008-04-07T14:04:00Z</cp:lastPrinted>
  <dcterms:created xsi:type="dcterms:W3CDTF">2025-12-17T05:20:00Z</dcterms:created>
  <dcterms:modified xsi:type="dcterms:W3CDTF">2025-12-17T05:20:00Z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mot2000_492_2008-03-26</vt:lpwstr>
  </property>
  <property fmtid="{D5CDD505-2E9C-101B-9397-08002B2CF9AE}" pid="3" name="version">
    <vt:lpwstr>mot2000_492_2008-03-26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2007/08:56 Multilateralt samarbete om strategiska flygtransporter</vt:lpwstr>
  </property>
  <property fmtid="{D5CDD505-2E9C-101B-9397-08002B2CF9AE}" pid="11" name="SvarFrasKort">
    <vt:lpwstr>med anledning av prop. 2007/08:56</vt:lpwstr>
  </property>
  <property fmtid="{D5CDD505-2E9C-101B-9397-08002B2CF9AE}" pid="12" name="Svar">
    <vt:lpwstr>Proposition</vt:lpwstr>
  </property>
  <property fmtid="{D5CDD505-2E9C-101B-9397-08002B2CF9AE}" pid="13" name="SvarNr">
    <vt:lpwstr>2007/08:56</vt:lpwstr>
  </property>
  <property fmtid="{D5CDD505-2E9C-101B-9397-08002B2CF9AE}" pid="14" name="RubrikSvar">
    <vt:lpwstr>Multilateralt samarbete om strategiska flygtransporter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(v)\Berg, Marianne (v)\Kakabaveh, Amineh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Amineh Kakabaveh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Fö10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20072008000000000118000000510075</vt:lpwstr>
  </property>
  <property fmtid="{D5CDD505-2E9C-101B-9397-08002B2CF9AE}" pid="47" name="datum">
    <vt:lpwstr>080328</vt:lpwstr>
  </property>
  <property fmtid="{D5CDD505-2E9C-101B-9397-08002B2CF9AE}" pid="48" name="avsändar-e-post">
    <vt:lpwstr/>
  </property>
  <property fmtid="{D5CDD505-2E9C-101B-9397-08002B2CF9AE}" pid="49" name="id">
    <vt:lpwstr>20072008000000000118000000510075</vt:lpwstr>
  </property>
  <property fmtid="{D5CDD505-2E9C-101B-9397-08002B2CF9AE}" pid="50" name="nummer">
    <vt:lpwstr>10</vt:lpwstr>
  </property>
  <property fmtid="{D5CDD505-2E9C-101B-9397-08002B2CF9AE}" pid="51" name="utskottsbeteckning">
    <vt:lpwstr>Fö</vt:lpwstr>
  </property>
  <property fmtid="{D5CDD505-2E9C-101B-9397-08002B2CF9AE}" pid="52" name="GlobalUID">
    <vt:lpwstr>{2592E74F-E8ED-44E5-B0A5-E6C67B6C1557}</vt:lpwstr>
  </property>
  <property fmtid="{D5CDD505-2E9C-101B-9397-08002B2CF9AE}" pid="53" name="Överföringar">
    <vt:i4>0</vt:i4>
  </property>
  <property fmtid="{D5CDD505-2E9C-101B-9397-08002B2CF9AE}" pid="54" name="Checksum">
    <vt:lpwstr>*1001597126639*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16:05:23.504</vt:lpwstr>
  </property>
  <property fmtid="{D5CDD505-2E9C-101B-9397-08002B2CF9AE}" pid="58" name="urixGuid">
    <vt:lpwstr>{04B66D0D-D41C-4DF0-99FA-56A988B77939}</vt:lpwstr>
  </property>
</Properties>
</file>