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863" w:rsidRDefault="006D1D1F" w14:paraId="7A72D9BE" w14:textId="77777777">
      <w:pPr>
        <w:pStyle w:val="RubrikFrslagTIllRiksdagsbeslut"/>
      </w:pPr>
      <w:sdt>
        <w:sdtPr>
          <w:alias w:val="CC_Boilerplate_4"/>
          <w:tag w:val="CC_Boilerplate_4"/>
          <w:id w:val="-1644581176"/>
          <w:lock w:val="sdtContentLocked"/>
          <w:placeholder>
            <w:docPart w:val="049F7822E98B4260ABB59D236186E322"/>
          </w:placeholder>
          <w:text/>
        </w:sdtPr>
        <w:sdtEndPr/>
        <w:sdtContent>
          <w:r w:rsidRPr="009B062B" w:rsidR="00AF30DD">
            <w:t>Förslag till riksdagsbeslut</w:t>
          </w:r>
        </w:sdtContent>
      </w:sdt>
      <w:bookmarkEnd w:id="0"/>
      <w:bookmarkEnd w:id="1"/>
    </w:p>
    <w:sdt>
      <w:sdtPr>
        <w:alias w:val="Yrkande 1"/>
        <w:tag w:val="bccd70a7-9c8e-4fb4-ba3d-b727a507c227"/>
        <w:id w:val="-1309078306"/>
        <w:lock w:val="sdtLocked"/>
      </w:sdtPr>
      <w:sdtEndPr/>
      <w:sdtContent>
        <w:p w:rsidR="008D22CB" w:rsidRDefault="00FB4A4E" w14:paraId="74F1C57D" w14:textId="77777777">
          <w:pPr>
            <w:pStyle w:val="Frslagstext"/>
          </w:pPr>
          <w:r>
            <w:t>Riksdagen ställer sig bakom det som anförs i motionen om behovet av blocköverskridande samtal om energifrågan och tillkännager detta för regeringen.</w:t>
          </w:r>
        </w:p>
      </w:sdtContent>
    </w:sdt>
    <w:sdt>
      <w:sdtPr>
        <w:alias w:val="Yrkande 2"/>
        <w:tag w:val="f3827605-cf28-4734-80ca-a5945a7b7815"/>
        <w:id w:val="-187213332"/>
        <w:lock w:val="sdtLocked"/>
      </w:sdtPr>
      <w:sdtEndPr/>
      <w:sdtContent>
        <w:p w:rsidR="008D22CB" w:rsidRDefault="00FB4A4E" w14:paraId="7AAA82E4" w14:textId="77777777">
          <w:pPr>
            <w:pStyle w:val="Frslagstext"/>
          </w:pPr>
          <w:r>
            <w:t>Riksdagen ställer sig bakom det som anförs i motionen om att skapa likvärdiga förutsättningar för elkonsumenter och företagande oavsett elområde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5513F1BDCC4D48B24B460CBDFA80C5"/>
        </w:placeholder>
        <w:text/>
      </w:sdtPr>
      <w:sdtEndPr/>
      <w:sdtContent>
        <w:p w:rsidRPr="009B062B" w:rsidR="006D79C9" w:rsidP="00333E95" w:rsidRDefault="006D79C9" w14:paraId="749DCE56" w14:textId="77777777">
          <w:pPr>
            <w:pStyle w:val="Rubrik1"/>
          </w:pPr>
          <w:r>
            <w:t>Motivering</w:t>
          </w:r>
        </w:p>
      </w:sdtContent>
    </w:sdt>
    <w:bookmarkEnd w:displacedByCustomXml="prev" w:id="3"/>
    <w:bookmarkEnd w:displacedByCustomXml="prev" w:id="4"/>
    <w:p w:rsidR="00CC5DD1" w:rsidP="006D1D1F" w:rsidRDefault="00CC5DD1" w14:paraId="34A2E5D3" w14:textId="2881B4C7">
      <w:pPr>
        <w:pStyle w:val="Normalutanindragellerluft"/>
      </w:pPr>
      <w:r w:rsidRPr="006D1D1F">
        <w:rPr>
          <w:spacing w:val="-1"/>
        </w:rPr>
        <w:t>Behovet av el i Sverige beräknas fortsätta öka. Det beror bland annat på att befolkningen</w:t>
      </w:r>
      <w:r>
        <w:t xml:space="preserve"> ökar, men även på att en av de viktigaste lösningarna för att minska utsläppen av växthusgaser är att ersätta fossila energislag inom industrin och transportsektorn med el. Vi behöver därför bygga ut elproduktionen av alla slag. Regeringen måste vidga blick</w:t>
      </w:r>
      <w:r w:rsidR="006D1D1F">
        <w:softHyphen/>
      </w:r>
      <w:r>
        <w:t>fånget och se potentialen i samtliga energislag. Den situation vi befinner oss i idag kräver långsiktiga och stabila förutsättningar, både i det korta och i det långa perspek</w:t>
      </w:r>
      <w:r w:rsidR="006D1D1F">
        <w:softHyphen/>
      </w:r>
      <w:r>
        <w:t xml:space="preserve">tivet. Det ställer krav på politiskt ansvarstagande och långsiktiga spelregler. Av denna anledning krävs blocköverskridande energisamtal för att säkerställa goda förutsättningar för samtliga energislag. Sverige ska ha ett robust system för elproduktion med hög leveranssäkerhet, låg miljöpåverkan och el till konkurrenskraftiga och rimliga priser. </w:t>
      </w:r>
    </w:p>
    <w:p w:rsidRPr="00422B9E" w:rsidR="00422B9E" w:rsidP="00A55863" w:rsidRDefault="00CC5DD1" w14:paraId="6501B6AC" w14:textId="289B93A2">
      <w:r>
        <w:t xml:space="preserve">Ett annat stort problem </w:t>
      </w:r>
      <w:r w:rsidRPr="006D1D1F">
        <w:t>är att det uppstår flaskhalsar i kraftnätet som dimensionerats för att försörja Sverige med el. Dessa flaskhalsar leder till höjda elpriser i södra Sverige, det vill säga elområde</w:t>
      </w:r>
      <w:r w:rsidRPr="006D1D1F" w:rsidR="00FB4A4E">
        <w:t> </w:t>
      </w:r>
      <w:r w:rsidRPr="006D1D1F">
        <w:t>3</w:t>
      </w:r>
      <w:r w:rsidRPr="006D1D1F" w:rsidR="00FB4A4E">
        <w:t> </w:t>
      </w:r>
      <w:r w:rsidRPr="006D1D1F">
        <w:t>och</w:t>
      </w:r>
      <w:r w:rsidRPr="006D1D1F" w:rsidR="00FB4A4E">
        <w:t> </w:t>
      </w:r>
      <w:r w:rsidRPr="006D1D1F">
        <w:t>4. Det kan handla om kostnadsökningar med</w:t>
      </w:r>
      <w:r w:rsidRPr="006D1D1F" w:rsidR="00A55863">
        <w:t xml:space="preserve"> </w:t>
      </w:r>
      <w:r w:rsidRPr="006D1D1F">
        <w:t>mångmiljo</w:t>
      </w:r>
      <w:r w:rsidR="006D1D1F">
        <w:softHyphen/>
      </w:r>
      <w:r w:rsidRPr="006D1D1F">
        <w:t>nbelopp för elintensiva företag. Det är inte rimligt att elkonsumenter i södra Sverige ska bära de kraftiga elprisökningar som kan uppkomma till följd av detta. För att elpriserna ska bli lägre i södra Sverige behöver flaskhalsar byggas bort och mer elproduktion skapas i elområde</w:t>
      </w:r>
      <w:r w:rsidRPr="006D1D1F" w:rsidR="00FB4A4E">
        <w:t> </w:t>
      </w:r>
      <w:r w:rsidRPr="006D1D1F">
        <w:t>3</w:t>
      </w:r>
      <w:r w:rsidRPr="006D1D1F" w:rsidR="00FB4A4E">
        <w:t> </w:t>
      </w:r>
      <w:r w:rsidRPr="006D1D1F">
        <w:t>och</w:t>
      </w:r>
      <w:r w:rsidRPr="006D1D1F" w:rsidR="00FB4A4E">
        <w:t> </w:t>
      </w:r>
      <w:r w:rsidRPr="006D1D1F">
        <w:t>4. Höga elpriser innebär påtagligt försämrade investerings</w:t>
      </w:r>
      <w:r w:rsidR="006D1D1F">
        <w:softHyphen/>
      </w:r>
      <w:r w:rsidRPr="006D1D1F">
        <w:t>kalkyler i sådan industri som är beroende av konkurrenskraftiga elpriser. Det kan i sin tur leda till att investeringar i produktion görs i andra länder och att konkurrenskraften</w:t>
      </w:r>
      <w:r>
        <w:t xml:space="preserve"> hos företagen i södra Sverige hotas. Till slut riskerar vi att hamna i en situation där det </w:t>
      </w:r>
      <w:r>
        <w:lastRenderedPageBreak/>
        <w:t>inte längre är lönsamt för elintensiva industriföretag i södra Sverige att ha produktion kvar i landet. Industriföretag är nödvändiga för våra framtida jobb och för vår välfärd. Det är regeringens ansvar att underlätta företagandet, till exempel genom att skapa liknande förutsättningar för företagande oavsett elområde.</w:t>
      </w:r>
    </w:p>
    <w:sdt>
      <w:sdtPr>
        <w:rPr>
          <w:i/>
          <w:noProof/>
        </w:rPr>
        <w:alias w:val="CC_Underskrifter"/>
        <w:tag w:val="CC_Underskrifter"/>
        <w:id w:val="583496634"/>
        <w:lock w:val="sdtContentLocked"/>
        <w:placeholder>
          <w:docPart w:val="5D5BF65FC50C4D78BFDC636EE56076DE"/>
        </w:placeholder>
      </w:sdtPr>
      <w:sdtEndPr>
        <w:rPr>
          <w:i w:val="0"/>
          <w:noProof w:val="0"/>
        </w:rPr>
      </w:sdtEndPr>
      <w:sdtContent>
        <w:p w:rsidR="00A55863" w:rsidP="00A55863" w:rsidRDefault="00A55863" w14:paraId="72AEFFB1" w14:textId="77777777"/>
        <w:p w:rsidRPr="008E0FE2" w:rsidR="004801AC" w:rsidP="00A55863" w:rsidRDefault="006D1D1F" w14:paraId="3B92271B" w14:textId="00AF1E28"/>
      </w:sdtContent>
    </w:sdt>
    <w:tbl>
      <w:tblPr>
        <w:tblW w:w="5000" w:type="pct"/>
        <w:tblLook w:val="04A0" w:firstRow="1" w:lastRow="0" w:firstColumn="1" w:lastColumn="0" w:noHBand="0" w:noVBand="1"/>
        <w:tblCaption w:val="underskrifter"/>
      </w:tblPr>
      <w:tblGrid>
        <w:gridCol w:w="4252"/>
        <w:gridCol w:w="4252"/>
      </w:tblGrid>
      <w:tr w:rsidR="008D22CB" w14:paraId="0ED2ADAD" w14:textId="77777777">
        <w:trPr>
          <w:cantSplit/>
        </w:trPr>
        <w:tc>
          <w:tcPr>
            <w:tcW w:w="50" w:type="pct"/>
            <w:vAlign w:val="bottom"/>
          </w:tcPr>
          <w:p w:rsidR="008D22CB" w:rsidRDefault="00FB4A4E" w14:paraId="082D7341" w14:textId="77777777">
            <w:pPr>
              <w:pStyle w:val="Underskrifter"/>
              <w:spacing w:after="0"/>
            </w:pPr>
            <w:r>
              <w:t>Jennie Nilsson (S)</w:t>
            </w:r>
          </w:p>
        </w:tc>
        <w:tc>
          <w:tcPr>
            <w:tcW w:w="50" w:type="pct"/>
            <w:vAlign w:val="bottom"/>
          </w:tcPr>
          <w:p w:rsidR="008D22CB" w:rsidRDefault="00FB4A4E" w14:paraId="52AB4068" w14:textId="77777777">
            <w:pPr>
              <w:pStyle w:val="Underskrifter"/>
              <w:spacing w:after="0"/>
            </w:pPr>
            <w:r>
              <w:t>Arber Gashi (S)</w:t>
            </w:r>
          </w:p>
        </w:tc>
      </w:tr>
    </w:tbl>
    <w:p w:rsidR="00065C73" w:rsidRDefault="00065C73" w14:paraId="55AE1753" w14:textId="77777777"/>
    <w:sectPr w:rsidR="00065C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1F8B" w14:textId="77777777" w:rsidR="00CC5DD1" w:rsidRDefault="00CC5DD1" w:rsidP="000C1CAD">
      <w:pPr>
        <w:spacing w:line="240" w:lineRule="auto"/>
      </w:pPr>
      <w:r>
        <w:separator/>
      </w:r>
    </w:p>
  </w:endnote>
  <w:endnote w:type="continuationSeparator" w:id="0">
    <w:p w14:paraId="25F1EB15" w14:textId="77777777" w:rsidR="00CC5DD1" w:rsidRDefault="00CC5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E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8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612D" w14:textId="4380D8F8" w:rsidR="00262EA3" w:rsidRPr="00A55863" w:rsidRDefault="00262EA3" w:rsidP="00A55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5EBF" w14:textId="77777777" w:rsidR="00CC5DD1" w:rsidRDefault="00CC5DD1" w:rsidP="000C1CAD">
      <w:pPr>
        <w:spacing w:line="240" w:lineRule="auto"/>
      </w:pPr>
      <w:r>
        <w:separator/>
      </w:r>
    </w:p>
  </w:footnote>
  <w:footnote w:type="continuationSeparator" w:id="0">
    <w:p w14:paraId="4336F3C8" w14:textId="77777777" w:rsidR="00CC5DD1" w:rsidRDefault="00CC5D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1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AA19CD" wp14:editId="60ACB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7B4DE" w14:textId="04C4D284" w:rsidR="00262EA3" w:rsidRDefault="006D1D1F" w:rsidP="008103B5">
                          <w:pPr>
                            <w:jc w:val="right"/>
                          </w:pPr>
                          <w:sdt>
                            <w:sdtPr>
                              <w:alias w:val="CC_Noformat_Partikod"/>
                              <w:tag w:val="CC_Noformat_Partikod"/>
                              <w:id w:val="-53464382"/>
                              <w:text/>
                            </w:sdtPr>
                            <w:sdtEndPr/>
                            <w:sdtContent>
                              <w:r w:rsidR="00CC5DD1">
                                <w:t>S</w:t>
                              </w:r>
                            </w:sdtContent>
                          </w:sdt>
                          <w:sdt>
                            <w:sdtPr>
                              <w:alias w:val="CC_Noformat_Partinummer"/>
                              <w:tag w:val="CC_Noformat_Partinummer"/>
                              <w:id w:val="-1709555926"/>
                              <w:text/>
                            </w:sdtPr>
                            <w:sdtEndPr/>
                            <w:sdtContent>
                              <w:r w:rsidR="00CC5DD1">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AA19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7B4DE" w14:textId="04C4D284" w:rsidR="00262EA3" w:rsidRDefault="006D1D1F" w:rsidP="008103B5">
                    <w:pPr>
                      <w:jc w:val="right"/>
                    </w:pPr>
                    <w:sdt>
                      <w:sdtPr>
                        <w:alias w:val="CC_Noformat_Partikod"/>
                        <w:tag w:val="CC_Noformat_Partikod"/>
                        <w:id w:val="-53464382"/>
                        <w:text/>
                      </w:sdtPr>
                      <w:sdtEndPr/>
                      <w:sdtContent>
                        <w:r w:rsidR="00CC5DD1">
                          <w:t>S</w:t>
                        </w:r>
                      </w:sdtContent>
                    </w:sdt>
                    <w:sdt>
                      <w:sdtPr>
                        <w:alias w:val="CC_Noformat_Partinummer"/>
                        <w:tag w:val="CC_Noformat_Partinummer"/>
                        <w:id w:val="-1709555926"/>
                        <w:text/>
                      </w:sdtPr>
                      <w:sdtEndPr/>
                      <w:sdtContent>
                        <w:r w:rsidR="00CC5DD1">
                          <w:t>506</w:t>
                        </w:r>
                      </w:sdtContent>
                    </w:sdt>
                  </w:p>
                </w:txbxContent>
              </v:textbox>
              <w10:wrap anchorx="page"/>
            </v:shape>
          </w:pict>
        </mc:Fallback>
      </mc:AlternateContent>
    </w:r>
  </w:p>
  <w:p w14:paraId="655F98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2458" w14:textId="77777777" w:rsidR="00262EA3" w:rsidRDefault="00262EA3" w:rsidP="008563AC">
    <w:pPr>
      <w:jc w:val="right"/>
    </w:pPr>
  </w:p>
  <w:p w14:paraId="154F2F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52CB" w14:textId="77777777" w:rsidR="00262EA3" w:rsidRDefault="006D1D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A3C253" wp14:editId="1162D8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414FB" w14:textId="02A52B50" w:rsidR="00262EA3" w:rsidRDefault="006D1D1F" w:rsidP="00A314CF">
    <w:pPr>
      <w:pStyle w:val="FSHNormal"/>
      <w:spacing w:before="40"/>
    </w:pPr>
    <w:sdt>
      <w:sdtPr>
        <w:alias w:val="CC_Noformat_Motionstyp"/>
        <w:tag w:val="CC_Noformat_Motionstyp"/>
        <w:id w:val="1162973129"/>
        <w:lock w:val="sdtContentLocked"/>
        <w15:appearance w15:val="hidden"/>
        <w:text/>
      </w:sdtPr>
      <w:sdtEndPr/>
      <w:sdtContent>
        <w:r w:rsidR="00A55863">
          <w:t>Enskild motion</w:t>
        </w:r>
      </w:sdtContent>
    </w:sdt>
    <w:r w:rsidR="00821B36">
      <w:t xml:space="preserve"> </w:t>
    </w:r>
    <w:sdt>
      <w:sdtPr>
        <w:alias w:val="CC_Noformat_Partikod"/>
        <w:tag w:val="CC_Noformat_Partikod"/>
        <w:id w:val="1471015553"/>
        <w:text/>
      </w:sdtPr>
      <w:sdtEndPr/>
      <w:sdtContent>
        <w:r w:rsidR="00CC5DD1">
          <w:t>S</w:t>
        </w:r>
      </w:sdtContent>
    </w:sdt>
    <w:sdt>
      <w:sdtPr>
        <w:alias w:val="CC_Noformat_Partinummer"/>
        <w:tag w:val="CC_Noformat_Partinummer"/>
        <w:id w:val="-2014525982"/>
        <w:text/>
      </w:sdtPr>
      <w:sdtEndPr/>
      <w:sdtContent>
        <w:r w:rsidR="00CC5DD1">
          <w:t>506</w:t>
        </w:r>
      </w:sdtContent>
    </w:sdt>
  </w:p>
  <w:p w14:paraId="0AF5B5DB" w14:textId="77777777" w:rsidR="00262EA3" w:rsidRPr="008227B3" w:rsidRDefault="006D1D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E4FC7" w14:textId="4CC89B36" w:rsidR="00262EA3" w:rsidRPr="008227B3" w:rsidRDefault="006D1D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8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863">
          <w:t>:852</w:t>
        </w:r>
      </w:sdtContent>
    </w:sdt>
  </w:p>
  <w:p w14:paraId="4A574821" w14:textId="59051654" w:rsidR="00262EA3" w:rsidRDefault="006D1D1F" w:rsidP="00E03A3D">
    <w:pPr>
      <w:pStyle w:val="Motionr"/>
    </w:pPr>
    <w:sdt>
      <w:sdtPr>
        <w:alias w:val="CC_Noformat_Avtext"/>
        <w:tag w:val="CC_Noformat_Avtext"/>
        <w:id w:val="-2020768203"/>
        <w:lock w:val="sdtContentLocked"/>
        <w15:appearance w15:val="hidden"/>
        <w:text/>
      </w:sdtPr>
      <w:sdtEndPr/>
      <w:sdtContent>
        <w:r w:rsidR="00A55863">
          <w:t>av Jennie Nilsson och Arber Gashi (båda S)</w:t>
        </w:r>
      </w:sdtContent>
    </w:sdt>
  </w:p>
  <w:sdt>
    <w:sdtPr>
      <w:alias w:val="CC_Noformat_Rubtext"/>
      <w:tag w:val="CC_Noformat_Rubtext"/>
      <w:id w:val="-218060500"/>
      <w:lock w:val="sdtLocked"/>
      <w:text/>
    </w:sdtPr>
    <w:sdtEndPr/>
    <w:sdtContent>
      <w:p w14:paraId="1176F4BB" w14:textId="09DA2628" w:rsidR="00262EA3" w:rsidRDefault="00CC5DD1" w:rsidP="00283E0F">
        <w:pPr>
          <w:pStyle w:val="FSHRub2"/>
        </w:pPr>
        <w:r>
          <w:t>Energi</w:t>
        </w:r>
      </w:p>
    </w:sdtContent>
  </w:sdt>
  <w:sdt>
    <w:sdtPr>
      <w:alias w:val="CC_Boilerplate_3"/>
      <w:tag w:val="CC_Boilerplate_3"/>
      <w:id w:val="1606463544"/>
      <w:lock w:val="sdtContentLocked"/>
      <w15:appearance w15:val="hidden"/>
      <w:text w:multiLine="1"/>
    </w:sdtPr>
    <w:sdtEndPr/>
    <w:sdtContent>
      <w:p w14:paraId="1B975C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5D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7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1F"/>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C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63"/>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D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A4E"/>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0DA0D"/>
  <w15:chartTrackingRefBased/>
  <w15:docId w15:val="{DB85378C-22E6-4026-8F4B-6066FAC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7822E98B4260ABB59D236186E322"/>
        <w:category>
          <w:name w:val="Allmänt"/>
          <w:gallery w:val="placeholder"/>
        </w:category>
        <w:types>
          <w:type w:val="bbPlcHdr"/>
        </w:types>
        <w:behaviors>
          <w:behavior w:val="content"/>
        </w:behaviors>
        <w:guid w:val="{513F2042-27B3-42A5-BC8E-19958A12ABBA}"/>
      </w:docPartPr>
      <w:docPartBody>
        <w:p w:rsidR="00BA5E03" w:rsidRDefault="00BA5E03">
          <w:pPr>
            <w:pStyle w:val="049F7822E98B4260ABB59D236186E322"/>
          </w:pPr>
          <w:r w:rsidRPr="005A0A93">
            <w:rPr>
              <w:rStyle w:val="Platshllartext"/>
            </w:rPr>
            <w:t>Förslag till riksdagsbeslut</w:t>
          </w:r>
        </w:p>
      </w:docPartBody>
    </w:docPart>
    <w:docPart>
      <w:docPartPr>
        <w:name w:val="705513F1BDCC4D48B24B460CBDFA80C5"/>
        <w:category>
          <w:name w:val="Allmänt"/>
          <w:gallery w:val="placeholder"/>
        </w:category>
        <w:types>
          <w:type w:val="bbPlcHdr"/>
        </w:types>
        <w:behaviors>
          <w:behavior w:val="content"/>
        </w:behaviors>
        <w:guid w:val="{C16BC35A-D70E-48A7-84CE-B3B28380F389}"/>
      </w:docPartPr>
      <w:docPartBody>
        <w:p w:rsidR="00BA5E03" w:rsidRDefault="00BA5E03">
          <w:pPr>
            <w:pStyle w:val="705513F1BDCC4D48B24B460CBDFA80C5"/>
          </w:pPr>
          <w:r w:rsidRPr="005A0A93">
            <w:rPr>
              <w:rStyle w:val="Platshllartext"/>
            </w:rPr>
            <w:t>Motivering</w:t>
          </w:r>
        </w:p>
      </w:docPartBody>
    </w:docPart>
    <w:docPart>
      <w:docPartPr>
        <w:name w:val="5D5BF65FC50C4D78BFDC636EE56076DE"/>
        <w:category>
          <w:name w:val="Allmänt"/>
          <w:gallery w:val="placeholder"/>
        </w:category>
        <w:types>
          <w:type w:val="bbPlcHdr"/>
        </w:types>
        <w:behaviors>
          <w:behavior w:val="content"/>
        </w:behaviors>
        <w:guid w:val="{873C5A0E-3330-40A2-9C88-413AB47637BC}"/>
      </w:docPartPr>
      <w:docPartBody>
        <w:p w:rsidR="0093405B" w:rsidRDefault="00934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03"/>
    <w:rsid w:val="0093405B"/>
    <w:rsid w:val="00BA5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F7822E98B4260ABB59D236186E322">
    <w:name w:val="049F7822E98B4260ABB59D236186E322"/>
  </w:style>
  <w:style w:type="paragraph" w:customStyle="1" w:styleId="705513F1BDCC4D48B24B460CBDFA80C5">
    <w:name w:val="705513F1BDCC4D48B24B460CBDFA8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FB2FC-BDE4-4B3B-AA08-1D862594301B}"/>
</file>

<file path=customXml/itemProps2.xml><?xml version="1.0" encoding="utf-8"?>
<ds:datastoreItem xmlns:ds="http://schemas.openxmlformats.org/officeDocument/2006/customXml" ds:itemID="{1D8611CB-D00C-48AB-AAB9-44401008428E}"/>
</file>

<file path=customXml/itemProps3.xml><?xml version="1.0" encoding="utf-8"?>
<ds:datastoreItem xmlns:ds="http://schemas.openxmlformats.org/officeDocument/2006/customXml" ds:itemID="{18E013D4-1AC9-4687-8D94-AD693EDCBD62}"/>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2125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