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200" w:rsidRPr="00AD65C5" w:rsidRDefault="003B3200">
      <w:pPr>
        <w:pStyle w:val="Frslagsrubrik"/>
      </w:pPr>
      <w:r w:rsidRPr="00AD65C5">
        <w:t>Förslag till riksdagsbeslut</w:t>
      </w:r>
    </w:p>
    <w:p w:rsidR="003B3200" w:rsidRPr="00AD65C5" w:rsidRDefault="003B3200">
      <w:pPr>
        <w:pStyle w:val="Hemstlatt"/>
        <w:ind w:left="0"/>
      </w:pPr>
      <w:r w:rsidRPr="00AD65C5">
        <w:t>Riksdagen tillkännager för regeringen som sin mening vad som anförs i motionen om att beakta Göteborg för lokalisering av my</w:t>
      </w:r>
      <w:r w:rsidRPr="00AD65C5">
        <w:t>n</w:t>
      </w:r>
      <w:r w:rsidRPr="00AD65C5">
        <w:t>digheter.</w:t>
      </w:r>
    </w:p>
    <w:p w:rsidR="003B3200" w:rsidRPr="00AD65C5" w:rsidRDefault="003B3200">
      <w:pPr>
        <w:pStyle w:val="Rubrik1"/>
      </w:pPr>
      <w:r w:rsidRPr="00AD65C5">
        <w:t>Motivering</w:t>
      </w:r>
    </w:p>
    <w:p w:rsidR="003B3200" w:rsidRPr="00AD65C5" w:rsidRDefault="003B3200">
      <w:r w:rsidRPr="00AD65C5">
        <w:t>Göteborg är rikets andra stad, residensstad för Västra Götalands län och b</w:t>
      </w:r>
      <w:r w:rsidRPr="00AD65C5">
        <w:t>e</w:t>
      </w:r>
      <w:r w:rsidRPr="00AD65C5">
        <w:t>tecknas som världsstad av Globalization and World Cities Research Network. Staden har två renommerade universitet och räknas som en av landets största studentstäder.</w:t>
      </w:r>
    </w:p>
    <w:p w:rsidR="003B3200" w:rsidRPr="00AD65C5" w:rsidRDefault="003B3200">
      <w:pPr>
        <w:pStyle w:val="Normaltindrag"/>
      </w:pPr>
      <w:r w:rsidRPr="00AD65C5">
        <w:t>Enligt Västra Götalandsregionens regionutvecklingssekretariat flyttar i g</w:t>
      </w:r>
      <w:r w:rsidRPr="00AD65C5">
        <w:t>e</w:t>
      </w:r>
      <w:r w:rsidRPr="00AD65C5">
        <w:t>nomsnitt 18 500 personer i åldrarna 18–64 år från övriga delar av Sverige till Göteborg samtidigt som utflyttningen motsvaras av ca 16 000 personer. För en markant del av de utflyttade svarar personer med minst treårig eftergymn</w:t>
      </w:r>
      <w:r w:rsidRPr="00AD65C5">
        <w:t>a</w:t>
      </w:r>
      <w:r w:rsidRPr="00AD65C5">
        <w:t>sial utbildning. Göteborg dräneras på akademiker.</w:t>
      </w:r>
    </w:p>
    <w:p w:rsidR="003B3200" w:rsidRPr="00AD65C5" w:rsidRDefault="003B3200">
      <w:pPr>
        <w:pStyle w:val="Normaltindrag"/>
      </w:pPr>
      <w:r w:rsidRPr="00AD65C5">
        <w:t>Antalet statliga myndigheter har minskat. År 2006 uppgick antalet my</w:t>
      </w:r>
      <w:r w:rsidRPr="00AD65C5">
        <w:t>n</w:t>
      </w:r>
      <w:r w:rsidRPr="00AD65C5">
        <w:t>digheter till 468 och fem år senare är antalet 376. Parallellt med detta har också antalet anställda blivit färre, från 205 000 anställda till 199 000 (2010). Den mer marginella minskningen av anställda förklaras genom att myndi</w:t>
      </w:r>
      <w:r w:rsidRPr="00AD65C5">
        <w:t>g</w:t>
      </w:r>
      <w:r w:rsidRPr="00AD65C5">
        <w:t>hetsminskningen övervägande skett genom sammanslagningar av myndigh</w:t>
      </w:r>
      <w:r w:rsidRPr="00AD65C5">
        <w:t>e</w:t>
      </w:r>
      <w:r w:rsidRPr="00AD65C5">
        <w:t>ter. Samtidigt som myndigheter lagts ner eller slagits ihop har 55 nya my</w:t>
      </w:r>
      <w:r w:rsidRPr="00AD65C5">
        <w:t>n</w:t>
      </w:r>
      <w:r w:rsidRPr="00AD65C5">
        <w:t>digheter tillkommit. Av dessa har 32 lokaliserats till Stockholm medan endast ett fåtal myndigheter finns i Göteborg. I arbetsmarknadsutskot</w:t>
      </w:r>
      <w:r w:rsidRPr="00AD65C5">
        <w:t>tets betänkande från 1996 anges att ”andra lokaliseringsorter än Stockholm regelmässigt bör övervägas”, något som länge varit vägledande för lokaliseringen av myndi</w:t>
      </w:r>
      <w:r w:rsidRPr="00AD65C5">
        <w:t>g</w:t>
      </w:r>
      <w:r w:rsidRPr="00AD65C5">
        <w:t>heter men som i närtid tycks ha övergetts.</w:t>
      </w:r>
    </w:p>
    <w:p w:rsidR="003B3200" w:rsidRPr="00AD65C5" w:rsidRDefault="003B3200">
      <w:pPr>
        <w:pStyle w:val="Normaltindrag"/>
      </w:pPr>
      <w:r w:rsidRPr="00AD65C5">
        <w:t>Det här representerar en obalans som dränerar rikets andra stad på akad</w:t>
      </w:r>
      <w:r w:rsidRPr="00AD65C5">
        <w:t>e</w:t>
      </w:r>
      <w:r w:rsidRPr="00AD65C5">
        <w:t xml:space="preserve">miker. I familjer där en av makarna är samhällsvetare riskerar man att välja Stockholm framför Göteborg eftersom att arbetsmarknaden är större där. I </w:t>
      </w:r>
      <w:r w:rsidRPr="00AD65C5">
        <w:lastRenderedPageBreak/>
        <w:t>samband med lokalisering av myndigheter framöver bör särskild hänsyn tas till att lokalisera myndigheter på andra orter än Stockholm. I egenskap av att vara rikets andra största stad bör Göteborg särskilt beaktas för lokalisering av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65C5">
        <w:trPr>
          <w:cantSplit/>
        </w:trPr>
        <w:tc>
          <w:tcPr>
            <w:tcW w:w="3046" w:type="dxa"/>
          </w:tcPr>
          <w:p w:rsidR="003B3200" w:rsidRPr="00AD65C5" w:rsidRDefault="003B3200">
            <w:pPr>
              <w:pStyle w:val="UnderskriftDatum"/>
              <w:spacing w:before="240"/>
            </w:pPr>
            <w:r w:rsidRPr="00AD65C5">
              <w:t>Stockholm den 2 oktober 2012</w:t>
            </w:r>
          </w:p>
        </w:tc>
        <w:tc>
          <w:tcPr>
            <w:tcW w:w="3047" w:type="dxa"/>
          </w:tcPr>
          <w:p w:rsidR="003B3200" w:rsidRPr="00AD65C5" w:rsidRDefault="003B3200">
            <w:pPr>
              <w:pStyle w:val="Underskrifter"/>
              <w:spacing w:before="240"/>
            </w:pPr>
          </w:p>
        </w:tc>
      </w:tr>
      <w:tr w:rsidR="00000000" w:rsidRPr="00AD65C5">
        <w:trPr>
          <w:cantSplit/>
        </w:trPr>
        <w:tc>
          <w:tcPr>
            <w:tcW w:w="3046" w:type="dxa"/>
          </w:tcPr>
          <w:p w:rsidR="003B3200" w:rsidRPr="00AD65C5" w:rsidRDefault="003B3200">
            <w:pPr>
              <w:pStyle w:val="Underskrifter"/>
            </w:pPr>
            <w:r w:rsidRPr="00AD65C5">
              <w:t>Annelie Enochson (KD)</w:t>
            </w:r>
          </w:p>
        </w:tc>
        <w:tc>
          <w:tcPr>
            <w:tcW w:w="3046" w:type="dxa"/>
          </w:tcPr>
          <w:p w:rsidR="003B3200" w:rsidRPr="00AD65C5" w:rsidRDefault="003B3200">
            <w:pPr>
              <w:pStyle w:val="Underskrifter"/>
            </w:pPr>
          </w:p>
        </w:tc>
      </w:tr>
    </w:tbl>
    <w:p w:rsidR="003B3200" w:rsidRPr="00AD65C5" w:rsidRDefault="003B3200">
      <w:pPr>
        <w:pStyle w:val="Normaltindrag"/>
      </w:pPr>
    </w:p>
    <w:sectPr w:rsidR="003B3200" w:rsidRPr="00AD65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200" w:rsidRPr="00AD65C5" w:rsidRDefault="003B3200">
      <w:r w:rsidRPr="00AD65C5">
        <w:separator/>
      </w:r>
    </w:p>
  </w:endnote>
  <w:endnote w:type="continuationSeparator" w:id="0">
    <w:p w:rsidR="003B3200" w:rsidRPr="00AD65C5" w:rsidRDefault="003B3200">
      <w:r w:rsidRPr="00AD6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00" w:rsidRPr="00AD65C5" w:rsidRDefault="00AD65C5">
    <w:pPr>
      <w:pStyle w:val="Sidfot"/>
    </w:pPr>
    <w:r w:rsidRPr="00AD65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6587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00" w:rsidRDefault="003B32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200" w:rsidRDefault="003B32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00" w:rsidRPr="00AD65C5" w:rsidRDefault="00AD65C5">
    <w:pPr>
      <w:pStyle w:val="Sidfot"/>
    </w:pPr>
    <w:r w:rsidRPr="00AD65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4683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00" w:rsidRDefault="003B32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200" w:rsidRDefault="003B32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00" w:rsidRPr="00AD65C5" w:rsidRDefault="00AD65C5">
    <w:pPr>
      <w:pStyle w:val="Sidfot"/>
    </w:pPr>
    <w:r w:rsidRPr="00AD65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747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00" w:rsidRDefault="003B3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200" w:rsidRDefault="003B3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200" w:rsidRPr="00AD65C5" w:rsidRDefault="003B3200">
      <w:r w:rsidRPr="00AD65C5">
        <w:separator/>
      </w:r>
    </w:p>
  </w:footnote>
  <w:footnote w:type="continuationSeparator" w:id="0">
    <w:p w:rsidR="003B3200" w:rsidRPr="00AD65C5" w:rsidRDefault="003B3200">
      <w:r w:rsidRPr="00AD6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00" w:rsidRPr="00AD65C5" w:rsidRDefault="00AD65C5">
    <w:pPr>
      <w:pStyle w:val="Sidhuvud"/>
    </w:pPr>
    <w:r w:rsidRPr="00AD65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7521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00" w:rsidRDefault="003B32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200" w:rsidRDefault="003B32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00" w:rsidRPr="00AD65C5" w:rsidRDefault="00AD65C5">
    <w:pPr>
      <w:pStyle w:val="Sidhuvud"/>
    </w:pPr>
    <w:r w:rsidRPr="00AD65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851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200" w:rsidRDefault="003B32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200" w:rsidRDefault="003B32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200" w:rsidRPr="00AD65C5" w:rsidRDefault="003B3200">
    <w:pPr>
      <w:pStyle w:val="FSHNormal"/>
      <w:tabs>
        <w:tab w:val="right" w:pos="5840"/>
      </w:tabs>
    </w:pPr>
    <w:r w:rsidRPr="00AD65C5">
      <w:br/>
    </w:r>
    <w:r w:rsidRPr="00AD65C5">
      <w:fldChar w:fldCharType="begin" w:fldLock="1"/>
    </w:r>
    <w:r w:rsidRPr="00AD65C5">
      <w:instrText xml:space="preserve"> DOCPROPERTY</w:instrText>
    </w:r>
    <w:r w:rsidRPr="00AD65C5">
      <w:rPr>
        <w:sz w:val="18"/>
      </w:rPr>
      <w:instrText xml:space="preserve"> "YearUser" *\charformat </w:instrText>
    </w:r>
    <w:r w:rsidRPr="00AD65C5">
      <w:fldChar w:fldCharType="separate"/>
    </w:r>
    <w:r w:rsidRPr="00AD65C5">
      <w:t>2012/13</w:t>
    </w:r>
    <w:r w:rsidRPr="00AD65C5">
      <w:fldChar w:fldCharType="end"/>
    </w:r>
    <w:r w:rsidRPr="00AD65C5">
      <w:t xml:space="preserve"> </w:t>
    </w:r>
    <w:r w:rsidRPr="00AD65C5">
      <w:tab/>
      <w:t xml:space="preserve">mnr: </w:t>
    </w:r>
    <w:r w:rsidRPr="00AD65C5">
      <w:fldChar w:fldCharType="begin" w:fldLock="1"/>
    </w:r>
    <w:r w:rsidRPr="00AD65C5">
      <w:instrText xml:space="preserve"> DOCPROPERTY</w:instrText>
    </w:r>
    <w:r w:rsidRPr="00AD65C5">
      <w:rPr>
        <w:sz w:val="18"/>
      </w:rPr>
      <w:instrText xml:space="preserve"> "Motionsnummer" *\charformat </w:instrText>
    </w:r>
    <w:r w:rsidRPr="00AD65C5">
      <w:fldChar w:fldCharType="separate"/>
    </w:r>
    <w:r w:rsidRPr="00AD65C5">
      <w:t>N312</w:t>
    </w:r>
    <w:r w:rsidRPr="00AD65C5">
      <w:fldChar w:fldCharType="end"/>
    </w:r>
    <w:r w:rsidRPr="00AD65C5">
      <w:br/>
    </w:r>
    <w:r w:rsidRPr="00AD65C5">
      <w:fldChar w:fldCharType="begin" w:fldLock="1"/>
    </w:r>
    <w:r w:rsidRPr="00AD65C5">
      <w:instrText xml:space="preserve"> DOCPROPERTY</w:instrText>
    </w:r>
    <w:r w:rsidRPr="00AD65C5">
      <w:rPr>
        <w:sz w:val="18"/>
      </w:rPr>
      <w:instrText xml:space="preserve"> "Samling" *\charformat </w:instrText>
    </w:r>
    <w:r w:rsidRPr="00AD65C5">
      <w:fldChar w:fldCharType="end"/>
    </w:r>
    <w:r w:rsidRPr="00AD65C5">
      <w:tab/>
      <w:t xml:space="preserve">pnr: </w:t>
    </w:r>
    <w:r w:rsidRPr="00AD65C5">
      <w:fldChar w:fldCharType="begin" w:fldLock="1"/>
    </w:r>
    <w:r w:rsidRPr="00AD65C5">
      <w:instrText xml:space="preserve"> DOCPROPERTY</w:instrText>
    </w:r>
    <w:r w:rsidRPr="00AD65C5">
      <w:rPr>
        <w:sz w:val="18"/>
      </w:rPr>
      <w:instrText xml:space="preserve"> "Partinummer" *\charformat </w:instrText>
    </w:r>
    <w:r w:rsidRPr="00AD65C5">
      <w:fldChar w:fldCharType="separate"/>
    </w:r>
    <w:r w:rsidRPr="00AD65C5">
      <w:t>KD571</w:t>
    </w:r>
    <w:r w:rsidRPr="00AD65C5">
      <w:fldChar w:fldCharType="end"/>
    </w:r>
  </w:p>
  <w:p w:rsidR="003B3200" w:rsidRPr="00AD65C5" w:rsidRDefault="003B3200">
    <w:pPr>
      <w:pStyle w:val="FSHRub1"/>
    </w:pPr>
    <w:r w:rsidRPr="00AD65C5">
      <w:t>Motion till riksdagen</w:t>
    </w:r>
    <w:r w:rsidRPr="00AD65C5">
      <w:br/>
    </w:r>
    <w:r w:rsidRPr="00AD65C5">
      <w:fldChar w:fldCharType="begin" w:fldLock="1"/>
    </w:r>
    <w:r w:rsidRPr="00AD65C5">
      <w:instrText xml:space="preserve"> DOCPROPERTY "YearUser" *\charformat </w:instrText>
    </w:r>
    <w:r w:rsidRPr="00AD65C5">
      <w:fldChar w:fldCharType="separate"/>
    </w:r>
    <w:r w:rsidRPr="00AD65C5">
      <w:t>2012/13</w:t>
    </w:r>
    <w:r w:rsidRPr="00AD65C5">
      <w:fldChar w:fldCharType="end"/>
    </w:r>
    <w:r w:rsidRPr="00AD65C5">
      <w:t>:</w:t>
    </w:r>
    <w:r w:rsidRPr="00AD65C5">
      <w:fldChar w:fldCharType="begin" w:fldLock="1"/>
    </w:r>
    <w:r w:rsidRPr="00AD65C5">
      <w:instrText xml:space="preserve"> DOCPROPERTY "Motionsnummer" *\charformat </w:instrText>
    </w:r>
    <w:r w:rsidRPr="00AD65C5">
      <w:fldChar w:fldCharType="separate"/>
    </w:r>
    <w:r w:rsidRPr="00AD65C5">
      <w:t>N312</w:t>
    </w:r>
    <w:r w:rsidRPr="00AD65C5">
      <w:fldChar w:fldCharType="end"/>
    </w:r>
  </w:p>
  <w:p w:rsidR="003B3200" w:rsidRPr="00AD65C5" w:rsidRDefault="003B3200">
    <w:pPr>
      <w:pStyle w:val="FSHNormalS5"/>
    </w:pPr>
    <w:r w:rsidRPr="00AD65C5">
      <w:fldChar w:fldCharType="begin" w:fldLock="1"/>
    </w:r>
    <w:r w:rsidRPr="00AD65C5">
      <w:instrText xml:space="preserve"> DOCPROPERTY "MotionarText" *\charformat </w:instrText>
    </w:r>
    <w:r w:rsidRPr="00AD65C5">
      <w:fldChar w:fldCharType="separate"/>
    </w:r>
    <w:r w:rsidRPr="00AD65C5">
      <w:t>av Annelie Enochson (KD)</w:t>
    </w:r>
    <w:r w:rsidRPr="00AD65C5">
      <w:fldChar w:fldCharType="end"/>
    </w:r>
    <w:r w:rsidRPr="00AD65C5">
      <w:br/>
    </w:r>
    <w:r w:rsidRPr="00AD65C5">
      <w:fldChar w:fldCharType="begin" w:fldLock="1"/>
    </w:r>
    <w:r w:rsidRPr="00AD65C5">
      <w:instrText xml:space="preserve"> DOCPROPERTY "SvarFrasKort" *\charformat </w:instrText>
    </w:r>
    <w:r w:rsidRPr="00AD65C5">
      <w:fldChar w:fldCharType="end"/>
    </w:r>
  </w:p>
  <w:p w:rsidR="003B3200" w:rsidRPr="00AD65C5" w:rsidRDefault="003B3200">
    <w:pPr>
      <w:pStyle w:val="FSHTitel"/>
    </w:pPr>
    <w:r w:rsidRPr="00AD65C5">
      <w:fldChar w:fldCharType="begin" w:fldLock="1"/>
    </w:r>
    <w:r w:rsidRPr="00AD65C5">
      <w:instrText xml:space="preserve"> DOCPROPERTY</w:instrText>
    </w:r>
    <w:r w:rsidRPr="00AD65C5">
      <w:rPr>
        <w:sz w:val="18"/>
      </w:rPr>
      <w:instrText xml:space="preserve"> "RubrikSvar" *\charformat </w:instrText>
    </w:r>
    <w:r w:rsidRPr="00AD65C5">
      <w:fldChar w:fldCharType="separate"/>
    </w:r>
    <w:r w:rsidRPr="00AD65C5">
      <w:t>Lokalisering av myndigheter</w:t>
    </w:r>
    <w:r w:rsidRPr="00AD65C5">
      <w:fldChar w:fldCharType="end"/>
    </w:r>
  </w:p>
  <w:p w:rsidR="003B3200" w:rsidRPr="00AD65C5" w:rsidRDefault="003B3200">
    <w:pPr>
      <w:pStyle w:val="Normal00"/>
    </w:pPr>
  </w:p>
  <w:p w:rsidR="003B3200" w:rsidRPr="00AD65C5" w:rsidRDefault="003B32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8958023">
    <w:abstractNumId w:val="13"/>
  </w:num>
  <w:num w:numId="2" w16cid:durableId="1629818201">
    <w:abstractNumId w:val="11"/>
  </w:num>
  <w:num w:numId="3" w16cid:durableId="1001280440">
    <w:abstractNumId w:val="14"/>
  </w:num>
  <w:num w:numId="4" w16cid:durableId="52586841">
    <w:abstractNumId w:val="8"/>
  </w:num>
  <w:num w:numId="5" w16cid:durableId="1092363012">
    <w:abstractNumId w:val="3"/>
  </w:num>
  <w:num w:numId="6" w16cid:durableId="2100128642">
    <w:abstractNumId w:val="2"/>
  </w:num>
  <w:num w:numId="7" w16cid:durableId="776024613">
    <w:abstractNumId w:val="1"/>
  </w:num>
  <w:num w:numId="8" w16cid:durableId="1607301962">
    <w:abstractNumId w:val="0"/>
  </w:num>
  <w:num w:numId="9" w16cid:durableId="545797805">
    <w:abstractNumId w:val="9"/>
  </w:num>
  <w:num w:numId="10" w16cid:durableId="1362363441">
    <w:abstractNumId w:val="7"/>
  </w:num>
  <w:num w:numId="11" w16cid:durableId="1814326545">
    <w:abstractNumId w:val="6"/>
  </w:num>
  <w:num w:numId="12" w16cid:durableId="1906642168">
    <w:abstractNumId w:val="5"/>
  </w:num>
  <w:num w:numId="13" w16cid:durableId="950435753">
    <w:abstractNumId w:val="4"/>
  </w:num>
  <w:num w:numId="14" w16cid:durableId="1454638973">
    <w:abstractNumId w:val="16"/>
  </w:num>
  <w:num w:numId="15" w16cid:durableId="2008050081">
    <w:abstractNumId w:val="12"/>
  </w:num>
  <w:num w:numId="16" w16cid:durableId="599065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4"/>
    <w:docVar w:name="PersonGUIDs" w:val="{0AF71C00-8FC7-4BF2-BF5D-B2252B5845A8}"/>
  </w:docVars>
  <w:rsids>
    <w:rsidRoot w:val="0057045F"/>
    <w:rsid w:val="003B3200"/>
    <w:rsid w:val="0057045F"/>
    <w:rsid w:val="00AD65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DF8284-18A7-481D-9FCE-D2D9C3F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1785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KD571</vt:lpstr>
    </vt:vector>
  </TitlesOfParts>
  <Company>Riksdagen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KD571</dc:title>
  <dc:subject>KD571</dc:subject>
  <dc:creator>Riksdagen</dc:creator>
  <cp:keywords>Riksdagen</cp:keywords>
  <dc:description>Större EAN, fria namnval (prtimotion etc), a4-funktionen, nya v-loggan, grönmarkering, basdialogen mm</dc:description>
  <cp:lastModifiedBy>Lars Brink</cp:lastModifiedBy>
  <cp:revision>2</cp:revision>
  <cp:lastPrinted>2012-11-22T09:58:00Z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mot2000_603_2012-08-24</vt:lpwstr>
  </property>
  <property fmtid="{D5CDD505-2E9C-101B-9397-08002B2CF9AE}" pid="3" name="version">
    <vt:lpwstr>mot2000_603_2012-08-24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Lokalisering av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sofia.saterskog@riksdagen.se</vt:lpwstr>
  </property>
  <property fmtid="{D5CDD505-2E9C-101B-9397-08002B2CF9AE}" pid="45" name="ReservUID">
    <vt:lpwstr>sa0908aa</vt:lpwstr>
  </property>
  <property fmtid="{D5CDD505-2E9C-101B-9397-08002B2CF9AE}" pid="46" name="MotionID">
    <vt:lpwstr>20122013000000750068000005710069</vt:lpwstr>
  </property>
  <property fmtid="{D5CDD505-2E9C-101B-9397-08002B2CF9AE}" pid="47" name="datum">
    <vt:lpwstr>121002</vt:lpwstr>
  </property>
  <property fmtid="{D5CDD505-2E9C-101B-9397-08002B2CF9AE}" pid="48" name="avsändar-e-post">
    <vt:lpwstr>sofia.saterskog@riksdagen.se</vt:lpwstr>
  </property>
  <property fmtid="{D5CDD505-2E9C-101B-9397-08002B2CF9AE}" pid="49" name="id">
    <vt:lpwstr>20122013000000750068000005710069</vt:lpwstr>
  </property>
  <property fmtid="{D5CDD505-2E9C-101B-9397-08002B2CF9AE}" pid="50" name="nummer">
    <vt:lpwstr>312</vt:lpwstr>
  </property>
  <property fmtid="{D5CDD505-2E9C-101B-9397-08002B2CF9AE}" pid="51" name="utskottsbeteckning">
    <vt:lpwstr>N</vt:lpwstr>
  </property>
  <property fmtid="{D5CDD505-2E9C-101B-9397-08002B2CF9AE}" pid="52" name="GlobalUID">
    <vt:lpwstr>{68C898AB-DE87-4965-8D84-BA4B19A4DD0A}</vt:lpwstr>
  </property>
  <property fmtid="{D5CDD505-2E9C-101B-9397-08002B2CF9AE}" pid="53" name="Överföringar">
    <vt:i4>0</vt:i4>
  </property>
  <property fmtid="{D5CDD505-2E9C-101B-9397-08002B2CF9AE}" pid="54" name="Checksum">
    <vt:lpwstr>*1009021895953*</vt:lpwstr>
  </property>
  <property fmtid="{D5CDD505-2E9C-101B-9397-08002B2CF9AE}" pid="55" name="skuggnummer">
    <vt:lpwstr>1999</vt:lpwstr>
  </property>
  <property fmtid="{D5CDD505-2E9C-101B-9397-08002B2CF9AE}" pid="56" name="urixVersion">
    <vt:lpwstr>4.6.0.0</vt:lpwstr>
  </property>
  <property fmtid="{D5CDD505-2E9C-101B-9397-08002B2CF9AE}" pid="57" name="urixOrigin">
    <vt:lpwstr>121122 10:58:35.997</vt:lpwstr>
  </property>
  <property fmtid="{D5CDD505-2E9C-101B-9397-08002B2CF9AE}" pid="58" name="urixGuid">
    <vt:lpwstr>{2DD16479-B302-4A57-B982-5F05E6D6A620}</vt:lpwstr>
  </property>
</Properties>
</file>