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DC0F36" w14:textId="77777777">
        <w:tc>
          <w:tcPr>
            <w:tcW w:w="2268" w:type="dxa"/>
          </w:tcPr>
          <w:p w14:paraId="075324D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BB8E954" w14:textId="77777777" w:rsidR="006E4E11" w:rsidRDefault="006E4E11" w:rsidP="007242A3">
            <w:pPr>
              <w:framePr w:w="5035" w:h="1644" w:wrap="notBeside" w:vAnchor="page" w:hAnchor="page" w:x="6573" w:y="721"/>
              <w:rPr>
                <w:rFonts w:ascii="TradeGothic" w:hAnsi="TradeGothic"/>
                <w:i/>
                <w:sz w:val="18"/>
              </w:rPr>
            </w:pPr>
          </w:p>
        </w:tc>
      </w:tr>
      <w:tr w:rsidR="006E4E11" w14:paraId="35B80DC0" w14:textId="77777777">
        <w:tc>
          <w:tcPr>
            <w:tcW w:w="2268" w:type="dxa"/>
          </w:tcPr>
          <w:p w14:paraId="5840605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BC954A" w14:textId="77777777" w:rsidR="006E4E11" w:rsidRDefault="006E4E11" w:rsidP="007242A3">
            <w:pPr>
              <w:framePr w:w="5035" w:h="1644" w:wrap="notBeside" w:vAnchor="page" w:hAnchor="page" w:x="6573" w:y="721"/>
              <w:rPr>
                <w:rFonts w:ascii="TradeGothic" w:hAnsi="TradeGothic"/>
                <w:b/>
                <w:sz w:val="22"/>
              </w:rPr>
            </w:pPr>
          </w:p>
        </w:tc>
      </w:tr>
      <w:tr w:rsidR="006E4E11" w14:paraId="494C8177" w14:textId="77777777">
        <w:tc>
          <w:tcPr>
            <w:tcW w:w="3402" w:type="dxa"/>
            <w:gridSpan w:val="2"/>
          </w:tcPr>
          <w:p w14:paraId="70F45EBB" w14:textId="77777777" w:rsidR="006E4E11" w:rsidRDefault="006E4E11" w:rsidP="007242A3">
            <w:pPr>
              <w:framePr w:w="5035" w:h="1644" w:wrap="notBeside" w:vAnchor="page" w:hAnchor="page" w:x="6573" w:y="721"/>
            </w:pPr>
          </w:p>
        </w:tc>
        <w:tc>
          <w:tcPr>
            <w:tcW w:w="1865" w:type="dxa"/>
          </w:tcPr>
          <w:p w14:paraId="69E31FEC" w14:textId="77777777" w:rsidR="006E4E11" w:rsidRDefault="006E4E11" w:rsidP="007242A3">
            <w:pPr>
              <w:framePr w:w="5035" w:h="1644" w:wrap="notBeside" w:vAnchor="page" w:hAnchor="page" w:x="6573" w:y="721"/>
            </w:pPr>
          </w:p>
        </w:tc>
      </w:tr>
      <w:tr w:rsidR="006E4E11" w14:paraId="1F044B21" w14:textId="77777777">
        <w:tc>
          <w:tcPr>
            <w:tcW w:w="2268" w:type="dxa"/>
          </w:tcPr>
          <w:p w14:paraId="170F9F2E" w14:textId="77777777" w:rsidR="006E4E11" w:rsidRDefault="006E4E11" w:rsidP="007242A3">
            <w:pPr>
              <w:framePr w:w="5035" w:h="1644" w:wrap="notBeside" w:vAnchor="page" w:hAnchor="page" w:x="6573" w:y="721"/>
            </w:pPr>
          </w:p>
        </w:tc>
        <w:tc>
          <w:tcPr>
            <w:tcW w:w="2999" w:type="dxa"/>
            <w:gridSpan w:val="2"/>
          </w:tcPr>
          <w:p w14:paraId="4D5A5F3B" w14:textId="0627CBB1" w:rsidR="006E4E11" w:rsidRPr="00ED583F" w:rsidRDefault="00A95740" w:rsidP="007242A3">
            <w:pPr>
              <w:framePr w:w="5035" w:h="1644" w:wrap="notBeside" w:vAnchor="page" w:hAnchor="page" w:x="6573" w:y="721"/>
              <w:rPr>
                <w:sz w:val="20"/>
              </w:rPr>
            </w:pPr>
            <w:r>
              <w:rPr>
                <w:sz w:val="20"/>
              </w:rPr>
              <w:t xml:space="preserve">Dnr </w:t>
            </w:r>
            <w:r w:rsidR="00FF5933" w:rsidRPr="00FF5933">
              <w:rPr>
                <w:sz w:val="20"/>
              </w:rPr>
              <w:t>Fi2016/02219/S3</w:t>
            </w:r>
          </w:p>
        </w:tc>
      </w:tr>
      <w:tr w:rsidR="006E4E11" w14:paraId="05B67ED1" w14:textId="77777777">
        <w:tc>
          <w:tcPr>
            <w:tcW w:w="2268" w:type="dxa"/>
          </w:tcPr>
          <w:p w14:paraId="02C2EBA9" w14:textId="77777777" w:rsidR="006E4E11" w:rsidRDefault="006E4E11" w:rsidP="007242A3">
            <w:pPr>
              <w:framePr w:w="5035" w:h="1644" w:wrap="notBeside" w:vAnchor="page" w:hAnchor="page" w:x="6573" w:y="721"/>
            </w:pPr>
          </w:p>
        </w:tc>
        <w:tc>
          <w:tcPr>
            <w:tcW w:w="2999" w:type="dxa"/>
            <w:gridSpan w:val="2"/>
          </w:tcPr>
          <w:p w14:paraId="0AD76E7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D7F9496" w14:textId="77777777">
        <w:trPr>
          <w:trHeight w:val="284"/>
        </w:trPr>
        <w:tc>
          <w:tcPr>
            <w:tcW w:w="4911" w:type="dxa"/>
          </w:tcPr>
          <w:p w14:paraId="452BD462" w14:textId="77777777" w:rsidR="006E4E11" w:rsidRDefault="00A95740">
            <w:pPr>
              <w:pStyle w:val="Avsndare"/>
              <w:framePr w:h="2483" w:wrap="notBeside" w:x="1504"/>
              <w:rPr>
                <w:b/>
                <w:i w:val="0"/>
                <w:sz w:val="22"/>
              </w:rPr>
            </w:pPr>
            <w:r>
              <w:rPr>
                <w:b/>
                <w:i w:val="0"/>
                <w:sz w:val="22"/>
              </w:rPr>
              <w:t>Finansdepartementet</w:t>
            </w:r>
          </w:p>
        </w:tc>
      </w:tr>
      <w:tr w:rsidR="006E4E11" w14:paraId="1C3216E8" w14:textId="77777777">
        <w:trPr>
          <w:trHeight w:val="284"/>
        </w:trPr>
        <w:tc>
          <w:tcPr>
            <w:tcW w:w="4911" w:type="dxa"/>
          </w:tcPr>
          <w:p w14:paraId="62742165" w14:textId="77777777" w:rsidR="006E4E11" w:rsidRDefault="00A95740">
            <w:pPr>
              <w:pStyle w:val="Avsndare"/>
              <w:framePr w:h="2483" w:wrap="notBeside" w:x="1504"/>
              <w:rPr>
                <w:bCs/>
                <w:iCs/>
              </w:rPr>
            </w:pPr>
            <w:r>
              <w:rPr>
                <w:bCs/>
                <w:iCs/>
              </w:rPr>
              <w:t>Finansministern</w:t>
            </w:r>
          </w:p>
        </w:tc>
      </w:tr>
      <w:tr w:rsidR="006E4E11" w14:paraId="0E9505CC" w14:textId="77777777">
        <w:trPr>
          <w:trHeight w:val="284"/>
        </w:trPr>
        <w:tc>
          <w:tcPr>
            <w:tcW w:w="4911" w:type="dxa"/>
          </w:tcPr>
          <w:p w14:paraId="48A57562" w14:textId="2E0698EF" w:rsidR="006E4E11" w:rsidRDefault="006E4E11" w:rsidP="006E125D">
            <w:pPr>
              <w:pStyle w:val="Avsndare"/>
              <w:framePr w:h="2483" w:wrap="notBeside" w:x="1504"/>
              <w:rPr>
                <w:bCs/>
                <w:iCs/>
              </w:rPr>
            </w:pPr>
          </w:p>
        </w:tc>
      </w:tr>
      <w:tr w:rsidR="006E4E11" w14:paraId="1BD08761" w14:textId="77777777">
        <w:trPr>
          <w:trHeight w:val="284"/>
        </w:trPr>
        <w:tc>
          <w:tcPr>
            <w:tcW w:w="4911" w:type="dxa"/>
          </w:tcPr>
          <w:p w14:paraId="060C2ABF" w14:textId="77777777" w:rsidR="006E4E11" w:rsidRDefault="006E4E11">
            <w:pPr>
              <w:pStyle w:val="Avsndare"/>
              <w:framePr w:h="2483" w:wrap="notBeside" w:x="1504"/>
              <w:rPr>
                <w:bCs/>
                <w:iCs/>
              </w:rPr>
            </w:pPr>
          </w:p>
        </w:tc>
      </w:tr>
      <w:tr w:rsidR="006E4E11" w14:paraId="02E12314" w14:textId="77777777">
        <w:trPr>
          <w:trHeight w:val="284"/>
        </w:trPr>
        <w:tc>
          <w:tcPr>
            <w:tcW w:w="4911" w:type="dxa"/>
          </w:tcPr>
          <w:p w14:paraId="29E64B3D" w14:textId="77777777" w:rsidR="006E4E11" w:rsidRDefault="006E4E11">
            <w:pPr>
              <w:pStyle w:val="Avsndare"/>
              <w:framePr w:h="2483" w:wrap="notBeside" w:x="1504"/>
              <w:rPr>
                <w:bCs/>
                <w:iCs/>
              </w:rPr>
            </w:pPr>
          </w:p>
        </w:tc>
      </w:tr>
      <w:tr w:rsidR="006E4E11" w14:paraId="5A8B53B5" w14:textId="77777777">
        <w:trPr>
          <w:trHeight w:val="284"/>
        </w:trPr>
        <w:tc>
          <w:tcPr>
            <w:tcW w:w="4911" w:type="dxa"/>
          </w:tcPr>
          <w:p w14:paraId="120B676C" w14:textId="77777777" w:rsidR="006E4E11" w:rsidRDefault="006E4E11">
            <w:pPr>
              <w:pStyle w:val="Avsndare"/>
              <w:framePr w:h="2483" w:wrap="notBeside" w:x="1504"/>
              <w:rPr>
                <w:bCs/>
                <w:iCs/>
              </w:rPr>
            </w:pPr>
          </w:p>
        </w:tc>
      </w:tr>
      <w:tr w:rsidR="006E4E11" w14:paraId="47D17E52" w14:textId="77777777">
        <w:trPr>
          <w:trHeight w:val="284"/>
        </w:trPr>
        <w:tc>
          <w:tcPr>
            <w:tcW w:w="4911" w:type="dxa"/>
          </w:tcPr>
          <w:p w14:paraId="2E171D73" w14:textId="77777777" w:rsidR="006E4E11" w:rsidRDefault="006E4E11">
            <w:pPr>
              <w:pStyle w:val="Avsndare"/>
              <w:framePr w:h="2483" w:wrap="notBeside" w:x="1504"/>
              <w:rPr>
                <w:bCs/>
                <w:iCs/>
              </w:rPr>
            </w:pPr>
          </w:p>
        </w:tc>
      </w:tr>
      <w:tr w:rsidR="006E4E11" w14:paraId="40DA760E" w14:textId="77777777">
        <w:trPr>
          <w:trHeight w:val="284"/>
        </w:trPr>
        <w:tc>
          <w:tcPr>
            <w:tcW w:w="4911" w:type="dxa"/>
          </w:tcPr>
          <w:p w14:paraId="4AE7FCCF" w14:textId="77777777" w:rsidR="006E4E11" w:rsidRDefault="006E4E11">
            <w:pPr>
              <w:pStyle w:val="Avsndare"/>
              <w:framePr w:h="2483" w:wrap="notBeside" w:x="1504"/>
              <w:rPr>
                <w:bCs/>
                <w:iCs/>
              </w:rPr>
            </w:pPr>
          </w:p>
        </w:tc>
      </w:tr>
      <w:tr w:rsidR="006E4E11" w14:paraId="633DC7A7" w14:textId="77777777">
        <w:trPr>
          <w:trHeight w:val="284"/>
        </w:trPr>
        <w:tc>
          <w:tcPr>
            <w:tcW w:w="4911" w:type="dxa"/>
          </w:tcPr>
          <w:p w14:paraId="17EFBD4C" w14:textId="77777777" w:rsidR="006E4E11" w:rsidRDefault="006E4E11">
            <w:pPr>
              <w:pStyle w:val="Avsndare"/>
              <w:framePr w:h="2483" w:wrap="notBeside" w:x="1504"/>
              <w:rPr>
                <w:bCs/>
                <w:iCs/>
              </w:rPr>
            </w:pPr>
          </w:p>
        </w:tc>
      </w:tr>
    </w:tbl>
    <w:p w14:paraId="5421309A" w14:textId="77777777" w:rsidR="006E4E11" w:rsidRDefault="00A95740">
      <w:pPr>
        <w:framePr w:w="4400" w:h="2523" w:wrap="notBeside" w:vAnchor="page" w:hAnchor="page" w:x="6453" w:y="2445"/>
        <w:ind w:left="142"/>
      </w:pPr>
      <w:r>
        <w:t>Till riksdagen</w:t>
      </w:r>
    </w:p>
    <w:p w14:paraId="1852631B" w14:textId="77777777" w:rsidR="006E4E11" w:rsidRDefault="00A95740" w:rsidP="00A95740">
      <w:pPr>
        <w:pStyle w:val="RKrubrik"/>
        <w:pBdr>
          <w:bottom w:val="single" w:sz="4" w:space="1" w:color="auto"/>
        </w:pBdr>
        <w:spacing w:before="0" w:after="0"/>
      </w:pPr>
      <w:r>
        <w:t>Svar på fråga 2015/16:1311 av Mattias Ottosson (S) Skattefusk vid flytt-RUT</w:t>
      </w:r>
    </w:p>
    <w:p w14:paraId="2BB0D083" w14:textId="77777777" w:rsidR="006E4E11" w:rsidRDefault="006E4E11">
      <w:pPr>
        <w:pStyle w:val="RKnormal"/>
      </w:pPr>
    </w:p>
    <w:p w14:paraId="393BF2EE" w14:textId="77777777" w:rsidR="006E4E11" w:rsidRDefault="00A95740" w:rsidP="00A95740">
      <w:pPr>
        <w:pStyle w:val="RKnormal"/>
      </w:pPr>
      <w:r>
        <w:t>Mattias Ottosson har frågat mig genom vilka åtgärder jag vill säkerställa att fusk och skatteläckage i flyttbranschen inte ökar med flytt-RUT.</w:t>
      </w:r>
    </w:p>
    <w:p w14:paraId="4BE356EC" w14:textId="77777777" w:rsidR="00A95740" w:rsidRDefault="00A95740" w:rsidP="00A95740">
      <w:pPr>
        <w:pStyle w:val="RKnormal"/>
      </w:pPr>
    </w:p>
    <w:p w14:paraId="6B8A79FE" w14:textId="77777777" w:rsidR="00A95740" w:rsidRDefault="00A95740" w:rsidP="00A95740">
      <w:pPr>
        <w:pStyle w:val="RKnormal"/>
      </w:pPr>
      <w:r>
        <w:t>Han menar även att personalliggare kunde vara en lämplig åtgärd för att motverka fusk.</w:t>
      </w:r>
    </w:p>
    <w:p w14:paraId="3A76F272" w14:textId="77777777" w:rsidR="00A95740" w:rsidRDefault="00A95740" w:rsidP="00A95740">
      <w:pPr>
        <w:pStyle w:val="RKnormal"/>
      </w:pPr>
    </w:p>
    <w:p w14:paraId="003FCBEC" w14:textId="77777777" w:rsidR="00FC0987" w:rsidRDefault="00B421AB">
      <w:pPr>
        <w:pStyle w:val="RKnormal"/>
      </w:pPr>
      <w:r w:rsidRPr="00B421AB">
        <w:t xml:space="preserve">Skatteverket </w:t>
      </w:r>
      <w:r>
        <w:t>har haft</w:t>
      </w:r>
      <w:r w:rsidRPr="00B421AB">
        <w:t xml:space="preserve"> i uppdrag att utreda möjligheten att utveckla systemet med personalliggare till att omfatta fler branscher i syfte att motverka svartarbete och social dumpning.</w:t>
      </w:r>
      <w:r>
        <w:t xml:space="preserve"> </w:t>
      </w:r>
      <w:r w:rsidRPr="00B421AB">
        <w:t>För att personalliggare ska vara ett effektivt kontrollverktyg behöver verksamheten utföras på en avgränsningsbar fysisk plats som möjliggör att Skatteverket kan göra oanmälda besök på arbetsplatsen för att stämma av att de som arbetar där finns registrerade i personalliggaren. Vidare är personalliggare effektivast om de anställda har reglerad eller fast arbetstid eftersom det då blir möjligt att göra en rimlighetsbedömning där arbetad tid enligt personalliggaren jämförs med redovisad utbetald lön.</w:t>
      </w:r>
      <w:r w:rsidR="00486E5B">
        <w:t xml:space="preserve"> </w:t>
      </w:r>
    </w:p>
    <w:p w14:paraId="2A7EBB4F" w14:textId="77777777" w:rsidR="00FC0987" w:rsidRDefault="00FC0987">
      <w:pPr>
        <w:pStyle w:val="RKnormal"/>
      </w:pPr>
    </w:p>
    <w:p w14:paraId="5AE47D5F" w14:textId="77777777" w:rsidR="00A95740" w:rsidRDefault="00486E5B">
      <w:pPr>
        <w:pStyle w:val="RKnormal"/>
      </w:pPr>
      <w:r>
        <w:t xml:space="preserve">Personalliggare är </w:t>
      </w:r>
      <w:r w:rsidR="00FC0987">
        <w:t xml:space="preserve">med hänsyn till ovanstående </w:t>
      </w:r>
      <w:r>
        <w:t>mindre lämpade för flyttbranschen.</w:t>
      </w:r>
      <w:r w:rsidRPr="00486E5B">
        <w:t xml:space="preserve"> </w:t>
      </w:r>
      <w:r>
        <w:t>Det är dessutom så att de flyttjänster som kan komma i fråga för RUT-avdrag till stor del utförs i privatpersoners hem</w:t>
      </w:r>
      <w:r w:rsidR="00FC0987">
        <w:t xml:space="preserve">. Det är </w:t>
      </w:r>
      <w:r>
        <w:t>mindre lämpligt att Skatteverket får i uppdrag att göra kontrollbesök</w:t>
      </w:r>
      <w:r w:rsidR="00FC0987">
        <w:t xml:space="preserve"> där</w:t>
      </w:r>
      <w:r>
        <w:t>.</w:t>
      </w:r>
    </w:p>
    <w:p w14:paraId="0AAA8C2B" w14:textId="77777777" w:rsidR="00486E5B" w:rsidRDefault="00486E5B">
      <w:pPr>
        <w:pStyle w:val="RKnormal"/>
      </w:pPr>
    </w:p>
    <w:p w14:paraId="4BCFFB41" w14:textId="77777777" w:rsidR="00FC0987" w:rsidRDefault="00B421AB">
      <w:pPr>
        <w:pStyle w:val="RKnormal"/>
      </w:pPr>
      <w:r>
        <w:t>Nuvarande regler, där städtjänster i samband med flytt har kunnat ge RUT avdrag</w:t>
      </w:r>
      <w:r w:rsidR="007C4E13">
        <w:t xml:space="preserve">, men flyttjänster har legat utanför RUT, har i vissa fall lett till att utförare </w:t>
      </w:r>
      <w:r w:rsidR="006E125D">
        <w:t xml:space="preserve">som både utför flyttning och städning </w:t>
      </w:r>
      <w:r w:rsidR="007C4E13">
        <w:t>har felrubricerat utförda tjänster för att kunna åtnjuta skattesubventionen. Sådant skattefusk kommer upphöra efter ändringen.</w:t>
      </w:r>
    </w:p>
    <w:p w14:paraId="04E6B7D8" w14:textId="77777777" w:rsidR="00FC0987" w:rsidRDefault="00FC0987">
      <w:pPr>
        <w:pStyle w:val="RKnormal"/>
      </w:pPr>
    </w:p>
    <w:p w14:paraId="22279B08" w14:textId="77777777" w:rsidR="007C4E13" w:rsidRDefault="00FC0987" w:rsidP="007C4E13">
      <w:pPr>
        <w:pStyle w:val="RKnormal"/>
      </w:pPr>
      <w:r>
        <w:t xml:space="preserve">Skatteverket har tillgång till alla normala kontrollverktyg vid granskning av de deklarationer där skattereduktion yrkas för RUT-tjänster. </w:t>
      </w:r>
      <w:r w:rsidR="007C4E13">
        <w:t xml:space="preserve">Vidare ska en utförare som begär utbetalning från Skatteverket ange i begäran hur mycket ersättning som debiterats för material och för annat än arbete och material. Skatteverket har då möjlighet att göra en </w:t>
      </w:r>
      <w:r w:rsidR="007C4E13">
        <w:lastRenderedPageBreak/>
        <w:t>rimlighetsbedömning av vad som utgör arbetskostnad t.ex.</w:t>
      </w:r>
      <w:r w:rsidR="00486E5B">
        <w:t xml:space="preserve"> genom att </w:t>
      </w:r>
      <w:r w:rsidR="007C4E13">
        <w:t>hämta le</w:t>
      </w:r>
      <w:r w:rsidR="00486E5B">
        <w:t>dning i branschvisa schabloner.</w:t>
      </w:r>
    </w:p>
    <w:p w14:paraId="64735945" w14:textId="77777777" w:rsidR="00297719" w:rsidRDefault="00297719" w:rsidP="007C4E13">
      <w:pPr>
        <w:pStyle w:val="RKnormal"/>
      </w:pPr>
    </w:p>
    <w:p w14:paraId="3834A454" w14:textId="77777777" w:rsidR="00297719" w:rsidRDefault="00297719" w:rsidP="00297719">
      <w:pPr>
        <w:pStyle w:val="RKnormal"/>
      </w:pPr>
      <w:r>
        <w:t>Det förtjänar också att påpekas att fakturamodellen för RUT-avdrag fungerar som ett verktyg för Skatteverket att kontrollera att företag som utför RUT-arbeten betalar sina skatter eftersom verket i samband med begäran om utbetalning får kännedom om företagens intäktsflöden, vilket kan ställas i relation till t.ex. redovisade löner och socialavgifter och redovisad mervärdesskatt.</w:t>
      </w:r>
    </w:p>
    <w:p w14:paraId="5690F272" w14:textId="77777777" w:rsidR="00360A8D" w:rsidRDefault="00360A8D" w:rsidP="007C4E13">
      <w:pPr>
        <w:pStyle w:val="RKnormal"/>
      </w:pPr>
    </w:p>
    <w:p w14:paraId="11B1E7A4" w14:textId="77777777" w:rsidR="00B421AB" w:rsidRDefault="00B421AB">
      <w:pPr>
        <w:pStyle w:val="RKnormal"/>
      </w:pPr>
    </w:p>
    <w:p w14:paraId="71104B74" w14:textId="5573B6D3" w:rsidR="00A95740" w:rsidRDefault="00A95740">
      <w:pPr>
        <w:pStyle w:val="RKnormal"/>
      </w:pPr>
      <w:r>
        <w:t xml:space="preserve">Stockholm den </w:t>
      </w:r>
      <w:r w:rsidR="000E44C7">
        <w:t>9</w:t>
      </w:r>
      <w:r w:rsidR="00D507A6">
        <w:t xml:space="preserve"> </w:t>
      </w:r>
      <w:r>
        <w:t>juni 2016</w:t>
      </w:r>
    </w:p>
    <w:p w14:paraId="192B88EB" w14:textId="77777777" w:rsidR="00A95740" w:rsidRDefault="00A95740">
      <w:pPr>
        <w:pStyle w:val="RKnormal"/>
      </w:pPr>
    </w:p>
    <w:p w14:paraId="363068E0" w14:textId="77777777" w:rsidR="00A95740" w:rsidRDefault="00A95740">
      <w:pPr>
        <w:pStyle w:val="RKnormal"/>
      </w:pPr>
    </w:p>
    <w:p w14:paraId="7A343A7B" w14:textId="77777777" w:rsidR="00A95740" w:rsidRDefault="00A95740">
      <w:pPr>
        <w:pStyle w:val="RKnormal"/>
      </w:pPr>
      <w:r>
        <w:t>Magdalena Andersson</w:t>
      </w:r>
    </w:p>
    <w:sectPr w:rsidR="00A9574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96D0E" w14:textId="77777777" w:rsidR="00A95740" w:rsidRDefault="00A95740">
      <w:r>
        <w:separator/>
      </w:r>
    </w:p>
  </w:endnote>
  <w:endnote w:type="continuationSeparator" w:id="0">
    <w:p w14:paraId="1FDD2DDE" w14:textId="77777777" w:rsidR="00A95740" w:rsidRDefault="00A9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46A1C" w14:textId="77777777" w:rsidR="00A95740" w:rsidRDefault="00A95740">
      <w:r>
        <w:separator/>
      </w:r>
    </w:p>
  </w:footnote>
  <w:footnote w:type="continuationSeparator" w:id="0">
    <w:p w14:paraId="0B777738" w14:textId="77777777" w:rsidR="00A95740" w:rsidRDefault="00A95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1A3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79E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DA4532" w14:textId="77777777">
      <w:trPr>
        <w:cantSplit/>
      </w:trPr>
      <w:tc>
        <w:tcPr>
          <w:tcW w:w="3119" w:type="dxa"/>
        </w:tcPr>
        <w:p w14:paraId="6F6537E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1EF5B2" w14:textId="77777777" w:rsidR="00E80146" w:rsidRDefault="00E80146">
          <w:pPr>
            <w:pStyle w:val="Sidhuvud"/>
            <w:ind w:right="360"/>
          </w:pPr>
        </w:p>
      </w:tc>
      <w:tc>
        <w:tcPr>
          <w:tcW w:w="1525" w:type="dxa"/>
        </w:tcPr>
        <w:p w14:paraId="53C47C1D" w14:textId="77777777" w:rsidR="00E80146" w:rsidRDefault="00E80146">
          <w:pPr>
            <w:pStyle w:val="Sidhuvud"/>
            <w:ind w:right="360"/>
          </w:pPr>
        </w:p>
      </w:tc>
    </w:tr>
  </w:tbl>
  <w:p w14:paraId="579D4EC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BF5E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A96349" w14:textId="77777777">
      <w:trPr>
        <w:cantSplit/>
      </w:trPr>
      <w:tc>
        <w:tcPr>
          <w:tcW w:w="3119" w:type="dxa"/>
        </w:tcPr>
        <w:p w14:paraId="1BC669A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CFFC5E" w14:textId="77777777" w:rsidR="00E80146" w:rsidRDefault="00E80146">
          <w:pPr>
            <w:pStyle w:val="Sidhuvud"/>
            <w:ind w:right="360"/>
          </w:pPr>
        </w:p>
      </w:tc>
      <w:tc>
        <w:tcPr>
          <w:tcW w:w="1525" w:type="dxa"/>
        </w:tcPr>
        <w:p w14:paraId="37116DAD" w14:textId="77777777" w:rsidR="00E80146" w:rsidRDefault="00E80146">
          <w:pPr>
            <w:pStyle w:val="Sidhuvud"/>
            <w:ind w:right="360"/>
          </w:pPr>
        </w:p>
      </w:tc>
    </w:tr>
  </w:tbl>
  <w:p w14:paraId="2752AE6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CA3C5" w14:textId="5816D4DD" w:rsidR="00A95740" w:rsidRDefault="00342B15">
    <w:pPr>
      <w:framePr w:w="2948" w:h="1321" w:hRule="exact" w:wrap="notBeside" w:vAnchor="page" w:hAnchor="page" w:x="1362" w:y="653"/>
    </w:pPr>
    <w:r>
      <w:rPr>
        <w:noProof/>
        <w:lang w:eastAsia="sv-SE"/>
      </w:rPr>
      <w:drawing>
        <wp:inline distT="0" distB="0" distL="0" distR="0" wp14:anchorId="675C9A85" wp14:editId="051A2C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439F19" w14:textId="77777777" w:rsidR="00E80146" w:rsidRDefault="00E80146">
    <w:pPr>
      <w:pStyle w:val="RKrubrik"/>
      <w:keepNext w:val="0"/>
      <w:tabs>
        <w:tab w:val="clear" w:pos="1134"/>
        <w:tab w:val="clear" w:pos="2835"/>
      </w:tabs>
      <w:spacing w:before="0" w:after="0" w:line="320" w:lineRule="atLeast"/>
      <w:rPr>
        <w:bCs/>
      </w:rPr>
    </w:pPr>
  </w:p>
  <w:p w14:paraId="733B5673" w14:textId="77777777" w:rsidR="00E80146" w:rsidRDefault="00E80146">
    <w:pPr>
      <w:rPr>
        <w:rFonts w:ascii="TradeGothic" w:hAnsi="TradeGothic"/>
        <w:b/>
        <w:bCs/>
        <w:spacing w:val="12"/>
        <w:sz w:val="22"/>
      </w:rPr>
    </w:pPr>
  </w:p>
  <w:p w14:paraId="467067D9" w14:textId="77777777" w:rsidR="00E80146" w:rsidRDefault="00E80146">
    <w:pPr>
      <w:pStyle w:val="RKrubrik"/>
      <w:keepNext w:val="0"/>
      <w:tabs>
        <w:tab w:val="clear" w:pos="1134"/>
        <w:tab w:val="clear" w:pos="2835"/>
      </w:tabs>
      <w:spacing w:before="0" w:after="0" w:line="320" w:lineRule="atLeast"/>
      <w:rPr>
        <w:bCs/>
      </w:rPr>
    </w:pPr>
  </w:p>
  <w:p w14:paraId="614CC33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40"/>
    <w:rsid w:val="000579E0"/>
    <w:rsid w:val="000E44C7"/>
    <w:rsid w:val="00150384"/>
    <w:rsid w:val="00160901"/>
    <w:rsid w:val="001805B7"/>
    <w:rsid w:val="00297719"/>
    <w:rsid w:val="003005CC"/>
    <w:rsid w:val="00342B15"/>
    <w:rsid w:val="00360A8D"/>
    <w:rsid w:val="00367B1C"/>
    <w:rsid w:val="00486E5B"/>
    <w:rsid w:val="004A328D"/>
    <w:rsid w:val="0058762B"/>
    <w:rsid w:val="006E125D"/>
    <w:rsid w:val="006E4E11"/>
    <w:rsid w:val="007242A3"/>
    <w:rsid w:val="007A6855"/>
    <w:rsid w:val="007C4E13"/>
    <w:rsid w:val="008A5B48"/>
    <w:rsid w:val="0092027A"/>
    <w:rsid w:val="00955E31"/>
    <w:rsid w:val="00992E72"/>
    <w:rsid w:val="00A95740"/>
    <w:rsid w:val="00AF26D1"/>
    <w:rsid w:val="00B421AB"/>
    <w:rsid w:val="00D133D7"/>
    <w:rsid w:val="00D507A6"/>
    <w:rsid w:val="00E80146"/>
    <w:rsid w:val="00E904D0"/>
    <w:rsid w:val="00EC25F9"/>
    <w:rsid w:val="00ED583F"/>
    <w:rsid w:val="00FC0987"/>
    <w:rsid w:val="00FF5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A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593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593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593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593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fd471889-9362-4375-bfbd-412e9f612d3c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 xsi:nil="true"/>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XZUX2F4UT5D7-26-360</_dlc_DocId>
    <_dlc_DocIdUrl xmlns="84a146bb-e433-4be7-93e4-049a36845c6a">
      <Url>http://rkdhs-fi/enhet/ska/_layouts/DocIdRedir.aspx?ID=XZUX2F4UT5D7-26-360</Url>
      <Description>XZUX2F4UT5D7-26-360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E4B7C-A7A2-4699-8D64-15ABE84BA286}"/>
</file>

<file path=customXml/itemProps2.xml><?xml version="1.0" encoding="utf-8"?>
<ds:datastoreItem xmlns:ds="http://schemas.openxmlformats.org/officeDocument/2006/customXml" ds:itemID="{86262239-F4A9-4013-9790-CD3EEE7F756C}"/>
</file>

<file path=customXml/itemProps3.xml><?xml version="1.0" encoding="utf-8"?>
<ds:datastoreItem xmlns:ds="http://schemas.openxmlformats.org/officeDocument/2006/customXml" ds:itemID="{9029FD25-9604-455D-9919-6F8E51698D5C}"/>
</file>

<file path=customXml/itemProps4.xml><?xml version="1.0" encoding="utf-8"?>
<ds:datastoreItem xmlns:ds="http://schemas.openxmlformats.org/officeDocument/2006/customXml" ds:itemID="{86262239-F4A9-4013-9790-CD3EEE7F756C}"/>
</file>

<file path=customXml/itemProps5.xml><?xml version="1.0" encoding="utf-8"?>
<ds:datastoreItem xmlns:ds="http://schemas.openxmlformats.org/officeDocument/2006/customXml" ds:itemID="{8F863883-3208-4867-9C1B-BE96CA8FA405}"/>
</file>

<file path=customXml/itemProps6.xml><?xml version="1.0" encoding="utf-8"?>
<ds:datastoreItem xmlns:ds="http://schemas.openxmlformats.org/officeDocument/2006/customXml" ds:itemID="{9029FD25-9604-455D-9919-6F8E51698D5C}"/>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2186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Nils-Fredrik Carlsson</dc:creator>
  <cp:lastModifiedBy>Nils-Fredrik Carlsson</cp:lastModifiedBy>
  <cp:revision>2</cp:revision>
  <cp:lastPrinted>2016-06-03T08:29:00Z</cp:lastPrinted>
  <dcterms:created xsi:type="dcterms:W3CDTF">2016-06-09T08:36:00Z</dcterms:created>
  <dcterms:modified xsi:type="dcterms:W3CDTF">2016-06-09T08:36:00Z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66424d7b-9abc-47d1-9d05-0d95a0cee72e</vt:lpwstr>
  </property>
</Properties>
</file>