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44A" w:rsidRPr="0071044A" w:rsidRDefault="0071044A">
      <w:pPr>
        <w:pStyle w:val="Frslagsrubrik"/>
      </w:pPr>
      <w:r w:rsidRPr="0071044A">
        <w:t>Förslag till riksdagsbeslut</w:t>
      </w:r>
    </w:p>
    <w:p w:rsidR="0071044A" w:rsidRPr="0071044A" w:rsidRDefault="0071044A">
      <w:pPr>
        <w:pStyle w:val="Hemstlatt"/>
        <w:ind w:left="0"/>
      </w:pPr>
      <w:r w:rsidRPr="0071044A">
        <w:t>Riksdagen tillkännager för regeringen som sin mening vad som anförs i motionen om alkoläsk.</w:t>
      </w:r>
    </w:p>
    <w:p w:rsidR="0071044A" w:rsidRPr="0071044A" w:rsidRDefault="0071044A">
      <w:pPr>
        <w:pStyle w:val="Rubrik1"/>
      </w:pPr>
      <w:r w:rsidRPr="0071044A">
        <w:t>Motivering</w:t>
      </w:r>
    </w:p>
    <w:p w:rsidR="0071044A" w:rsidRPr="0071044A" w:rsidRDefault="0071044A">
      <w:r w:rsidRPr="0071044A">
        <w:t>Alkoläsk är drycker med söt smak, färgglada etiketter, färgglatt innehåll och avsaknad av tydlig alkoholsmak. Försäljningen av alkoläsk och söt cider har ökat kraftigt sedan lanseringen i mitten av 90-talet. De söta dryckerna blir snabbt populära hos dem som inte har utvecklade alkoholvanor, främst un</w:t>
      </w:r>
      <w:r w:rsidRPr="0071044A">
        <w:t>g</w:t>
      </w:r>
      <w:r w:rsidRPr="0071044A">
        <w:t>domar och särskilt unga kvinnor. Att redan som ung etablera alkoholvanor gör att man snabbare blir beroende, alternativt får kraftigare alkoholvanor.</w:t>
      </w:r>
    </w:p>
    <w:p w:rsidR="0071044A" w:rsidRPr="0071044A" w:rsidRDefault="0071044A">
      <w:pPr>
        <w:pStyle w:val="Normaltindrag"/>
      </w:pPr>
      <w:r w:rsidRPr="0071044A">
        <w:t>Alkoläsken och cidern är inkörsdrycker för många unga, och därför har flera länder som Frankrike, Tyskland och Luxemburg infört en särskild skatt/avgift på alkoläsken. Höjningarna är avsevärda. Resultatet av den tyska avgiftshöjningen är påtaglig och ett par produkter har redan tagits ur markn</w:t>
      </w:r>
      <w:r w:rsidRPr="0071044A">
        <w:t>a</w:t>
      </w:r>
      <w:r w:rsidRPr="0071044A">
        <w:t>den.</w:t>
      </w:r>
    </w:p>
    <w:p w:rsidR="0071044A" w:rsidRPr="0071044A" w:rsidRDefault="0071044A">
      <w:pPr>
        <w:pStyle w:val="Normaltindrag"/>
      </w:pPr>
      <w:r w:rsidRPr="0071044A">
        <w:t>Det som har anförts som skäl mot att införa en svensk tilläggsavgift är att det finns vissa definitionssvårigheter. Dessa borde med vunna internationella erfarenheter nu vara lätta att övervinna. Ett förslag om höjning av skatten på alkoläsk och söt cider med ett påslag motsvarande Tysklands, bör därför skyndsamt presenteras.</w:t>
      </w:r>
    </w:p>
    <w:p w:rsidR="0071044A" w:rsidRPr="0071044A" w:rsidRDefault="0071044A">
      <w:pPr>
        <w:pStyle w:val="Normaltindrag"/>
      </w:pPr>
      <w:r w:rsidRPr="0071044A">
        <w:t>I syfte att minska konsumtionen av alkoläsk bland unga bör skatten på a</w:t>
      </w:r>
      <w:r w:rsidRPr="0071044A">
        <w:t>l</w:t>
      </w:r>
      <w:r w:rsidRPr="0071044A">
        <w:t>koläsken höjas. Intäkterna från denna skatt skall användas för att stärka det förebyggande arbetet mot alkohol och droger riktat till ungdomar genom stöd till ett stort antal frivilligorganisationer som når ut till denna grupp genom sin ordinarie verksamhet och genom forskning om metodik och nya områden av kunskapsbaserat förebyggande arbete för barn, unga och unga vuxna.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44A">
        <w:trPr>
          <w:cantSplit/>
        </w:trPr>
        <w:tc>
          <w:tcPr>
            <w:tcW w:w="3046" w:type="dxa"/>
          </w:tcPr>
          <w:p w:rsidR="0071044A" w:rsidRPr="0071044A" w:rsidRDefault="0071044A">
            <w:pPr>
              <w:pStyle w:val="UnderskriftDatum"/>
              <w:spacing w:before="240"/>
            </w:pPr>
            <w:r w:rsidRPr="0071044A">
              <w:lastRenderedPageBreak/>
              <w:t>Stockholm den 5 oktober 2009</w:t>
            </w:r>
          </w:p>
        </w:tc>
        <w:tc>
          <w:tcPr>
            <w:tcW w:w="3047" w:type="dxa"/>
          </w:tcPr>
          <w:p w:rsidR="0071044A" w:rsidRPr="0071044A" w:rsidRDefault="0071044A">
            <w:pPr>
              <w:pStyle w:val="Underskrifter"/>
              <w:spacing w:before="240"/>
            </w:pPr>
          </w:p>
        </w:tc>
      </w:tr>
      <w:tr w:rsidR="00000000" w:rsidRPr="0071044A">
        <w:trPr>
          <w:cantSplit/>
        </w:trPr>
        <w:tc>
          <w:tcPr>
            <w:tcW w:w="3046" w:type="dxa"/>
          </w:tcPr>
          <w:p w:rsidR="0071044A" w:rsidRPr="0071044A" w:rsidRDefault="0071044A">
            <w:pPr>
              <w:pStyle w:val="Underskrifter"/>
            </w:pPr>
            <w:r w:rsidRPr="0071044A">
              <w:t>Kent Härstedt (s)</w:t>
            </w:r>
          </w:p>
        </w:tc>
        <w:tc>
          <w:tcPr>
            <w:tcW w:w="3046" w:type="dxa"/>
          </w:tcPr>
          <w:p w:rsidR="0071044A" w:rsidRPr="0071044A" w:rsidRDefault="0071044A">
            <w:pPr>
              <w:pStyle w:val="Underskrifter"/>
            </w:pPr>
          </w:p>
        </w:tc>
      </w:tr>
    </w:tbl>
    <w:p w:rsidR="0071044A" w:rsidRPr="0071044A" w:rsidRDefault="0071044A">
      <w:pPr>
        <w:pStyle w:val="Normaltindrag"/>
      </w:pPr>
    </w:p>
    <w:sectPr w:rsidR="00000000" w:rsidRPr="00710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44A" w:rsidRPr="0071044A" w:rsidRDefault="0071044A">
      <w:r w:rsidRPr="0071044A">
        <w:separator/>
      </w:r>
    </w:p>
  </w:endnote>
  <w:endnote w:type="continuationSeparator" w:id="0">
    <w:p w:rsidR="0071044A" w:rsidRPr="0071044A" w:rsidRDefault="0071044A">
      <w:r w:rsidRPr="00710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4A" w:rsidRPr="0071044A" w:rsidRDefault="0071044A">
    <w:pPr>
      <w:pStyle w:val="Sidfot"/>
    </w:pPr>
    <w:r w:rsidRPr="007104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657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44A" w:rsidRDefault="00710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44A" w:rsidRDefault="00710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4A" w:rsidRPr="0071044A" w:rsidRDefault="0071044A">
    <w:pPr>
      <w:pStyle w:val="Sidfot"/>
    </w:pPr>
    <w:r w:rsidRPr="007104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408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44A" w:rsidRDefault="00710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44A" w:rsidRDefault="00710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4A" w:rsidRPr="0071044A" w:rsidRDefault="0071044A">
    <w:pPr>
      <w:pStyle w:val="Sidfot"/>
    </w:pPr>
    <w:r w:rsidRPr="007104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773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44A" w:rsidRDefault="00710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44A" w:rsidRDefault="00710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44A" w:rsidRPr="0071044A" w:rsidRDefault="0071044A">
      <w:r w:rsidRPr="0071044A">
        <w:separator/>
      </w:r>
    </w:p>
  </w:footnote>
  <w:footnote w:type="continuationSeparator" w:id="0">
    <w:p w:rsidR="0071044A" w:rsidRPr="0071044A" w:rsidRDefault="0071044A">
      <w:r w:rsidRPr="00710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4A" w:rsidRPr="0071044A" w:rsidRDefault="0071044A">
    <w:pPr>
      <w:pStyle w:val="Sidhuvud"/>
    </w:pPr>
    <w:r w:rsidRPr="007104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9056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44A" w:rsidRDefault="007104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44A" w:rsidRDefault="007104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4A" w:rsidRPr="0071044A" w:rsidRDefault="0071044A">
    <w:pPr>
      <w:pStyle w:val="Sidhuvud"/>
    </w:pPr>
    <w:r w:rsidRPr="007104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198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44A" w:rsidRDefault="007104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44A" w:rsidRDefault="007104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4A" w:rsidRPr="0071044A" w:rsidRDefault="0071044A">
    <w:pPr>
      <w:pStyle w:val="FSHNormal"/>
      <w:tabs>
        <w:tab w:val="right" w:pos="5840"/>
      </w:tabs>
    </w:pPr>
    <w:r w:rsidRPr="0071044A">
      <w:br/>
    </w:r>
    <w:r w:rsidRPr="0071044A">
      <w:fldChar w:fldCharType="begin" w:fldLock="1"/>
    </w:r>
    <w:r w:rsidRPr="0071044A">
      <w:instrText xml:space="preserve"> DOCPROPERTY</w:instrText>
    </w:r>
    <w:r w:rsidRPr="0071044A">
      <w:rPr>
        <w:sz w:val="18"/>
      </w:rPr>
      <w:instrText xml:space="preserve"> "YearUser" *\charformat </w:instrText>
    </w:r>
    <w:r w:rsidRPr="0071044A">
      <w:fldChar w:fldCharType="separate"/>
    </w:r>
    <w:r w:rsidRPr="0071044A">
      <w:t>2009/10</w:t>
    </w:r>
    <w:r w:rsidRPr="0071044A">
      <w:fldChar w:fldCharType="end"/>
    </w:r>
    <w:r w:rsidRPr="0071044A">
      <w:t xml:space="preserve"> </w:t>
    </w:r>
    <w:r w:rsidRPr="0071044A">
      <w:tab/>
      <w:t xml:space="preserve">mnr: </w:t>
    </w:r>
    <w:r w:rsidRPr="0071044A">
      <w:fldChar w:fldCharType="begin" w:fldLock="1"/>
    </w:r>
    <w:r w:rsidRPr="0071044A">
      <w:instrText xml:space="preserve"> DOCPROPERTY</w:instrText>
    </w:r>
    <w:r w:rsidRPr="0071044A">
      <w:rPr>
        <w:sz w:val="18"/>
      </w:rPr>
      <w:instrText xml:space="preserve"> "Motionsnummer" *\charformat </w:instrText>
    </w:r>
    <w:r w:rsidRPr="0071044A">
      <w:fldChar w:fldCharType="separate"/>
    </w:r>
    <w:r w:rsidRPr="0071044A">
      <w:t>Sk516</w:t>
    </w:r>
    <w:r w:rsidRPr="0071044A">
      <w:fldChar w:fldCharType="end"/>
    </w:r>
    <w:r w:rsidRPr="0071044A">
      <w:br/>
    </w:r>
    <w:r w:rsidRPr="0071044A">
      <w:fldChar w:fldCharType="begin" w:fldLock="1"/>
    </w:r>
    <w:r w:rsidRPr="0071044A">
      <w:instrText xml:space="preserve"> DOCPROPERTY</w:instrText>
    </w:r>
    <w:r w:rsidRPr="0071044A">
      <w:rPr>
        <w:sz w:val="18"/>
      </w:rPr>
      <w:instrText xml:space="preserve"> "Samling" *\charformat </w:instrText>
    </w:r>
    <w:r w:rsidRPr="0071044A">
      <w:fldChar w:fldCharType="end"/>
    </w:r>
    <w:r w:rsidRPr="0071044A">
      <w:tab/>
      <w:t xml:space="preserve">pnr: </w:t>
    </w:r>
    <w:r w:rsidRPr="0071044A">
      <w:fldChar w:fldCharType="begin" w:fldLock="1"/>
    </w:r>
    <w:r w:rsidRPr="0071044A">
      <w:instrText xml:space="preserve"> DOCPROPERTY</w:instrText>
    </w:r>
    <w:r w:rsidRPr="0071044A">
      <w:rPr>
        <w:sz w:val="18"/>
      </w:rPr>
      <w:instrText xml:space="preserve"> "Partinummer" *\charformat </w:instrText>
    </w:r>
    <w:r w:rsidRPr="0071044A">
      <w:fldChar w:fldCharType="separate"/>
    </w:r>
    <w:r w:rsidRPr="0071044A">
      <w:t>s35040</w:t>
    </w:r>
    <w:r w:rsidRPr="0071044A">
      <w:fldChar w:fldCharType="end"/>
    </w:r>
  </w:p>
  <w:p w:rsidR="0071044A" w:rsidRPr="0071044A" w:rsidRDefault="0071044A">
    <w:pPr>
      <w:pStyle w:val="FSHRub1"/>
    </w:pPr>
    <w:r w:rsidRPr="0071044A">
      <w:t>Motion till riksdagen</w:t>
    </w:r>
    <w:r w:rsidRPr="0071044A">
      <w:br/>
    </w:r>
    <w:r w:rsidRPr="0071044A">
      <w:fldChar w:fldCharType="begin" w:fldLock="1"/>
    </w:r>
    <w:r w:rsidRPr="0071044A">
      <w:instrText xml:space="preserve"> DOCPROPERTY "YearUser" *\charformat </w:instrText>
    </w:r>
    <w:r w:rsidRPr="0071044A">
      <w:fldChar w:fldCharType="separate"/>
    </w:r>
    <w:r w:rsidRPr="0071044A">
      <w:t>2009/10</w:t>
    </w:r>
    <w:r w:rsidRPr="0071044A">
      <w:fldChar w:fldCharType="end"/>
    </w:r>
    <w:r w:rsidRPr="0071044A">
      <w:t>:</w:t>
    </w:r>
    <w:r w:rsidRPr="0071044A">
      <w:fldChar w:fldCharType="begin" w:fldLock="1"/>
    </w:r>
    <w:r w:rsidRPr="0071044A">
      <w:instrText xml:space="preserve"> DOCPROPERTY "Motionsnummer" *\charformat </w:instrText>
    </w:r>
    <w:r w:rsidRPr="0071044A">
      <w:fldChar w:fldCharType="separate"/>
    </w:r>
    <w:r w:rsidRPr="0071044A">
      <w:t>Sk516</w:t>
    </w:r>
    <w:r w:rsidRPr="0071044A">
      <w:fldChar w:fldCharType="end"/>
    </w:r>
  </w:p>
  <w:p w:rsidR="0071044A" w:rsidRPr="0071044A" w:rsidRDefault="0071044A">
    <w:pPr>
      <w:pStyle w:val="FSHNormalS5"/>
    </w:pPr>
    <w:r w:rsidRPr="0071044A">
      <w:fldChar w:fldCharType="begin" w:fldLock="1"/>
    </w:r>
    <w:r w:rsidRPr="0071044A">
      <w:instrText xml:space="preserve"> DOCPROPERTY "MotionarText" *\charformat </w:instrText>
    </w:r>
    <w:r w:rsidRPr="0071044A">
      <w:fldChar w:fldCharType="separate"/>
    </w:r>
    <w:r w:rsidRPr="0071044A">
      <w:t>av Kent Härstedt (s)</w:t>
    </w:r>
    <w:r w:rsidRPr="0071044A">
      <w:fldChar w:fldCharType="end"/>
    </w:r>
    <w:r w:rsidRPr="0071044A">
      <w:br/>
    </w:r>
    <w:r w:rsidRPr="0071044A">
      <w:fldChar w:fldCharType="begin" w:fldLock="1"/>
    </w:r>
    <w:r w:rsidRPr="0071044A">
      <w:instrText xml:space="preserve"> DOCPROPERTY "SvarFrasKort" *\charformat </w:instrText>
    </w:r>
    <w:r w:rsidRPr="0071044A">
      <w:fldChar w:fldCharType="end"/>
    </w:r>
  </w:p>
  <w:p w:rsidR="0071044A" w:rsidRPr="0071044A" w:rsidRDefault="0071044A">
    <w:pPr>
      <w:pStyle w:val="FSHTitel"/>
    </w:pPr>
    <w:r w:rsidRPr="0071044A">
      <w:fldChar w:fldCharType="begin" w:fldLock="1"/>
    </w:r>
    <w:r w:rsidRPr="0071044A">
      <w:instrText xml:space="preserve"> DOCPROPERTY</w:instrText>
    </w:r>
    <w:r w:rsidRPr="0071044A">
      <w:rPr>
        <w:sz w:val="18"/>
      </w:rPr>
      <w:instrText xml:space="preserve"> "RubrikSvar" *\charformat </w:instrText>
    </w:r>
    <w:r w:rsidRPr="0071044A">
      <w:fldChar w:fldCharType="separate"/>
    </w:r>
    <w:r w:rsidRPr="0071044A">
      <w:t>Alkoläsk</w:t>
    </w:r>
    <w:r w:rsidRPr="0071044A">
      <w:fldChar w:fldCharType="end"/>
    </w:r>
  </w:p>
  <w:p w:rsidR="0071044A" w:rsidRPr="0071044A" w:rsidRDefault="0071044A">
    <w:pPr>
      <w:pStyle w:val="Normal00"/>
    </w:pPr>
  </w:p>
  <w:p w:rsidR="0071044A" w:rsidRPr="0071044A" w:rsidRDefault="00710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3521501">
    <w:abstractNumId w:val="8"/>
  </w:num>
  <w:num w:numId="2" w16cid:durableId="982470031">
    <w:abstractNumId w:val="9"/>
  </w:num>
  <w:num w:numId="3" w16cid:durableId="697049669">
    <w:abstractNumId w:val="8"/>
  </w:num>
  <w:num w:numId="4" w16cid:durableId="2075203345">
    <w:abstractNumId w:val="9"/>
  </w:num>
  <w:num w:numId="5" w16cid:durableId="461658519">
    <w:abstractNumId w:val="13"/>
  </w:num>
  <w:num w:numId="6" w16cid:durableId="1241256188">
    <w:abstractNumId w:val="10"/>
  </w:num>
  <w:num w:numId="7" w16cid:durableId="1314139340">
    <w:abstractNumId w:val="11"/>
  </w:num>
  <w:num w:numId="8" w16cid:durableId="1287589149">
    <w:abstractNumId w:val="12"/>
  </w:num>
  <w:num w:numId="9" w16cid:durableId="964000553">
    <w:abstractNumId w:val="8"/>
  </w:num>
  <w:num w:numId="10" w16cid:durableId="776558207">
    <w:abstractNumId w:val="3"/>
  </w:num>
  <w:num w:numId="11" w16cid:durableId="228001404">
    <w:abstractNumId w:val="2"/>
  </w:num>
  <w:num w:numId="12" w16cid:durableId="1616134860">
    <w:abstractNumId w:val="1"/>
  </w:num>
  <w:num w:numId="13" w16cid:durableId="1448235937">
    <w:abstractNumId w:val="0"/>
  </w:num>
  <w:num w:numId="14" w16cid:durableId="536234866">
    <w:abstractNumId w:val="9"/>
  </w:num>
  <w:num w:numId="15" w16cid:durableId="505365317">
    <w:abstractNumId w:val="7"/>
  </w:num>
  <w:num w:numId="16" w16cid:durableId="1643002334">
    <w:abstractNumId w:val="6"/>
  </w:num>
  <w:num w:numId="17" w16cid:durableId="974725104">
    <w:abstractNumId w:val="5"/>
  </w:num>
  <w:num w:numId="18" w16cid:durableId="1898471030">
    <w:abstractNumId w:val="4"/>
  </w:num>
  <w:num w:numId="19" w16cid:durableId="557284767">
    <w:abstractNumId w:val="11"/>
  </w:num>
  <w:num w:numId="20" w16cid:durableId="143548665">
    <w:abstractNumId w:val="10"/>
  </w:num>
  <w:num w:numId="21" w16cid:durableId="1838617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47C3C683-2580-4D4B-830C-D55532238F57}"/>
  </w:docVars>
  <w:rsids>
    <w:rsidRoot w:val="00AE672E"/>
    <w:rsid w:val="0071044A"/>
    <w:rsid w:val="00AE67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9F62A0-0B5A-4F30-A99D-D8F8EE7C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1460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s35040</vt:lpstr>
    </vt:vector>
  </TitlesOfParts>
  <Company>Riksdagen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s35040</dc:title>
  <dc:subject>s35040</dc:subject>
  <dc:creator>Riksdagen</dc:creator>
  <cp:keywords>Riksdagen</cp:keywords>
  <dc:description>Nya formatmallshantering för förslag+urix bakåtkomp+könamn</dc:description>
  <cp:lastModifiedBy>Lars Brink</cp:lastModifiedBy>
  <cp:revision>2</cp:revision>
  <cp:lastPrinted>2009-12-23T08:37:00Z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Alkoläsk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Alkoläsk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20092010000000000115000350400069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20092010000000000115000350400069</vt:lpwstr>
  </property>
  <property fmtid="{D5CDD505-2E9C-101B-9397-08002B2CF9AE}" pid="50" name="nummer">
    <vt:lpwstr>516</vt:lpwstr>
  </property>
  <property fmtid="{D5CDD505-2E9C-101B-9397-08002B2CF9AE}" pid="51" name="utskottsbeteckning">
    <vt:lpwstr>Sk</vt:lpwstr>
  </property>
  <property fmtid="{D5CDD505-2E9C-101B-9397-08002B2CF9AE}" pid="52" name="GlobalUID">
    <vt:lpwstr>{AC1B228F-6C9E-4A08-9CBC-90CAED684735}</vt:lpwstr>
  </property>
  <property fmtid="{D5CDD505-2E9C-101B-9397-08002B2CF9AE}" pid="53" name="Överföringar">
    <vt:i4>0</vt:i4>
  </property>
  <property fmtid="{D5CDD505-2E9C-101B-9397-08002B2CF9AE}" pid="54" name="Checksum">
    <vt:lpwstr>*1000650654935*</vt:lpwstr>
  </property>
  <property fmtid="{D5CDD505-2E9C-101B-9397-08002B2CF9AE}" pid="55" name="skuggnummer">
    <vt:lpwstr>3371</vt:lpwstr>
  </property>
  <property fmtid="{D5CDD505-2E9C-101B-9397-08002B2CF9AE}" pid="56" name="urixVersion">
    <vt:lpwstr>4.0.0.9</vt:lpwstr>
  </property>
  <property fmtid="{D5CDD505-2E9C-101B-9397-08002B2CF9AE}" pid="57" name="urixOrigin">
    <vt:lpwstr>091223 09:37:39.695</vt:lpwstr>
  </property>
  <property fmtid="{D5CDD505-2E9C-101B-9397-08002B2CF9AE}" pid="58" name="urixGuid">
    <vt:lpwstr>{FBAB6C0D-467C-4A9D-86C1-998F1665B11D}</vt:lpwstr>
  </property>
</Properties>
</file>