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C6B28" w:rsidRDefault="00245D75" w14:paraId="2193CFF5" w14:textId="77777777">
      <w:pPr>
        <w:pStyle w:val="RubrikFrslagTIllRiksdagsbeslut"/>
      </w:pPr>
      <w:sdt>
        <w:sdtPr>
          <w:alias w:val="CC_Boilerplate_4"/>
          <w:tag w:val="CC_Boilerplate_4"/>
          <w:id w:val="-1644581176"/>
          <w:lock w:val="sdtContentLocked"/>
          <w:placeholder>
            <w:docPart w:val="AE0DAA4B07954EE7B6B8C921D6AC1B84"/>
          </w:placeholder>
          <w:text/>
        </w:sdtPr>
        <w:sdtEndPr/>
        <w:sdtContent>
          <w:r w:rsidRPr="009B062B" w:rsidR="00AF30DD">
            <w:t>Förslag till riksdagsbeslut</w:t>
          </w:r>
        </w:sdtContent>
      </w:sdt>
      <w:bookmarkEnd w:id="0"/>
      <w:bookmarkEnd w:id="1"/>
    </w:p>
    <w:sdt>
      <w:sdtPr>
        <w:alias w:val="Yrkande 1"/>
        <w:tag w:val="abd2e23b-4f85-4056-aa64-63664d9c4abb"/>
        <w:id w:val="-1216270810"/>
        <w:lock w:val="sdtLocked"/>
      </w:sdtPr>
      <w:sdtEndPr/>
      <w:sdtContent>
        <w:p w:rsidR="00083765" w:rsidRDefault="008A4169" w14:paraId="4A839B9B" w14:textId="77777777">
          <w:pPr>
            <w:pStyle w:val="Frslagstext"/>
            <w:numPr>
              <w:ilvl w:val="0"/>
              <w:numId w:val="0"/>
            </w:numPr>
          </w:pPr>
          <w:r>
            <w:t>Riksdagen ställer sig bakom det som anförs i motionen om att brottet olaga integritetsintrång ska utvidgas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6E738839404CFD9311ABC88460834D"/>
        </w:placeholder>
        <w:text/>
      </w:sdtPr>
      <w:sdtEndPr/>
      <w:sdtContent>
        <w:p w:rsidRPr="009B062B" w:rsidR="006D79C9" w:rsidP="00333E95" w:rsidRDefault="006D79C9" w14:paraId="44FC0C50" w14:textId="77777777">
          <w:pPr>
            <w:pStyle w:val="Rubrik1"/>
          </w:pPr>
          <w:r>
            <w:t>Motivering</w:t>
          </w:r>
        </w:p>
      </w:sdtContent>
    </w:sdt>
    <w:bookmarkEnd w:displacedByCustomXml="prev" w:id="3"/>
    <w:bookmarkEnd w:displacedByCustomXml="prev" w:id="4"/>
    <w:p w:rsidR="006F00C7" w:rsidP="00EE3BD6" w:rsidRDefault="00EE3BD6" w14:paraId="3443CC74" w14:textId="342764FD">
      <w:pPr>
        <w:pStyle w:val="Normalutanindragellerluft"/>
      </w:pPr>
      <w:r>
        <w:t>I många av socialtjänstens utredningar förekommer integritetskänsliga uppgifter. Rör utredningen barn har båda vårdnadshavarna rätt att ta del av materialet. Då det före</w:t>
      </w:r>
      <w:r w:rsidR="006F00C7">
        <w:softHyphen/>
      </w:r>
      <w:r>
        <w:t>kommer våld i nära relation eller vid vårdnadstvister är det vanligt att ena föräldern medvetet försöker misskreditera den andra och kan då använda sig av materialet</w:t>
      </w:r>
      <w:r w:rsidR="00A92EB5">
        <w:t xml:space="preserve"> som kan innehålla uppgifter om hälsotillstånd, utsatthet för brott och annat av känslig natur</w:t>
      </w:r>
      <w:r>
        <w:t xml:space="preserve">. </w:t>
      </w:r>
    </w:p>
    <w:p w:rsidR="006F00C7" w:rsidP="006F00C7" w:rsidRDefault="00A92EB5" w14:paraId="3D6522BE" w14:textId="6659FC19">
      <w:r>
        <w:t>Socialtjänstens u</w:t>
      </w:r>
      <w:r w:rsidR="00EE3BD6">
        <w:t xml:space="preserve">pprättade handlingar gällande barn och deras föräldrar är inte offentlig handling utan omfattas av </w:t>
      </w:r>
      <w:r w:rsidR="00802855">
        <w:t>o</w:t>
      </w:r>
      <w:r w:rsidR="00EE3BD6">
        <w:t>ffentlighet- och sekretesslagen. Dock gäller denna lag inte för privatpersoner. Inte heller GDPR, som kan vara tillämplig när person</w:t>
      </w:r>
      <w:r w:rsidR="006F00C7">
        <w:softHyphen/>
      </w:r>
      <w:r w:rsidR="00EE3BD6">
        <w:t>uppgifter, känsliga uppgifter om hälsa, sociala förhållanden med mera behandlas</w:t>
      </w:r>
      <w:r w:rsidR="00802855">
        <w:t>,</w:t>
      </w:r>
      <w:r w:rsidR="00EE3BD6">
        <w:t xml:space="preserve"> är tillämplig på privatpersoner. En vårdnadshavare kan alltså, trots att utredningen inte omfattas av fri spridningsrätt, dela materialet till tredje man utan samtycke från de som berörs. Endast om spridningen sker till fler än ett fåtal, till exempel på sociala medier, och därigenom orsakar allvarlig skada, gäller </w:t>
      </w:r>
      <w:r w:rsidR="00802855">
        <w:t>b</w:t>
      </w:r>
      <w:r w:rsidR="00EE3BD6">
        <w:t xml:space="preserve">rottsbalkens 4 kap. 6 c § om </w:t>
      </w:r>
      <w:r w:rsidRPr="00A92EB5">
        <w:t>olaga integritetsintrång</w:t>
      </w:r>
      <w:r w:rsidR="00EE3BD6">
        <w:t xml:space="preserve">. Enligt praxis brukar fler än ett fåtal avse ungefär tio personer eller fler. </w:t>
      </w:r>
    </w:p>
    <w:p w:rsidR="006F00C7" w:rsidP="006F00C7" w:rsidRDefault="00EE3BD6" w14:paraId="585446A7" w14:textId="25294225">
      <w:r>
        <w:t>Då dessa utredningar innehåller stora mängder känsliga uppgifter om barnet och dess föräldrar borde det av integritetsskäl föreligga förbud mot spridning av materialet, fram</w:t>
      </w:r>
      <w:r w:rsidR="006F00C7">
        <w:softHyphen/>
      </w:r>
      <w:r>
        <w:t>för</w:t>
      </w:r>
      <w:r w:rsidR="008A4169">
        <w:t xml:space="preserve"> </w:t>
      </w:r>
      <w:r>
        <w:t xml:space="preserve">allt i syfte att misskreditera någon, även till enstaka personer. Spridning utan att samtycke finns från samtliga som materialet berör bör enbart få ske till den </w:t>
      </w:r>
      <w:r w:rsidR="005C6B28">
        <w:t xml:space="preserve">som </w:t>
      </w:r>
      <w:r>
        <w:t xml:space="preserve">tydligt behöver informationen, till exempel en advokat eller ett ombud. Med anledning av detta </w:t>
      </w:r>
      <w:r>
        <w:lastRenderedPageBreak/>
        <w:t xml:space="preserve">bör brottet </w:t>
      </w:r>
      <w:r w:rsidRPr="00A92EB5" w:rsidR="0099651A">
        <w:t>olaga integritetsintrång</w:t>
      </w:r>
      <w:r w:rsidR="0099651A">
        <w:t xml:space="preserve"> </w:t>
      </w:r>
      <w:r>
        <w:t>utvidgas till att även omfatta situationer där känsliga uppgifter sprids i misskrediterande syfte till enstaka personer.</w:t>
      </w:r>
    </w:p>
    <w:sdt>
      <w:sdtPr>
        <w:rPr>
          <w:i/>
          <w:noProof/>
        </w:rPr>
        <w:alias w:val="CC_Underskrifter"/>
        <w:tag w:val="CC_Underskrifter"/>
        <w:id w:val="583496634"/>
        <w:lock w:val="sdtContentLocked"/>
        <w:placeholder>
          <w:docPart w:val="E712BD623C1E4A6DA6ED4BBAD6238029"/>
        </w:placeholder>
      </w:sdtPr>
      <w:sdtEndPr/>
      <w:sdtContent>
        <w:p w:rsidR="005C6B28" w:rsidP="005C6B28" w:rsidRDefault="005C6B28" w14:paraId="35BE7D7B" w14:textId="6BF2AFEF"/>
        <w:p w:rsidR="005C6B28" w:rsidP="005C6B28" w:rsidRDefault="00245D75" w14:paraId="1F776C2A" w14:textId="40888FBC"/>
      </w:sdtContent>
    </w:sdt>
    <w:tbl>
      <w:tblPr>
        <w:tblW w:w="5000" w:type="pct"/>
        <w:tblLook w:val="04A0" w:firstRow="1" w:lastRow="0" w:firstColumn="1" w:lastColumn="0" w:noHBand="0" w:noVBand="1"/>
        <w:tblCaption w:val="underskrifter"/>
      </w:tblPr>
      <w:tblGrid>
        <w:gridCol w:w="4252"/>
        <w:gridCol w:w="4252"/>
      </w:tblGrid>
      <w:tr w:rsidR="00083765" w14:paraId="6CEAE594" w14:textId="77777777">
        <w:trPr>
          <w:cantSplit/>
        </w:trPr>
        <w:tc>
          <w:tcPr>
            <w:tcW w:w="50" w:type="pct"/>
            <w:vAlign w:val="bottom"/>
          </w:tcPr>
          <w:p w:rsidR="00083765" w:rsidRDefault="008A4169" w14:paraId="5D38D064" w14:textId="77777777">
            <w:pPr>
              <w:pStyle w:val="Underskrifter"/>
              <w:spacing w:after="0"/>
            </w:pPr>
            <w:r>
              <w:t>Angelica Lundberg (SD)</w:t>
            </w:r>
          </w:p>
        </w:tc>
        <w:tc>
          <w:tcPr>
            <w:tcW w:w="50" w:type="pct"/>
            <w:vAlign w:val="bottom"/>
          </w:tcPr>
          <w:p w:rsidR="00083765" w:rsidRDefault="00083765" w14:paraId="679F7F7E" w14:textId="77777777">
            <w:pPr>
              <w:pStyle w:val="Underskrifter"/>
              <w:spacing w:after="0"/>
            </w:pPr>
          </w:p>
        </w:tc>
      </w:tr>
    </w:tbl>
    <w:p w:rsidRPr="008E0FE2" w:rsidR="004801AC" w:rsidP="00DF3554" w:rsidRDefault="004801AC" w14:paraId="56126FB7" w14:textId="437D4CD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B5EC6" w14:textId="77777777" w:rsidR="00EE3BD6" w:rsidRDefault="00EE3BD6" w:rsidP="000C1CAD">
      <w:pPr>
        <w:spacing w:line="240" w:lineRule="auto"/>
      </w:pPr>
      <w:r>
        <w:separator/>
      </w:r>
    </w:p>
  </w:endnote>
  <w:endnote w:type="continuationSeparator" w:id="0">
    <w:p w14:paraId="330B9B6E" w14:textId="77777777" w:rsidR="00EE3BD6" w:rsidRDefault="00EE3B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086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D11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12F5C" w14:textId="506BD30E" w:rsidR="00262EA3" w:rsidRPr="005C6B28" w:rsidRDefault="00262EA3" w:rsidP="005C6B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DE133" w14:textId="77777777" w:rsidR="00EE3BD6" w:rsidRDefault="00EE3BD6" w:rsidP="000C1CAD">
      <w:pPr>
        <w:spacing w:line="240" w:lineRule="auto"/>
      </w:pPr>
      <w:r>
        <w:separator/>
      </w:r>
    </w:p>
  </w:footnote>
  <w:footnote w:type="continuationSeparator" w:id="0">
    <w:p w14:paraId="375F4234" w14:textId="77777777" w:rsidR="00EE3BD6" w:rsidRDefault="00EE3B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3C1D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BC64BF" wp14:editId="1271EB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07626A" w14:textId="1BB95943" w:rsidR="00262EA3" w:rsidRDefault="00245D75" w:rsidP="008103B5">
                          <w:pPr>
                            <w:jc w:val="right"/>
                          </w:pPr>
                          <w:sdt>
                            <w:sdtPr>
                              <w:alias w:val="CC_Noformat_Partikod"/>
                              <w:tag w:val="CC_Noformat_Partikod"/>
                              <w:id w:val="-53464382"/>
                              <w:placeholder>
                                <w:docPart w:val="36D4CDF285C74B22BC81ADAA5A3CAD9A"/>
                              </w:placeholder>
                              <w:text/>
                            </w:sdtPr>
                            <w:sdtEndPr/>
                            <w:sdtContent>
                              <w:r w:rsidR="00EE3BD6">
                                <w:t>SD</w:t>
                              </w:r>
                            </w:sdtContent>
                          </w:sdt>
                          <w:sdt>
                            <w:sdtPr>
                              <w:alias w:val="CC_Noformat_Partinummer"/>
                              <w:tag w:val="CC_Noformat_Partinummer"/>
                              <w:id w:val="-1709555926"/>
                              <w:placeholder>
                                <w:docPart w:val="9F2AA949D12C4BFEA2ABDF501BBE5BE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BC64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07626A" w14:textId="1BB95943" w:rsidR="00262EA3" w:rsidRDefault="00245D75" w:rsidP="008103B5">
                    <w:pPr>
                      <w:jc w:val="right"/>
                    </w:pPr>
                    <w:sdt>
                      <w:sdtPr>
                        <w:alias w:val="CC_Noformat_Partikod"/>
                        <w:tag w:val="CC_Noformat_Partikod"/>
                        <w:id w:val="-53464382"/>
                        <w:placeholder>
                          <w:docPart w:val="36D4CDF285C74B22BC81ADAA5A3CAD9A"/>
                        </w:placeholder>
                        <w:text/>
                      </w:sdtPr>
                      <w:sdtEndPr/>
                      <w:sdtContent>
                        <w:r w:rsidR="00EE3BD6">
                          <w:t>SD</w:t>
                        </w:r>
                      </w:sdtContent>
                    </w:sdt>
                    <w:sdt>
                      <w:sdtPr>
                        <w:alias w:val="CC_Noformat_Partinummer"/>
                        <w:tag w:val="CC_Noformat_Partinummer"/>
                        <w:id w:val="-1709555926"/>
                        <w:placeholder>
                          <w:docPart w:val="9F2AA949D12C4BFEA2ABDF501BBE5BE5"/>
                        </w:placeholder>
                        <w:showingPlcHdr/>
                        <w:text/>
                      </w:sdtPr>
                      <w:sdtEndPr/>
                      <w:sdtContent>
                        <w:r w:rsidR="00262EA3">
                          <w:t xml:space="preserve"> </w:t>
                        </w:r>
                      </w:sdtContent>
                    </w:sdt>
                  </w:p>
                </w:txbxContent>
              </v:textbox>
              <w10:wrap anchorx="page"/>
            </v:shape>
          </w:pict>
        </mc:Fallback>
      </mc:AlternateContent>
    </w:r>
  </w:p>
  <w:p w14:paraId="3A9021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72337" w14:textId="77777777" w:rsidR="00262EA3" w:rsidRDefault="00262EA3" w:rsidP="008563AC">
    <w:pPr>
      <w:jc w:val="right"/>
    </w:pPr>
  </w:p>
  <w:p w14:paraId="43AEF09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86069" w14:textId="77777777" w:rsidR="00262EA3" w:rsidRDefault="00245D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55E84B" wp14:editId="75BD4B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B796F4" w14:textId="57846D65" w:rsidR="00262EA3" w:rsidRDefault="00245D75" w:rsidP="00A314CF">
    <w:pPr>
      <w:pStyle w:val="FSHNormal"/>
      <w:spacing w:before="40"/>
    </w:pPr>
    <w:sdt>
      <w:sdtPr>
        <w:alias w:val="CC_Noformat_Motionstyp"/>
        <w:tag w:val="CC_Noformat_Motionstyp"/>
        <w:id w:val="1162973129"/>
        <w:lock w:val="sdtContentLocked"/>
        <w15:appearance w15:val="hidden"/>
        <w:text/>
      </w:sdtPr>
      <w:sdtEndPr/>
      <w:sdtContent>
        <w:r w:rsidR="005C6B28">
          <w:t>Enskild motion</w:t>
        </w:r>
      </w:sdtContent>
    </w:sdt>
    <w:r w:rsidR="00821B36">
      <w:t xml:space="preserve"> </w:t>
    </w:r>
    <w:sdt>
      <w:sdtPr>
        <w:alias w:val="CC_Noformat_Partikod"/>
        <w:tag w:val="CC_Noformat_Partikod"/>
        <w:id w:val="1471015553"/>
        <w:text/>
      </w:sdtPr>
      <w:sdtEndPr/>
      <w:sdtContent>
        <w:r w:rsidR="00EE3BD6">
          <w:t>SD</w:t>
        </w:r>
      </w:sdtContent>
    </w:sdt>
    <w:sdt>
      <w:sdtPr>
        <w:alias w:val="CC_Noformat_Partinummer"/>
        <w:tag w:val="CC_Noformat_Partinummer"/>
        <w:id w:val="-2014525982"/>
        <w:showingPlcHdr/>
        <w:text/>
      </w:sdtPr>
      <w:sdtEndPr/>
      <w:sdtContent>
        <w:r w:rsidR="00821B36">
          <w:t xml:space="preserve"> </w:t>
        </w:r>
      </w:sdtContent>
    </w:sdt>
  </w:p>
  <w:p w14:paraId="3E26DD64" w14:textId="77777777" w:rsidR="00262EA3" w:rsidRPr="008227B3" w:rsidRDefault="00245D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081B7E" w14:textId="4B2C6E9A" w:rsidR="00262EA3" w:rsidRPr="008227B3" w:rsidRDefault="00245D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6B2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6B28">
          <w:t>:114</w:t>
        </w:r>
      </w:sdtContent>
    </w:sdt>
  </w:p>
  <w:p w14:paraId="7613ACA0" w14:textId="6E2AE9AB" w:rsidR="00262EA3" w:rsidRDefault="00245D75" w:rsidP="00E03A3D">
    <w:pPr>
      <w:pStyle w:val="Motionr"/>
    </w:pPr>
    <w:sdt>
      <w:sdtPr>
        <w:alias w:val="CC_Noformat_Avtext"/>
        <w:tag w:val="CC_Noformat_Avtext"/>
        <w:id w:val="-2020768203"/>
        <w:lock w:val="sdtContentLocked"/>
        <w:placeholder>
          <w:docPart w:val="36D4CDF285C74B22BC81ADAA5A3CAD9A"/>
        </w:placeholder>
        <w15:appearance w15:val="hidden"/>
        <w:text/>
      </w:sdtPr>
      <w:sdtEndPr/>
      <w:sdtContent>
        <w:r w:rsidR="005C6B28">
          <w:t>av Angelica Lundberg (SD)</w:t>
        </w:r>
      </w:sdtContent>
    </w:sdt>
  </w:p>
  <w:sdt>
    <w:sdtPr>
      <w:alias w:val="CC_Noformat_Rubtext"/>
      <w:tag w:val="CC_Noformat_Rubtext"/>
      <w:id w:val="-218060500"/>
      <w:lock w:val="sdtLocked"/>
      <w:placeholder>
        <w:docPart w:val="9F2AA949D12C4BFEA2ABDF501BBE5BE5"/>
      </w:placeholder>
      <w:text/>
    </w:sdtPr>
    <w:sdtEndPr/>
    <w:sdtContent>
      <w:p w14:paraId="6BD28011" w14:textId="50D6FA34" w:rsidR="00262EA3" w:rsidRDefault="00A92EB5" w:rsidP="00283E0F">
        <w:pPr>
          <w:pStyle w:val="FSHRub2"/>
        </w:pPr>
        <w:r>
          <w:t>Utvidgning av brottet olaga integritetsintrång</w:t>
        </w:r>
      </w:p>
    </w:sdtContent>
  </w:sdt>
  <w:sdt>
    <w:sdtPr>
      <w:alias w:val="CC_Boilerplate_3"/>
      <w:tag w:val="CC_Boilerplate_3"/>
      <w:id w:val="1606463544"/>
      <w:lock w:val="sdtContentLocked"/>
      <w15:appearance w15:val="hidden"/>
      <w:text w:multiLine="1"/>
    </w:sdtPr>
    <w:sdtEndPr/>
    <w:sdtContent>
      <w:p w14:paraId="0587F5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3BD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765"/>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B"/>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D75"/>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B2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0C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855"/>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169"/>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D1B"/>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51A"/>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EB5"/>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BCA"/>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BD6"/>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C5A7E2"/>
  <w15:chartTrackingRefBased/>
  <w15:docId w15:val="{A0E50053-23E6-4110-8EA6-9ACFB928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0DAA4B07954EE7B6B8C921D6AC1B84"/>
        <w:category>
          <w:name w:val="Allmänt"/>
          <w:gallery w:val="placeholder"/>
        </w:category>
        <w:types>
          <w:type w:val="bbPlcHdr"/>
        </w:types>
        <w:behaviors>
          <w:behavior w:val="content"/>
        </w:behaviors>
        <w:guid w:val="{799DC322-47B8-4D35-8133-2B0AC2FFCB83}"/>
      </w:docPartPr>
      <w:docPartBody>
        <w:p w:rsidR="00CF4E7C" w:rsidRDefault="00CF4E7C">
          <w:pPr>
            <w:pStyle w:val="AE0DAA4B07954EE7B6B8C921D6AC1B84"/>
          </w:pPr>
          <w:r w:rsidRPr="005A0A93">
            <w:rPr>
              <w:rStyle w:val="Platshllartext"/>
            </w:rPr>
            <w:t>Förslag till riksdagsbeslut</w:t>
          </w:r>
        </w:p>
      </w:docPartBody>
    </w:docPart>
    <w:docPart>
      <w:docPartPr>
        <w:name w:val="146E738839404CFD9311ABC88460834D"/>
        <w:category>
          <w:name w:val="Allmänt"/>
          <w:gallery w:val="placeholder"/>
        </w:category>
        <w:types>
          <w:type w:val="bbPlcHdr"/>
        </w:types>
        <w:behaviors>
          <w:behavior w:val="content"/>
        </w:behaviors>
        <w:guid w:val="{181208A6-1DB8-40E9-9384-461C820181EF}"/>
      </w:docPartPr>
      <w:docPartBody>
        <w:p w:rsidR="00CF4E7C" w:rsidRDefault="00CF4E7C">
          <w:pPr>
            <w:pStyle w:val="146E738839404CFD9311ABC88460834D"/>
          </w:pPr>
          <w:r w:rsidRPr="005A0A93">
            <w:rPr>
              <w:rStyle w:val="Platshllartext"/>
            </w:rPr>
            <w:t>Motivering</w:t>
          </w:r>
        </w:p>
      </w:docPartBody>
    </w:docPart>
    <w:docPart>
      <w:docPartPr>
        <w:name w:val="36D4CDF285C74B22BC81ADAA5A3CAD9A"/>
        <w:category>
          <w:name w:val="Allmänt"/>
          <w:gallery w:val="placeholder"/>
        </w:category>
        <w:types>
          <w:type w:val="bbPlcHdr"/>
        </w:types>
        <w:behaviors>
          <w:behavior w:val="content"/>
        </w:behaviors>
        <w:guid w:val="{63B97358-3E84-4002-915B-C3D9E5C00D90}"/>
      </w:docPartPr>
      <w:docPartBody>
        <w:p w:rsidR="00CF4E7C" w:rsidRDefault="00CF4E7C">
          <w:pPr>
            <w:pStyle w:val="36D4CDF285C74B22BC81ADAA5A3CAD9A"/>
          </w:pPr>
          <w:r>
            <w:rPr>
              <w:rStyle w:val="Platshllartext"/>
            </w:rPr>
            <w:t xml:space="preserve"> </w:t>
          </w:r>
        </w:p>
      </w:docPartBody>
    </w:docPart>
    <w:docPart>
      <w:docPartPr>
        <w:name w:val="9F2AA949D12C4BFEA2ABDF501BBE5BE5"/>
        <w:category>
          <w:name w:val="Allmänt"/>
          <w:gallery w:val="placeholder"/>
        </w:category>
        <w:types>
          <w:type w:val="bbPlcHdr"/>
        </w:types>
        <w:behaviors>
          <w:behavior w:val="content"/>
        </w:behaviors>
        <w:guid w:val="{F791E65D-CBC0-499F-97D8-AEDA8F7B236C}"/>
      </w:docPartPr>
      <w:docPartBody>
        <w:p w:rsidR="00CF4E7C" w:rsidRDefault="00CF4E7C">
          <w:pPr>
            <w:pStyle w:val="9F2AA949D12C4BFEA2ABDF501BBE5BE5"/>
          </w:pPr>
          <w:r>
            <w:t xml:space="preserve"> </w:t>
          </w:r>
        </w:p>
      </w:docPartBody>
    </w:docPart>
    <w:docPart>
      <w:docPartPr>
        <w:name w:val="E712BD623C1E4A6DA6ED4BBAD6238029"/>
        <w:category>
          <w:name w:val="Allmänt"/>
          <w:gallery w:val="placeholder"/>
        </w:category>
        <w:types>
          <w:type w:val="bbPlcHdr"/>
        </w:types>
        <w:behaviors>
          <w:behavior w:val="content"/>
        </w:behaviors>
        <w:guid w:val="{9ACD40D0-B263-4E64-84D9-9591323738AD}"/>
      </w:docPartPr>
      <w:docPartBody>
        <w:p w:rsidR="00BE4B88" w:rsidRDefault="00BE4B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E7C"/>
    <w:rsid w:val="00BE4B88"/>
    <w:rsid w:val="00CF4E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0DAA4B07954EE7B6B8C921D6AC1B84">
    <w:name w:val="AE0DAA4B07954EE7B6B8C921D6AC1B84"/>
  </w:style>
  <w:style w:type="paragraph" w:customStyle="1" w:styleId="146E738839404CFD9311ABC88460834D">
    <w:name w:val="146E738839404CFD9311ABC88460834D"/>
  </w:style>
  <w:style w:type="paragraph" w:customStyle="1" w:styleId="36D4CDF285C74B22BC81ADAA5A3CAD9A">
    <w:name w:val="36D4CDF285C74B22BC81ADAA5A3CAD9A"/>
  </w:style>
  <w:style w:type="paragraph" w:customStyle="1" w:styleId="9F2AA949D12C4BFEA2ABDF501BBE5BE5">
    <w:name w:val="9F2AA949D12C4BFEA2ABDF501BBE5B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DE5789-A9D3-441A-9780-DCF0FB8FE547}"/>
</file>

<file path=customXml/itemProps2.xml><?xml version="1.0" encoding="utf-8"?>
<ds:datastoreItem xmlns:ds="http://schemas.openxmlformats.org/officeDocument/2006/customXml" ds:itemID="{A5342C3D-F76D-40AF-8792-D450E97090F7}"/>
</file>

<file path=customXml/itemProps3.xml><?xml version="1.0" encoding="utf-8"?>
<ds:datastoreItem xmlns:ds="http://schemas.openxmlformats.org/officeDocument/2006/customXml" ds:itemID="{8E76A4D2-F12D-4296-ADA4-B14AD6AC9459}"/>
</file>

<file path=docProps/app.xml><?xml version="1.0" encoding="utf-8"?>
<Properties xmlns="http://schemas.openxmlformats.org/officeDocument/2006/extended-properties" xmlns:vt="http://schemas.openxmlformats.org/officeDocument/2006/docPropsVTypes">
  <Template>Normal</Template>
  <TotalTime>88</TotalTime>
  <Pages>2</Pages>
  <Words>289</Words>
  <Characters>1743</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Utvidga brottet olaga integritetsintrång</vt:lpstr>
      <vt:lpstr>
      </vt:lpstr>
    </vt:vector>
  </TitlesOfParts>
  <Company>Sveriges riksdag</Company>
  <LinksUpToDate>false</LinksUpToDate>
  <CharactersWithSpaces>2024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