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75CC122F"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7A133E466E4648D193CFE37E3909EB9E"/>
        </w:placeholder>
        <w:text/>
      </w:sdtPr>
      <w:sdtEndPr/>
      <w:sdtContent>
        <w:p w:rsidRPr="009B062B" w:rsidR="00AF30DD" w:rsidP="00DA28CE" w:rsidRDefault="00AF30DD" w14:paraId="75CC1230" w14:textId="77777777">
          <w:pPr>
            <w:pStyle w:val="Rubrik1"/>
            <w:spacing w:after="300"/>
          </w:pPr>
          <w:r w:rsidRPr="009B062B">
            <w:t>Förslag till riksdagsbeslut</w:t>
          </w:r>
        </w:p>
      </w:sdtContent>
    </w:sdt>
    <w:sdt>
      <w:sdtPr>
        <w:alias w:val="Yrkande 1"/>
        <w:tag w:val="bff1063c-1477-451d-ab4d-fddbfa2a4e29"/>
        <w:id w:val="531928776"/>
        <w:lock w:val="sdtLocked"/>
      </w:sdtPr>
      <w:sdtEndPr/>
      <w:sdtContent>
        <w:p w:rsidR="004E2299" w:rsidRDefault="007475D2" w14:paraId="75CC1231" w14:textId="77777777">
          <w:pPr>
            <w:pStyle w:val="Frslagstext"/>
            <w:numPr>
              <w:ilvl w:val="0"/>
              <w:numId w:val="0"/>
            </w:numPr>
          </w:pPr>
          <w:r>
            <w:t>Riksdagen ställer sig bakom det som anförs i motionen om att marknadsföringen av sjukvårdstjänster bör regleras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A679012183F64766BD4916C61F490A2F"/>
        </w:placeholder>
        <w:text/>
      </w:sdtPr>
      <w:sdtEndPr/>
      <w:sdtContent>
        <w:p w:rsidRPr="009B062B" w:rsidR="006D79C9" w:rsidP="00333E95" w:rsidRDefault="006D79C9" w14:paraId="75CC1232" w14:textId="77777777">
          <w:pPr>
            <w:pStyle w:val="Rubrik1"/>
          </w:pPr>
          <w:r>
            <w:t>Motivering</w:t>
          </w:r>
        </w:p>
      </w:sdtContent>
    </w:sdt>
    <w:p w:rsidRPr="00196638" w:rsidR="00304CC3" w:rsidP="00196638" w:rsidRDefault="00304CC3" w14:paraId="75CC1233" w14:textId="77777777">
      <w:pPr>
        <w:pStyle w:val="Normalutanindragellerluft"/>
      </w:pPr>
      <w:r w:rsidRPr="00196638">
        <w:t xml:space="preserve">Marknadsföringen från företag som erbjuder läkarkontakter via mobilappar, s.k. nätläkare har exploderat den senaste tiden. Annonserna som figurerar titt som tätt i stadsbilden och på sociala medier handlar om kräksjuka, pollenallergi och förkylningar. Företagen uppmuntrar dig att söka läkare när du hostar, har ont i halsen eller riskerar att få mens på semestern.  </w:t>
      </w:r>
    </w:p>
    <w:p w:rsidRPr="00304CC3" w:rsidR="00304CC3" w:rsidP="00304CC3" w:rsidRDefault="00304CC3" w14:paraId="75CC1234" w14:textId="77777777">
      <w:r w:rsidRPr="00304CC3">
        <w:t xml:space="preserve">Vården ska vara tillgänglig, inte bara när du är allvarligt sjuk, utan även för råd­givning och stöd när du inte vet hur du ska tolka dina eller ditt barns symtom. Men </w:t>
      </w:r>
      <w:r>
        <w:t>nätläkarföretagens</w:t>
      </w:r>
      <w:r w:rsidRPr="00304CC3">
        <w:t xml:space="preserve"> reklam ökar människors oro över normala tillstånd som inte kräver läkarvård och skapar på så sätt vårdbehov som inte är reella. Det försvårar arbetet med att ta hand om alla de som har behov av att träffa en läkare.  </w:t>
      </w:r>
    </w:p>
    <w:p w:rsidRPr="00304CC3" w:rsidR="00304CC3" w:rsidP="00304CC3" w:rsidRDefault="00304CC3" w14:paraId="75CC1235" w14:textId="77777777">
      <w:r w:rsidRPr="00304CC3">
        <w:t xml:space="preserve">Att företag som inte ansvarar för helheten i sjukvården skickar notan för telefon­rådgivning om allergimedicin och förkylningar är problematiskt, inte minst som du allt som oftast kan få hjälp med kliande ögon och rinnande näsa på närmaste apotek. 1177 är dessutom öppet dygnet runt och ger kvalificerad rådgivning av utbildade sjuksköterskor. En rådgivning som syftar till att hjälpa dig – inte tjäna pengar på dig. </w:t>
      </w:r>
    </w:p>
    <w:p w:rsidRPr="00304CC3" w:rsidR="00304CC3" w:rsidP="00304CC3" w:rsidRDefault="00304CC3" w14:paraId="75CC1236" w14:textId="77777777">
      <w:r w:rsidRPr="00304CC3">
        <w:lastRenderedPageBreak/>
        <w:t>Sjukvård är inte vilken tjänst som helst. Efter</w:t>
      </w:r>
      <w:r>
        <w:t>som dessa nätläkare</w:t>
      </w:r>
      <w:r w:rsidRPr="00304CC3">
        <w:t xml:space="preserve"> påverkar hela sjukvården och dess kostnader är det rimligt att sjukvårdstjänster omfattas av hårdare regler kring marknadsföring än andra tjänster och varor. </w:t>
      </w:r>
    </w:p>
    <w:sdt>
      <w:sdtPr>
        <w:rPr>
          <w:i/>
          <w:noProof/>
        </w:rPr>
        <w:alias w:val="CC_Underskrifter"/>
        <w:tag w:val="CC_Underskrifter"/>
        <w:id w:val="583496634"/>
        <w:lock w:val="sdtContentLocked"/>
        <w:placeholder>
          <w:docPart w:val="91D301BBCCDC46ABBA4CF74634012D4E"/>
        </w:placeholder>
      </w:sdtPr>
      <w:sdtEndPr>
        <w:rPr>
          <w:i w:val="0"/>
          <w:noProof w:val="0"/>
        </w:rPr>
      </w:sdtEndPr>
      <w:sdtContent>
        <w:p w:rsidR="00196638" w:rsidP="00196638" w:rsidRDefault="00196638" w14:paraId="75CC1237" w14:textId="77777777"/>
        <w:p w:rsidRPr="008E0FE2" w:rsidR="004801AC" w:rsidP="00196638" w:rsidRDefault="00E202E3" w14:paraId="75CC123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Löfstrand (S)</w:t>
            </w:r>
          </w:p>
        </w:tc>
        <w:tc>
          <w:tcPr>
            <w:tcW w:w="50" w:type="pct"/>
            <w:vAlign w:val="bottom"/>
          </w:tcPr>
          <w:p>
            <w:pPr>
              <w:pStyle w:val="Underskrifter"/>
            </w:pPr>
            <w:r>
              <w:t> </w:t>
            </w:r>
          </w:p>
        </w:tc>
      </w:tr>
      <w:tr>
        <w:trPr>
          <w:cantSplit/>
        </w:trPr>
        <w:tc>
          <w:tcPr>
            <w:tcW w:w="50" w:type="pct"/>
            <w:vAlign w:val="bottom"/>
          </w:tcPr>
          <w:p>
            <w:pPr>
              <w:pStyle w:val="Underskrifter"/>
              <w:spacing w:after="0"/>
            </w:pPr>
            <w:r>
              <w:t>Erica Nådin (S)</w:t>
            </w:r>
          </w:p>
        </w:tc>
        <w:tc>
          <w:tcPr>
            <w:tcW w:w="50" w:type="pct"/>
            <w:vAlign w:val="bottom"/>
          </w:tcPr>
          <w:p>
            <w:pPr>
              <w:pStyle w:val="Underskrifter"/>
              <w:spacing w:after="0"/>
            </w:pPr>
            <w:r>
              <w:t>Eva Lindh (S)</w:t>
            </w:r>
          </w:p>
        </w:tc>
      </w:tr>
      <w:tr>
        <w:trPr>
          <w:cantSplit/>
        </w:trPr>
        <w:tc>
          <w:tcPr>
            <w:tcW w:w="50" w:type="pct"/>
            <w:vAlign w:val="bottom"/>
          </w:tcPr>
          <w:p>
            <w:pPr>
              <w:pStyle w:val="Underskrifter"/>
              <w:spacing w:after="0"/>
            </w:pPr>
            <w:r>
              <w:t>Johan Andersson (S)</w:t>
            </w:r>
          </w:p>
        </w:tc>
        <w:tc>
          <w:tcPr>
            <w:tcW w:w="50" w:type="pct"/>
            <w:vAlign w:val="bottom"/>
          </w:tcPr>
          <w:p>
            <w:pPr>
              <w:pStyle w:val="Underskrifter"/>
              <w:spacing w:after="0"/>
            </w:pPr>
            <w:r>
              <w:t>Mattias Ottosson (S)</w:t>
            </w:r>
          </w:p>
        </w:tc>
      </w:tr>
    </w:tbl>
    <w:p w:rsidR="00B42CCC" w:rsidRDefault="00B42CCC" w14:paraId="75CC1242" w14:textId="77777777"/>
    <w:sectPr w:rsidR="00B42CC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CC1244" w14:textId="77777777" w:rsidR="00304CC3" w:rsidRDefault="00304CC3" w:rsidP="000C1CAD">
      <w:pPr>
        <w:spacing w:line="240" w:lineRule="auto"/>
      </w:pPr>
      <w:r>
        <w:separator/>
      </w:r>
    </w:p>
  </w:endnote>
  <w:endnote w:type="continuationSeparator" w:id="0">
    <w:p w14:paraId="75CC1245" w14:textId="77777777" w:rsidR="00304CC3" w:rsidRDefault="00304C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C12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C12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9663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AB06F" w14:textId="77777777" w:rsidR="00E202E3" w:rsidRDefault="00E202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C1242" w14:textId="77777777" w:rsidR="00304CC3" w:rsidRDefault="00304CC3" w:rsidP="000C1CAD">
      <w:pPr>
        <w:spacing w:line="240" w:lineRule="auto"/>
      </w:pPr>
      <w:r>
        <w:separator/>
      </w:r>
    </w:p>
  </w:footnote>
  <w:footnote w:type="continuationSeparator" w:id="0">
    <w:p w14:paraId="75CC1243" w14:textId="77777777" w:rsidR="00304CC3" w:rsidRDefault="00304CC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5CC124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CC1255" wp14:anchorId="75CC12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202E3" w14:paraId="75CC1258" w14:textId="77777777">
                          <w:pPr>
                            <w:jc w:val="right"/>
                          </w:pPr>
                          <w:sdt>
                            <w:sdtPr>
                              <w:alias w:val="CC_Noformat_Partikod"/>
                              <w:tag w:val="CC_Noformat_Partikod"/>
                              <w:id w:val="-53464382"/>
                              <w:placeholder>
                                <w:docPart w:val="A938F5B42E6045338C89C011308B5857"/>
                              </w:placeholder>
                              <w:text/>
                            </w:sdtPr>
                            <w:sdtEndPr/>
                            <w:sdtContent>
                              <w:r w:rsidR="00304CC3">
                                <w:t>S</w:t>
                              </w:r>
                            </w:sdtContent>
                          </w:sdt>
                          <w:sdt>
                            <w:sdtPr>
                              <w:alias w:val="CC_Noformat_Partinummer"/>
                              <w:tag w:val="CC_Noformat_Partinummer"/>
                              <w:id w:val="-1709555926"/>
                              <w:placeholder>
                                <w:docPart w:val="48BC98C4E3964B6F92178B3332B0BF1C"/>
                              </w:placeholder>
                              <w:text/>
                            </w:sdtPr>
                            <w:sdtEndPr/>
                            <w:sdtContent>
                              <w:r w:rsidR="00304CC3">
                                <w:t>1189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CC125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202E3" w14:paraId="75CC1258" w14:textId="77777777">
                    <w:pPr>
                      <w:jc w:val="right"/>
                    </w:pPr>
                    <w:sdt>
                      <w:sdtPr>
                        <w:alias w:val="CC_Noformat_Partikod"/>
                        <w:tag w:val="CC_Noformat_Partikod"/>
                        <w:id w:val="-53464382"/>
                        <w:placeholder>
                          <w:docPart w:val="A938F5B42E6045338C89C011308B5857"/>
                        </w:placeholder>
                        <w:text/>
                      </w:sdtPr>
                      <w:sdtEndPr/>
                      <w:sdtContent>
                        <w:r w:rsidR="00304CC3">
                          <w:t>S</w:t>
                        </w:r>
                      </w:sdtContent>
                    </w:sdt>
                    <w:sdt>
                      <w:sdtPr>
                        <w:alias w:val="CC_Noformat_Partinummer"/>
                        <w:tag w:val="CC_Noformat_Partinummer"/>
                        <w:id w:val="-1709555926"/>
                        <w:placeholder>
                          <w:docPart w:val="48BC98C4E3964B6F92178B3332B0BF1C"/>
                        </w:placeholder>
                        <w:text/>
                      </w:sdtPr>
                      <w:sdtEndPr/>
                      <w:sdtContent>
                        <w:r w:rsidR="00304CC3">
                          <w:t>1189</w:t>
                        </w:r>
                      </w:sdtContent>
                    </w:sdt>
                  </w:p>
                </w:txbxContent>
              </v:textbox>
              <w10:wrap anchorx="page"/>
            </v:shape>
          </w:pict>
        </mc:Fallback>
      </mc:AlternateContent>
    </w:r>
  </w:p>
  <w:p w:rsidRPr="00293C4F" w:rsidR="00262EA3" w:rsidP="00776B74" w:rsidRDefault="00262EA3" w14:paraId="75CC124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5CC1248" w14:textId="77777777">
    <w:pPr>
      <w:jc w:val="right"/>
    </w:pPr>
  </w:p>
  <w:p w:rsidR="00262EA3" w:rsidP="00776B74" w:rsidRDefault="00262EA3" w14:paraId="75CC124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202E3" w14:paraId="75CC124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CC1257" wp14:anchorId="75CC12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202E3" w14:paraId="75CC124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04CC3">
          <w:t>S</w:t>
        </w:r>
      </w:sdtContent>
    </w:sdt>
    <w:sdt>
      <w:sdtPr>
        <w:alias w:val="CC_Noformat_Partinummer"/>
        <w:tag w:val="CC_Noformat_Partinummer"/>
        <w:id w:val="-2014525982"/>
        <w:text/>
      </w:sdtPr>
      <w:sdtEndPr/>
      <w:sdtContent>
        <w:r w:rsidR="00304CC3">
          <w:t>1189</w:t>
        </w:r>
      </w:sdtContent>
    </w:sdt>
  </w:p>
  <w:p w:rsidRPr="008227B3" w:rsidR="00262EA3" w:rsidP="008227B3" w:rsidRDefault="00E202E3" w14:paraId="75CC124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202E3" w14:paraId="75CC124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:2298</w:t>
        </w:r>
      </w:sdtContent>
    </w:sdt>
  </w:p>
  <w:p w:rsidR="00262EA3" w:rsidP="00E03A3D" w:rsidRDefault="00E202E3" w14:paraId="75CC1250" w14:textId="77777777">
    <w:pPr>
      <w:pStyle w:val="Motionr"/>
    </w:pPr>
    <w:sdt>
      <w:sdtPr>
        <w:alias w:val="CC_Noformat_Avtext"/>
        <w:tag w:val="CC_Noformat_Avtext"/>
        <w:id w:val="-2020768203"/>
        <w:lock w:val="sdtContentLocked"/>
        <w15:appearance w15:val="hidden"/>
        <w:text/>
      </w:sdtPr>
      <w:sdtEndPr/>
      <w:sdtContent>
        <w:r>
          <w:t>av Johan Löfstrand m.fl. (S)</w:t>
        </w:r>
      </w:sdtContent>
    </w:sdt>
  </w:p>
  <w:sdt>
    <w:sdtPr>
      <w:alias w:val="CC_Noformat_Rubtext"/>
      <w:tag w:val="CC_Noformat_Rubtext"/>
      <w:id w:val="-218060500"/>
      <w:lock w:val="sdtLocked"/>
      <w:text/>
    </w:sdtPr>
    <w:sdtEndPr/>
    <w:sdtContent>
      <w:p w:rsidR="00262EA3" w:rsidP="00283E0F" w:rsidRDefault="00304CC3" w14:paraId="75CC1251" w14:textId="77777777">
        <w:pPr>
          <w:pStyle w:val="FSHRub2"/>
        </w:pPr>
        <w:r>
          <w:t>Marknadsföringen av nätläkare</w:t>
        </w:r>
      </w:p>
    </w:sdtContent>
  </w:sdt>
  <w:sdt>
    <w:sdtPr>
      <w:alias w:val="CC_Boilerplate_3"/>
      <w:tag w:val="CC_Boilerplate_3"/>
      <w:id w:val="1606463544"/>
      <w:lock w:val="sdtContentLocked"/>
      <w15:appearance w15:val="hidden"/>
      <w:text w:multiLine="1"/>
    </w:sdtPr>
    <w:sdtEndPr/>
    <w:sdtContent>
      <w:p w:rsidR="00262EA3" w:rsidP="00283E0F" w:rsidRDefault="00262EA3" w14:paraId="75CC125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04CC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3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CC3"/>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2299"/>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A6D"/>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5D2"/>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C42"/>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CCC"/>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2E3"/>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CC122F"/>
  <w15:chartTrackingRefBased/>
  <w15:docId w15:val="{6BE0F6A9-DFF1-453B-B37D-086190639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133E466E4648D193CFE37E3909EB9E"/>
        <w:category>
          <w:name w:val="Allmänt"/>
          <w:gallery w:val="placeholder"/>
        </w:category>
        <w:types>
          <w:type w:val="bbPlcHdr"/>
        </w:types>
        <w:behaviors>
          <w:behavior w:val="content"/>
        </w:behaviors>
        <w:guid w:val="{97E5B62C-A98F-4EA1-85B5-258F4C092817}"/>
      </w:docPartPr>
      <w:docPartBody>
        <w:p w:rsidR="00B25FA1" w:rsidRDefault="00B25FA1">
          <w:pPr>
            <w:pStyle w:val="7A133E466E4648D193CFE37E3909EB9E"/>
          </w:pPr>
          <w:r w:rsidRPr="005A0A93">
            <w:rPr>
              <w:rStyle w:val="Platshllartext"/>
            </w:rPr>
            <w:t>Förslag till riksdagsbeslut</w:t>
          </w:r>
        </w:p>
      </w:docPartBody>
    </w:docPart>
    <w:docPart>
      <w:docPartPr>
        <w:name w:val="A679012183F64766BD4916C61F490A2F"/>
        <w:category>
          <w:name w:val="Allmänt"/>
          <w:gallery w:val="placeholder"/>
        </w:category>
        <w:types>
          <w:type w:val="bbPlcHdr"/>
        </w:types>
        <w:behaviors>
          <w:behavior w:val="content"/>
        </w:behaviors>
        <w:guid w:val="{7849378C-92C5-4585-8620-79D238B7E2DC}"/>
      </w:docPartPr>
      <w:docPartBody>
        <w:p w:rsidR="00B25FA1" w:rsidRDefault="00B25FA1">
          <w:pPr>
            <w:pStyle w:val="A679012183F64766BD4916C61F490A2F"/>
          </w:pPr>
          <w:r w:rsidRPr="005A0A93">
            <w:rPr>
              <w:rStyle w:val="Platshllartext"/>
            </w:rPr>
            <w:t>Motivering</w:t>
          </w:r>
        </w:p>
      </w:docPartBody>
    </w:docPart>
    <w:docPart>
      <w:docPartPr>
        <w:name w:val="A938F5B42E6045338C89C011308B5857"/>
        <w:category>
          <w:name w:val="Allmänt"/>
          <w:gallery w:val="placeholder"/>
        </w:category>
        <w:types>
          <w:type w:val="bbPlcHdr"/>
        </w:types>
        <w:behaviors>
          <w:behavior w:val="content"/>
        </w:behaviors>
        <w:guid w:val="{5946704C-B2F1-4E0D-8F93-69F307AD0972}"/>
      </w:docPartPr>
      <w:docPartBody>
        <w:p w:rsidR="00B25FA1" w:rsidRDefault="00B25FA1">
          <w:pPr>
            <w:pStyle w:val="A938F5B42E6045338C89C011308B5857"/>
          </w:pPr>
          <w:r>
            <w:rPr>
              <w:rStyle w:val="Platshllartext"/>
            </w:rPr>
            <w:t xml:space="preserve"> </w:t>
          </w:r>
        </w:p>
      </w:docPartBody>
    </w:docPart>
    <w:docPart>
      <w:docPartPr>
        <w:name w:val="48BC98C4E3964B6F92178B3332B0BF1C"/>
        <w:category>
          <w:name w:val="Allmänt"/>
          <w:gallery w:val="placeholder"/>
        </w:category>
        <w:types>
          <w:type w:val="bbPlcHdr"/>
        </w:types>
        <w:behaviors>
          <w:behavior w:val="content"/>
        </w:behaviors>
        <w:guid w:val="{5516BA86-255C-4467-82A5-4FBD166D6C2C}"/>
      </w:docPartPr>
      <w:docPartBody>
        <w:p w:rsidR="00B25FA1" w:rsidRDefault="00B25FA1">
          <w:pPr>
            <w:pStyle w:val="48BC98C4E3964B6F92178B3332B0BF1C"/>
          </w:pPr>
          <w:r>
            <w:t xml:space="preserve"> </w:t>
          </w:r>
        </w:p>
      </w:docPartBody>
    </w:docPart>
    <w:docPart>
      <w:docPartPr>
        <w:name w:val="91D301BBCCDC46ABBA4CF74634012D4E"/>
        <w:category>
          <w:name w:val="Allmänt"/>
          <w:gallery w:val="placeholder"/>
        </w:category>
        <w:types>
          <w:type w:val="bbPlcHdr"/>
        </w:types>
        <w:behaviors>
          <w:behavior w:val="content"/>
        </w:behaviors>
        <w:guid w:val="{57DD69CD-2BD4-4BB1-8EEA-4949A1F56043}"/>
      </w:docPartPr>
      <w:docPartBody>
        <w:p w:rsidR="00983A95" w:rsidRDefault="00983A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FA1"/>
    <w:rsid w:val="00983A95"/>
    <w:rsid w:val="00B25F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133E466E4648D193CFE37E3909EB9E">
    <w:name w:val="7A133E466E4648D193CFE37E3909EB9E"/>
  </w:style>
  <w:style w:type="paragraph" w:customStyle="1" w:styleId="5AA7D1DE4D644C498482D09E61467C85">
    <w:name w:val="5AA7D1DE4D644C498482D09E61467C8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26ABDF3F97D4C2A8F99E4BEB4D2C82E">
    <w:name w:val="426ABDF3F97D4C2A8F99E4BEB4D2C82E"/>
  </w:style>
  <w:style w:type="paragraph" w:customStyle="1" w:styleId="A679012183F64766BD4916C61F490A2F">
    <w:name w:val="A679012183F64766BD4916C61F490A2F"/>
  </w:style>
  <w:style w:type="paragraph" w:customStyle="1" w:styleId="96E8907290D74C2A88CD99727219A957">
    <w:name w:val="96E8907290D74C2A88CD99727219A957"/>
  </w:style>
  <w:style w:type="paragraph" w:customStyle="1" w:styleId="83E67B05F57146FFB4D6DC0DCE76786A">
    <w:name w:val="83E67B05F57146FFB4D6DC0DCE76786A"/>
  </w:style>
  <w:style w:type="paragraph" w:customStyle="1" w:styleId="A938F5B42E6045338C89C011308B5857">
    <w:name w:val="A938F5B42E6045338C89C011308B5857"/>
  </w:style>
  <w:style w:type="paragraph" w:customStyle="1" w:styleId="48BC98C4E3964B6F92178B3332B0BF1C">
    <w:name w:val="48BC98C4E3964B6F92178B3332B0BF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2E58FD-1829-4F7C-9734-81929408FCD5}"/>
</file>

<file path=customXml/itemProps2.xml><?xml version="1.0" encoding="utf-8"?>
<ds:datastoreItem xmlns:ds="http://schemas.openxmlformats.org/officeDocument/2006/customXml" ds:itemID="{38002AC0-4E11-46AE-BCD5-3FE319759C6E}"/>
</file>

<file path=customXml/itemProps3.xml><?xml version="1.0" encoding="utf-8"?>
<ds:datastoreItem xmlns:ds="http://schemas.openxmlformats.org/officeDocument/2006/customXml" ds:itemID="{A7BB5C50-5074-44F1-A650-575A19BF376F}"/>
</file>

<file path=docProps/app.xml><?xml version="1.0" encoding="utf-8"?>
<Properties xmlns="http://schemas.openxmlformats.org/officeDocument/2006/extended-properties" xmlns:vt="http://schemas.openxmlformats.org/officeDocument/2006/docPropsVTypes">
  <Template>Normal</Template>
  <TotalTime>3</TotalTime>
  <Pages>2</Pages>
  <Words>263</Words>
  <Characters>1452</Characters>
  <Application>Microsoft Office Word</Application>
  <DocSecurity>0</DocSecurity>
  <Lines>31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S1189 Marknadsföringen av nätläkare</vt:lpstr>
      <vt:lpstr>
      </vt:lpstr>
    </vt:vector>
  </TitlesOfParts>
  <Company>Sveriges riksdag</Company>
  <LinksUpToDate>false</LinksUpToDate>
  <CharactersWithSpaces>1701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