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406" w:rsidRPr="008010C8" w:rsidRDefault="00486406" w:rsidP="00EB79A2">
      <w:pPr>
        <w:pStyle w:val="Hemstlrubrik"/>
      </w:pPr>
      <w:r w:rsidRPr="008010C8">
        <w:t>Förslag till riksdagsbeslut</w:t>
      </w:r>
    </w:p>
    <w:p w:rsidR="00486406" w:rsidRPr="008010C8" w:rsidRDefault="00486406" w:rsidP="00EB79A2">
      <w:pPr>
        <w:pStyle w:val="Hemstlatt"/>
      </w:pPr>
      <w:r w:rsidRPr="008010C8">
        <w:t>Riksdagen tillkännager för regeringen som sin mening vad i motionen anförs om att r</w:t>
      </w:r>
      <w:r w:rsidRPr="008010C8">
        <w:t>e</w:t>
      </w:r>
      <w:r w:rsidRPr="008010C8">
        <w:t>geringen bör bereda frågan om ansvar för fortbildning till hälso- och sjukvårdspers</w:t>
      </w:r>
      <w:r w:rsidRPr="008010C8">
        <w:t>o</w:t>
      </w:r>
      <w:r w:rsidRPr="008010C8">
        <w:t>nal avseende komplementär medicin.</w:t>
      </w:r>
    </w:p>
    <w:p w:rsidR="00486406" w:rsidRPr="008010C8" w:rsidRDefault="00486406" w:rsidP="00EB79A2">
      <w:pPr>
        <w:pStyle w:val="Hemstlatt"/>
      </w:pPr>
      <w:r w:rsidRPr="008010C8">
        <w:t>Riksdagen tillkännager för regeringen som sin mening vad i motionen anförs om att Socialstyrelsen bör ges i uppdrag att utreda och lämna fö</w:t>
      </w:r>
      <w:r w:rsidRPr="008010C8">
        <w:t>r</w:t>
      </w:r>
      <w:r w:rsidRPr="008010C8">
        <w:t>slag till nationella riktli</w:t>
      </w:r>
      <w:r w:rsidRPr="008010C8">
        <w:t>n</w:t>
      </w:r>
      <w:r w:rsidRPr="008010C8">
        <w:t>jer för komplementär medicin.</w:t>
      </w:r>
    </w:p>
    <w:p w:rsidR="00E84F25" w:rsidRPr="008010C8" w:rsidRDefault="00486406" w:rsidP="00EB79A2">
      <w:pPr>
        <w:pStyle w:val="Rubrik1"/>
      </w:pPr>
      <w:r w:rsidRPr="008010C8">
        <w:t>Inledning</w:t>
      </w:r>
    </w:p>
    <w:p w:rsidR="00D26D63" w:rsidRPr="008010C8" w:rsidRDefault="00486406" w:rsidP="00EB79A2">
      <w:r w:rsidRPr="008010C8">
        <w:t xml:space="preserve">I Motzi Eklöf och Anna Kullbergs rapport om </w:t>
      </w:r>
      <w:r w:rsidR="00EB79A2" w:rsidRPr="008010C8">
        <w:t xml:space="preserve">komplementär </w:t>
      </w:r>
      <w:r w:rsidRPr="008010C8">
        <w:t>medicin, som gjordes på up</w:t>
      </w:r>
      <w:r w:rsidRPr="008010C8">
        <w:t>p</w:t>
      </w:r>
      <w:r w:rsidRPr="008010C8">
        <w:t xml:space="preserve">drag av Sveriges </w:t>
      </w:r>
      <w:r w:rsidR="00EB79A2" w:rsidRPr="008010C8">
        <w:t xml:space="preserve">Kommuner </w:t>
      </w:r>
      <w:r w:rsidRPr="008010C8">
        <w:t xml:space="preserve">och </w:t>
      </w:r>
      <w:r w:rsidR="00EB79A2" w:rsidRPr="008010C8">
        <w:t>Landsting</w:t>
      </w:r>
      <w:r w:rsidRPr="008010C8">
        <w:t>, konstaterar de att komplementära behandlingsmetoder blivit allt vanligare som förstahandsb</w:t>
      </w:r>
      <w:r w:rsidRPr="008010C8">
        <w:t>e</w:t>
      </w:r>
      <w:r w:rsidRPr="008010C8">
        <w:t xml:space="preserve">handling. </w:t>
      </w:r>
      <w:r w:rsidR="0013666D" w:rsidRPr="008010C8">
        <w:t>Med komplementära behandlingar menar vi t.ex. akupunktur, kir</w:t>
      </w:r>
      <w:r w:rsidR="0013666D" w:rsidRPr="008010C8">
        <w:t>o</w:t>
      </w:r>
      <w:r w:rsidR="00393D82" w:rsidRPr="008010C8">
        <w:t>praktik och naprapati. M</w:t>
      </w:r>
      <w:r w:rsidR="0013666D" w:rsidRPr="008010C8">
        <w:t>ånga av d</w:t>
      </w:r>
      <w:r w:rsidR="00393D82" w:rsidRPr="008010C8">
        <w:t xml:space="preserve">essa behandlingar </w:t>
      </w:r>
      <w:r w:rsidR="0013666D" w:rsidRPr="008010C8">
        <w:t>åte</w:t>
      </w:r>
      <w:r w:rsidR="0013666D" w:rsidRPr="008010C8">
        <w:t>r</w:t>
      </w:r>
      <w:r w:rsidR="0013666D" w:rsidRPr="008010C8">
        <w:t xml:space="preserve">finns </w:t>
      </w:r>
      <w:r w:rsidR="00393D82" w:rsidRPr="008010C8">
        <w:t xml:space="preserve">numera </w:t>
      </w:r>
      <w:r w:rsidR="0013666D" w:rsidRPr="008010C8">
        <w:t xml:space="preserve">inom både den komplementära och </w:t>
      </w:r>
      <w:r w:rsidR="00EB79A2" w:rsidRPr="008010C8">
        <w:t xml:space="preserve">en </w:t>
      </w:r>
      <w:r w:rsidR="0013666D" w:rsidRPr="008010C8">
        <w:t>traditionella medic</w:t>
      </w:r>
      <w:r w:rsidR="0013666D" w:rsidRPr="008010C8">
        <w:t>i</w:t>
      </w:r>
      <w:r w:rsidR="0013666D" w:rsidRPr="008010C8">
        <w:t xml:space="preserve">nen. </w:t>
      </w:r>
      <w:r w:rsidRPr="008010C8">
        <w:t>Tidigare utgjorde dessa behandlingar inte sällan det sista halmstrået. De konstaterar också att det blivit allt vanligare med ett formaliserat samarbete mellan den s.k. sko</w:t>
      </w:r>
      <w:r w:rsidRPr="008010C8">
        <w:t>l</w:t>
      </w:r>
      <w:r w:rsidRPr="008010C8">
        <w:t>medicinen och den komplementära medicinen. Den komplementära medic</w:t>
      </w:r>
      <w:r w:rsidRPr="008010C8">
        <w:t>i</w:t>
      </w:r>
      <w:r w:rsidRPr="008010C8">
        <w:t>nen kan därmed konstateras ha for</w:t>
      </w:r>
      <w:r w:rsidRPr="008010C8">
        <w:t>t</w:t>
      </w:r>
      <w:r w:rsidRPr="008010C8">
        <w:t>satt starkt genomslag och används av många människor. Det framgår bl.a. av en undersö</w:t>
      </w:r>
      <w:r w:rsidRPr="008010C8">
        <w:t>k</w:t>
      </w:r>
      <w:r w:rsidRPr="008010C8">
        <w:t>ning som gjordes under 2001 på uppdrag av Stockholms läns la</w:t>
      </w:r>
      <w:r w:rsidR="000D108D" w:rsidRPr="008010C8">
        <w:t>nd</w:t>
      </w:r>
      <w:r w:rsidR="000D108D" w:rsidRPr="008010C8">
        <w:t>s</w:t>
      </w:r>
      <w:r w:rsidR="000D108D" w:rsidRPr="008010C8">
        <w:t>ting. Nästan hälften av de 1 </w:t>
      </w:r>
      <w:r w:rsidRPr="008010C8">
        <w:t>001 tillfrågade personerna hade det senaste året sökt någon form av alternativm</w:t>
      </w:r>
      <w:r w:rsidRPr="008010C8">
        <w:t>e</w:t>
      </w:r>
      <w:r w:rsidRPr="008010C8">
        <w:t>dicinsk vård. Under våren 2002 kartlade också Landstingsförbundet 16 av landets landsting. Det visade sig då att samtliga erbjöd komplementärmed</w:t>
      </w:r>
      <w:r w:rsidRPr="008010C8">
        <w:t>i</w:t>
      </w:r>
      <w:r w:rsidRPr="008010C8">
        <w:t>cinsk b</w:t>
      </w:r>
      <w:r w:rsidRPr="008010C8">
        <w:t>e</w:t>
      </w:r>
      <w:r w:rsidRPr="008010C8">
        <w:t>handling i form av massage och akupunktur.</w:t>
      </w:r>
    </w:p>
    <w:p w:rsidR="00486406" w:rsidRPr="008010C8" w:rsidRDefault="00486406" w:rsidP="00EB79A2">
      <w:pPr>
        <w:pStyle w:val="Normaltindrag"/>
      </w:pPr>
      <w:r w:rsidRPr="008010C8">
        <w:t>Av tradition råder det samtidigt en ömsesidig misstro mellan kom</w:t>
      </w:r>
      <w:r w:rsidRPr="008010C8">
        <w:rPr>
          <w:rStyle w:val="NormaltindragChar"/>
        </w:rPr>
        <w:t>p</w:t>
      </w:r>
      <w:r w:rsidRPr="008010C8">
        <w:t>leme</w:t>
      </w:r>
      <w:r w:rsidRPr="008010C8">
        <w:t>n</w:t>
      </w:r>
      <w:r w:rsidRPr="008010C8">
        <w:t>tär medicin och traditionell naturvetenskaplig medicin, s.k. skolm</w:t>
      </w:r>
      <w:r w:rsidRPr="008010C8">
        <w:t>e</w:t>
      </w:r>
      <w:r w:rsidRPr="008010C8">
        <w:t>dicin.</w:t>
      </w:r>
    </w:p>
    <w:p w:rsidR="00D26D63" w:rsidRPr="008010C8" w:rsidRDefault="00486406" w:rsidP="00EB79A2">
      <w:pPr>
        <w:pStyle w:val="Normaltindrag"/>
      </w:pPr>
      <w:r w:rsidRPr="008010C8">
        <w:t>Det har dock ändå på vissa områden skett öppningar och polariseringen mellan olika skolor tycks minska, t.ex. inom just de tidigare nämnda områ</w:t>
      </w:r>
      <w:r w:rsidRPr="008010C8">
        <w:lastRenderedPageBreak/>
        <w:t>d</w:t>
      </w:r>
      <w:r w:rsidRPr="008010C8">
        <w:t>e</w:t>
      </w:r>
      <w:r w:rsidRPr="008010C8">
        <w:t>na massage och ak</w:t>
      </w:r>
      <w:r w:rsidRPr="008010C8">
        <w:t>u</w:t>
      </w:r>
      <w:r w:rsidRPr="008010C8">
        <w:t>punktur. Även kiropraktik och naturläkemedel har vunnit ökad acceptans inom skolm</w:t>
      </w:r>
      <w:r w:rsidRPr="008010C8">
        <w:t>e</w:t>
      </w:r>
      <w:r w:rsidRPr="008010C8">
        <w:t>dicinen.</w:t>
      </w:r>
    </w:p>
    <w:p w:rsidR="00486406" w:rsidRPr="008010C8" w:rsidRDefault="00486406" w:rsidP="00EB79A2">
      <w:pPr>
        <w:pStyle w:val="Normaltindrag"/>
      </w:pPr>
      <w:r w:rsidRPr="008010C8">
        <w:t>Det råder stora skillnader mellan olika länder vilken sat</w:t>
      </w:r>
      <w:r w:rsidRPr="008010C8">
        <w:t>s</w:t>
      </w:r>
      <w:r w:rsidRPr="008010C8">
        <w:t>ning som görs på kompl</w:t>
      </w:r>
      <w:r w:rsidRPr="008010C8">
        <w:t>e</w:t>
      </w:r>
      <w:r w:rsidRPr="008010C8">
        <w:t>mentär medicin och hur accepterad den är. I USA beräknas det att ca 628 miljoner b</w:t>
      </w:r>
      <w:r w:rsidRPr="008010C8">
        <w:t>e</w:t>
      </w:r>
      <w:r w:rsidRPr="008010C8">
        <w:t xml:space="preserve">sök görs hos komplementära medicinare, medan </w:t>
      </w:r>
      <w:r w:rsidR="00EB79A2" w:rsidRPr="008010C8">
        <w:t>”</w:t>
      </w:r>
      <w:r w:rsidRPr="008010C8">
        <w:t>bara</w:t>
      </w:r>
      <w:r w:rsidR="00EB79A2" w:rsidRPr="008010C8">
        <w:t>” 390 </w:t>
      </w:r>
      <w:r w:rsidRPr="008010C8">
        <w:t>miljoner b</w:t>
      </w:r>
      <w:r w:rsidRPr="008010C8">
        <w:t>e</w:t>
      </w:r>
      <w:r w:rsidRPr="008010C8">
        <w:t>sök noteras hos skolmedicinska läkare. I K</w:t>
      </w:r>
      <w:r w:rsidR="00EB79A2" w:rsidRPr="008010C8">
        <w:t>anada använder sig ca 50 %</w:t>
      </w:r>
      <w:r w:rsidRPr="008010C8">
        <w:t xml:space="preserve"> av befolkningen av komplementärmedicinsk behan</w:t>
      </w:r>
      <w:r w:rsidRPr="008010C8">
        <w:t>d</w:t>
      </w:r>
      <w:r w:rsidRPr="008010C8">
        <w:t>ling. Det ska dock sägas att kiropraktorer finns inom primärvården i Kan</w:t>
      </w:r>
      <w:r w:rsidRPr="008010C8">
        <w:t>a</w:t>
      </w:r>
      <w:r w:rsidRPr="008010C8">
        <w:t>da</w:t>
      </w:r>
      <w:r w:rsidR="00EB79A2" w:rsidRPr="008010C8">
        <w:t>,</w:t>
      </w:r>
      <w:r w:rsidRPr="008010C8">
        <w:t xml:space="preserve"> varför det kan öka besöksfrekvensen.</w:t>
      </w:r>
    </w:p>
    <w:p w:rsidR="00486406" w:rsidRPr="008010C8" w:rsidRDefault="00486406" w:rsidP="00EB79A2">
      <w:pPr>
        <w:pStyle w:val="Normaltindrag"/>
      </w:pPr>
      <w:r w:rsidRPr="008010C8">
        <w:t>I Europa och USA undervisas och forskas det numera officiellt i kompl</w:t>
      </w:r>
      <w:r w:rsidRPr="008010C8">
        <w:t>e</w:t>
      </w:r>
      <w:r w:rsidRPr="008010C8">
        <w:t>mentär medicin</w:t>
      </w:r>
      <w:r w:rsidR="00124928" w:rsidRPr="008010C8">
        <w:t>,</w:t>
      </w:r>
      <w:r w:rsidRPr="008010C8">
        <w:t xml:space="preserve"> t.ex. i traditionell kinesisk medicin, naturläkemedel och homeopati. Flera länder har också professurer inom det komplementärmed</w:t>
      </w:r>
      <w:r w:rsidRPr="008010C8">
        <w:t>i</w:t>
      </w:r>
      <w:r w:rsidRPr="008010C8">
        <w:t>cin</w:t>
      </w:r>
      <w:r w:rsidRPr="008010C8">
        <w:t>s</w:t>
      </w:r>
      <w:r w:rsidRPr="008010C8">
        <w:t>ka området</w:t>
      </w:r>
      <w:r w:rsidR="00EB79A2" w:rsidRPr="008010C8">
        <w:t>,</w:t>
      </w:r>
      <w:r w:rsidRPr="008010C8">
        <w:t xml:space="preserve"> bl.a</w:t>
      </w:r>
      <w:r w:rsidR="00EB79A2" w:rsidRPr="008010C8">
        <w:t>.</w:t>
      </w:r>
      <w:r w:rsidRPr="008010C8">
        <w:t xml:space="preserve"> i Paris, Berlin och Barcelona.</w:t>
      </w:r>
      <w:r w:rsidR="00124928" w:rsidRPr="008010C8">
        <w:t xml:space="preserve"> USA har dessutom ett eget cent</w:t>
      </w:r>
      <w:r w:rsidRPr="008010C8">
        <w:t>r</w:t>
      </w:r>
      <w:r w:rsidR="00124928" w:rsidRPr="008010C8">
        <w:t>um</w:t>
      </w:r>
      <w:r w:rsidRPr="008010C8">
        <w:t xml:space="preserve"> fö</w:t>
      </w:r>
      <w:r w:rsidR="00E84EC0" w:rsidRPr="008010C8">
        <w:t>r den komplementära medicinen, National Center for C</w:t>
      </w:r>
      <w:r w:rsidR="00EC512A" w:rsidRPr="008010C8">
        <w:t>o</w:t>
      </w:r>
      <w:r w:rsidRPr="008010C8">
        <w:t>mpleme</w:t>
      </w:r>
      <w:r w:rsidRPr="008010C8">
        <w:t>n</w:t>
      </w:r>
      <w:r w:rsidRPr="008010C8">
        <w:t>tary and</w:t>
      </w:r>
      <w:r w:rsidR="00E84EC0" w:rsidRPr="008010C8">
        <w:t xml:space="preserve"> Alternative M</w:t>
      </w:r>
      <w:r w:rsidRPr="008010C8">
        <w:t>edicine</w:t>
      </w:r>
      <w:r w:rsidR="00124928" w:rsidRPr="008010C8">
        <w:t>,</w:t>
      </w:r>
      <w:r w:rsidRPr="008010C8">
        <w:t xml:space="preserve"> som sedan 1998 h</w:t>
      </w:r>
      <w:r w:rsidR="00EC512A" w:rsidRPr="008010C8">
        <w:t>ar en själ</w:t>
      </w:r>
      <w:r w:rsidR="00EC512A" w:rsidRPr="008010C8">
        <w:t>v</w:t>
      </w:r>
      <w:r w:rsidR="00EC512A" w:rsidRPr="008010C8">
        <w:t>ständig status inom National Institutes of H</w:t>
      </w:r>
      <w:r w:rsidRPr="008010C8">
        <w:t>ealth.</w:t>
      </w:r>
    </w:p>
    <w:p w:rsidR="00486406" w:rsidRPr="008010C8" w:rsidRDefault="00486406" w:rsidP="00EB79A2">
      <w:pPr>
        <w:pStyle w:val="Normaltindrag"/>
      </w:pPr>
      <w:r w:rsidRPr="008010C8">
        <w:t xml:space="preserve">En genomgående faktor som lyfts </w:t>
      </w:r>
      <w:r w:rsidR="00EB79A2" w:rsidRPr="008010C8">
        <w:t xml:space="preserve">fram </w:t>
      </w:r>
      <w:r w:rsidRPr="008010C8">
        <w:t>vid studier av den komplementära medicinen är att patienterna ofta upplever att behandlaren tar hänsyn till he</w:t>
      </w:r>
      <w:r w:rsidRPr="008010C8">
        <w:t>l</w:t>
      </w:r>
      <w:r w:rsidRPr="008010C8">
        <w:t>heten och till hela människans behov. I en intervju med läkaren Karl-Otto Aly säger denne att han använder en timma till varje patient och att det är vi</w:t>
      </w:r>
      <w:r w:rsidRPr="008010C8">
        <w:t>k</w:t>
      </w:r>
      <w:r w:rsidRPr="008010C8">
        <w:t>tigt för honom att få en bild av patientens hela livssituation för att kunna ge rätt behandling.</w:t>
      </w:r>
    </w:p>
    <w:p w:rsidR="00486406" w:rsidRPr="008010C8" w:rsidRDefault="00486406" w:rsidP="00EB79A2">
      <w:pPr>
        <w:pStyle w:val="Normaltindrag"/>
      </w:pPr>
      <w:r w:rsidRPr="008010C8">
        <w:t>Den reglering som i</w:t>
      </w:r>
      <w:r w:rsidR="00D26D63" w:rsidRPr="008010C8">
        <w:t> </w:t>
      </w:r>
      <w:r w:rsidRPr="008010C8">
        <w:t>dag finns återfinns framför</w:t>
      </w:r>
      <w:r w:rsidR="00EB79A2" w:rsidRPr="008010C8">
        <w:t xml:space="preserve"> </w:t>
      </w:r>
      <w:r w:rsidRPr="008010C8">
        <w:t xml:space="preserve">allt i </w:t>
      </w:r>
      <w:r w:rsidR="00EB79A2" w:rsidRPr="008010C8">
        <w:t>4 kap.</w:t>
      </w:r>
      <w:r w:rsidR="00124928" w:rsidRPr="008010C8">
        <w:t xml:space="preserve"> </w:t>
      </w:r>
      <w:r w:rsidRPr="008010C8">
        <w:t>lagen om y</w:t>
      </w:r>
      <w:r w:rsidRPr="008010C8">
        <w:t>r</w:t>
      </w:r>
      <w:r w:rsidRPr="008010C8">
        <w:t>kesverksamhet inom hälso- och sjukvården (LYHS 1998:531), där det bl.a. återges vilka åtgärder som e</w:t>
      </w:r>
      <w:r w:rsidRPr="008010C8">
        <w:t>n</w:t>
      </w:r>
      <w:r w:rsidRPr="008010C8">
        <w:t>dast är förbehållna behörig sjukvårdspersonal – behandling av cancer, diabetes, epilepsi, användning av hypnos eller radiol</w:t>
      </w:r>
      <w:r w:rsidRPr="008010C8">
        <w:t>o</w:t>
      </w:r>
      <w:r w:rsidRPr="008010C8">
        <w:t>giska metoder. Dessutom är det inte tillåtet att behandla gravida kvinnor eller barn under åtta år.</w:t>
      </w:r>
    </w:p>
    <w:p w:rsidR="00486406" w:rsidRPr="008010C8" w:rsidRDefault="00486406" w:rsidP="00EB79A2">
      <w:pPr>
        <w:pStyle w:val="Normaltindrag"/>
      </w:pPr>
      <w:r w:rsidRPr="008010C8">
        <w:t>Det finns mycket positivt med den komplementära medic</w:t>
      </w:r>
      <w:r w:rsidRPr="008010C8">
        <w:t>i</w:t>
      </w:r>
      <w:r w:rsidRPr="008010C8">
        <w:t>nen</w:t>
      </w:r>
      <w:r w:rsidR="00EB79A2" w:rsidRPr="008010C8">
        <w:t>, men det är samtidigt ett</w:t>
      </w:r>
      <w:r w:rsidRPr="008010C8">
        <w:t xml:space="preserve"> stor</w:t>
      </w:r>
      <w:r w:rsidR="00EB79A2" w:rsidRPr="008010C8">
        <w:t>t</w:t>
      </w:r>
      <w:r w:rsidRPr="008010C8">
        <w:t xml:space="preserve"> och tämligen outforskat område som ställer patienten ensam att själv bedöma kvalit</w:t>
      </w:r>
      <w:r w:rsidRPr="008010C8">
        <w:t>e</w:t>
      </w:r>
      <w:r w:rsidR="0066781E" w:rsidRPr="008010C8">
        <w:t xml:space="preserve">ten. Läkemedelsverket och </w:t>
      </w:r>
      <w:r w:rsidR="00FF3BD2" w:rsidRPr="008010C8">
        <w:t>SBU (</w:t>
      </w:r>
      <w:r w:rsidR="0066781E" w:rsidRPr="008010C8">
        <w:t>S</w:t>
      </w:r>
      <w:r w:rsidRPr="008010C8">
        <w:t xml:space="preserve">tatens beredning för </w:t>
      </w:r>
      <w:r w:rsidR="0066781E" w:rsidRPr="008010C8">
        <w:t>medicinsk utvärdering</w:t>
      </w:r>
      <w:r w:rsidR="00FF3BD2" w:rsidRPr="008010C8">
        <w:t>)</w:t>
      </w:r>
      <w:r w:rsidRPr="008010C8">
        <w:t>, visar dock alltmer intresse</w:t>
      </w:r>
      <w:r w:rsidR="00EB79A2" w:rsidRPr="008010C8">
        <w:t>,</w:t>
      </w:r>
      <w:r w:rsidRPr="008010C8">
        <w:t xml:space="preserve"> och vid SBU:s utvä</w:t>
      </w:r>
      <w:r w:rsidRPr="008010C8">
        <w:t>r</w:t>
      </w:r>
      <w:r w:rsidRPr="008010C8">
        <w:t>deringar tas även hänsyn till kompl</w:t>
      </w:r>
      <w:r w:rsidRPr="008010C8">
        <w:t>e</w:t>
      </w:r>
      <w:r w:rsidRPr="008010C8">
        <w:t>mentära metoder. Det finns ändå behov av ett tydligt regelverk och en beredvi</w:t>
      </w:r>
      <w:r w:rsidRPr="008010C8">
        <w:t>l</w:t>
      </w:r>
      <w:r w:rsidRPr="008010C8">
        <w:t>lighet hos de skolmedicinska utövarna att föra en dialog med patienterna om komplementär med</w:t>
      </w:r>
      <w:r w:rsidRPr="008010C8">
        <w:t>i</w:t>
      </w:r>
      <w:r w:rsidRPr="008010C8">
        <w:t>cin. Framför allt för att behandlingen av patie</w:t>
      </w:r>
      <w:r w:rsidRPr="008010C8">
        <w:t>n</w:t>
      </w:r>
      <w:r w:rsidRPr="008010C8">
        <w:t>ten annars kan äventyras.</w:t>
      </w:r>
    </w:p>
    <w:p w:rsidR="00486406" w:rsidRPr="008010C8" w:rsidRDefault="00D26D63" w:rsidP="00EB79A2">
      <w:pPr>
        <w:pStyle w:val="Normaltindrag"/>
      </w:pPr>
      <w:r w:rsidRPr="008010C8">
        <w:t>Vi vet i </w:t>
      </w:r>
      <w:r w:rsidR="00486406" w:rsidRPr="008010C8">
        <w:t>dag att alternativmedicinska preparat kan påverka annan med</w:t>
      </w:r>
      <w:r w:rsidR="00486406" w:rsidRPr="008010C8">
        <w:t>i</w:t>
      </w:r>
      <w:r w:rsidR="00486406" w:rsidRPr="008010C8">
        <w:t>cinsk behan</w:t>
      </w:r>
      <w:r w:rsidR="00486406" w:rsidRPr="008010C8">
        <w:t>d</w:t>
      </w:r>
      <w:r w:rsidR="00486406" w:rsidRPr="008010C8">
        <w:t>ling på ett negativt vis. Exempelvis stör johannesört effekten av blodförtunnande läkemedel. Det kan också för enskilda patienter vara läm</w:t>
      </w:r>
      <w:r w:rsidR="00486406" w:rsidRPr="008010C8">
        <w:t>p</w:t>
      </w:r>
      <w:r w:rsidR="00486406" w:rsidRPr="008010C8">
        <w:t>ligt att rekommendera kompl</w:t>
      </w:r>
      <w:r w:rsidR="00486406" w:rsidRPr="008010C8">
        <w:t>e</w:t>
      </w:r>
      <w:r w:rsidR="00486406" w:rsidRPr="008010C8">
        <w:t>mentär behandling före skolmedicin, t.ex. vid stres</w:t>
      </w:r>
      <w:r w:rsidRPr="008010C8">
        <w:t xml:space="preserve">srelaterad ohälsa. </w:t>
      </w:r>
      <w:r w:rsidR="00486406" w:rsidRPr="008010C8">
        <w:t>Skolmedicinen och den komplement</w:t>
      </w:r>
      <w:r w:rsidR="00486406" w:rsidRPr="008010C8">
        <w:t>ä</w:t>
      </w:r>
      <w:r w:rsidR="00486406" w:rsidRPr="008010C8">
        <w:t>ra medicinen bör samverka mer för att öka patientsäkerh</w:t>
      </w:r>
      <w:r w:rsidR="00486406" w:rsidRPr="008010C8">
        <w:t>e</w:t>
      </w:r>
      <w:r w:rsidR="00486406" w:rsidRPr="008010C8">
        <w:t>ten.</w:t>
      </w:r>
    </w:p>
    <w:p w:rsidR="00D26D63" w:rsidRPr="008010C8" w:rsidRDefault="00486406" w:rsidP="00EB79A2">
      <w:pPr>
        <w:pStyle w:val="Normaltindrag"/>
      </w:pPr>
      <w:r w:rsidRPr="008010C8">
        <w:t>I den tidigare refererade rapporten av Eklöf och Kullberg efterfrågas vem som har ansvaret för att hälso- och sju</w:t>
      </w:r>
      <w:r w:rsidRPr="008010C8">
        <w:t>k</w:t>
      </w:r>
      <w:r w:rsidRPr="008010C8">
        <w:t>vårdspersonalen i landstingen erhåller den fortbildning i kompl</w:t>
      </w:r>
      <w:r w:rsidRPr="008010C8">
        <w:t>e</w:t>
      </w:r>
      <w:r w:rsidRPr="008010C8">
        <w:t>mentär medicin som blivit alltmer nödvändig för att kunna ge råd och bedöma konsekvenserna av behan</w:t>
      </w:r>
      <w:r w:rsidRPr="008010C8">
        <w:t>d</w:t>
      </w:r>
      <w:r w:rsidRPr="008010C8">
        <w:t>ling med komplementär medicin. Vi menar att detta är en viktig fråga som regeringen bör bereda. Detta bör riksdagen som sin mening ge regeringen till kä</w:t>
      </w:r>
      <w:r w:rsidRPr="008010C8">
        <w:t>n</w:t>
      </w:r>
      <w:r w:rsidRPr="008010C8">
        <w:t>na.</w:t>
      </w:r>
    </w:p>
    <w:p w:rsidR="00486406" w:rsidRPr="008010C8" w:rsidRDefault="00486406" w:rsidP="00EB79A2">
      <w:pPr>
        <w:pStyle w:val="Rubrik1"/>
      </w:pPr>
      <w:r w:rsidRPr="008010C8">
        <w:t>Reglering och kvalitetssystem</w:t>
      </w:r>
    </w:p>
    <w:p w:rsidR="00486406" w:rsidRPr="008010C8" w:rsidRDefault="00486406" w:rsidP="00EB79A2">
      <w:r w:rsidRPr="008010C8">
        <w:t xml:space="preserve">På grund av det ökade användandet </w:t>
      </w:r>
      <w:r w:rsidR="00F655AA" w:rsidRPr="008010C8">
        <w:t>av komplementär med</w:t>
      </w:r>
      <w:r w:rsidR="00F655AA" w:rsidRPr="008010C8">
        <w:t>i</w:t>
      </w:r>
      <w:r w:rsidR="00F655AA" w:rsidRPr="008010C8">
        <w:t>cin har WHO (</w:t>
      </w:r>
      <w:r w:rsidRPr="008010C8">
        <w:t>Världshälsoorganisationen</w:t>
      </w:r>
      <w:r w:rsidR="00F655AA" w:rsidRPr="008010C8">
        <w:t>)</w:t>
      </w:r>
      <w:r w:rsidRPr="008010C8">
        <w:t xml:space="preserve"> efterlyst nationella riktlinjer hos medlemslände</w:t>
      </w:r>
      <w:r w:rsidRPr="008010C8">
        <w:t>r</w:t>
      </w:r>
      <w:r w:rsidRPr="008010C8">
        <w:t>na för hur denna del av vården ska hanteras. Även inom EU verkar man för att medlemsländerna mer aktivt ska reda ut sitt förhållningssätt till den ko</w:t>
      </w:r>
      <w:r w:rsidRPr="008010C8">
        <w:t>m</w:t>
      </w:r>
      <w:r w:rsidRPr="008010C8">
        <w:t>plementära vården.</w:t>
      </w:r>
      <w:r w:rsidR="00393D82" w:rsidRPr="008010C8">
        <w:t xml:space="preserve"> </w:t>
      </w:r>
      <w:r w:rsidRPr="008010C8">
        <w:t>Det finns i</w:t>
      </w:r>
      <w:r w:rsidR="003331DB" w:rsidRPr="008010C8">
        <w:t> </w:t>
      </w:r>
      <w:r w:rsidRPr="008010C8">
        <w:t>dag ingen klar definition av begreppen altern</w:t>
      </w:r>
      <w:r w:rsidRPr="008010C8">
        <w:t>a</w:t>
      </w:r>
      <w:r w:rsidRPr="008010C8">
        <w:t>tiv medicin och komplementär medicin</w:t>
      </w:r>
      <w:r w:rsidR="00EB79A2" w:rsidRPr="008010C8">
        <w:t>,</w:t>
      </w:r>
      <w:r w:rsidRPr="008010C8">
        <w:t xml:space="preserve"> vilket är en brist då dessa definitioner kan inrymma vitt skilda behandlingar beroende på varje lands kultur. I Tys</w:t>
      </w:r>
      <w:r w:rsidRPr="008010C8">
        <w:t>k</w:t>
      </w:r>
      <w:r w:rsidRPr="008010C8">
        <w:t>land ingår t.ex. homeopati i det ordinarie sjukförsäkringssystemet. Bristen på en tydlig definition i vad som omfattas av komplementär medicin konstater</w:t>
      </w:r>
      <w:r w:rsidRPr="008010C8">
        <w:t>a</w:t>
      </w:r>
      <w:r w:rsidRPr="008010C8">
        <w:t>des också i Eklöfs och Kul</w:t>
      </w:r>
      <w:r w:rsidRPr="008010C8">
        <w:t>l</w:t>
      </w:r>
      <w:r w:rsidRPr="008010C8">
        <w:t>bergs rapport.</w:t>
      </w:r>
    </w:p>
    <w:p w:rsidR="00486406" w:rsidRPr="008010C8" w:rsidRDefault="00486406" w:rsidP="00EB79A2">
      <w:pPr>
        <w:pStyle w:val="Normaltindrag"/>
      </w:pPr>
      <w:r w:rsidRPr="008010C8">
        <w:t xml:space="preserve">Under 2005 har en privat donation till Karolinska </w:t>
      </w:r>
      <w:r w:rsidR="00EB79A2" w:rsidRPr="008010C8">
        <w:t xml:space="preserve">Institutet </w:t>
      </w:r>
      <w:r w:rsidRPr="008010C8">
        <w:t>inneburit att en enhet för forskning avseende komplementära behandlingsmetoder kan starta. Det är självfallet pos</w:t>
      </w:r>
      <w:r w:rsidRPr="008010C8">
        <w:t>i</w:t>
      </w:r>
      <w:r w:rsidRPr="008010C8">
        <w:t>tivt med ökad kunskap och forskning inom området men det optimala vore att sådan forskning var en del av den offent</w:t>
      </w:r>
      <w:r w:rsidR="00A45765" w:rsidRPr="008010C8">
        <w:t>ligt finansi</w:t>
      </w:r>
      <w:r w:rsidR="00A45765" w:rsidRPr="008010C8">
        <w:t>e</w:t>
      </w:r>
      <w:r w:rsidR="00A45765" w:rsidRPr="008010C8">
        <w:t>rade forskningen.</w:t>
      </w:r>
    </w:p>
    <w:p w:rsidR="00486406" w:rsidRPr="008010C8" w:rsidRDefault="00486406" w:rsidP="00EB79A2">
      <w:pPr>
        <w:pStyle w:val="Normaltindrag"/>
      </w:pPr>
      <w:r w:rsidRPr="008010C8">
        <w:t>Vänsterpartiet har vid upprepade tillfällen motionerat om behovet av att Sverige up</w:t>
      </w:r>
      <w:r w:rsidRPr="008010C8">
        <w:t>p</w:t>
      </w:r>
      <w:r w:rsidRPr="008010C8">
        <w:t>rättar nationella riktlinjer samt tar ett helhetsgrepp vad gäller den komplementära medicinen. Hi</w:t>
      </w:r>
      <w:r w:rsidRPr="008010C8">
        <w:t>t</w:t>
      </w:r>
      <w:r w:rsidRPr="008010C8">
        <w:t xml:space="preserve">tills har dessa yrkanden besvarats negativt. Utredningen om ett register </w:t>
      </w:r>
      <w:r w:rsidR="00EB79A2" w:rsidRPr="008010C8">
        <w:t>för komplementä</w:t>
      </w:r>
      <w:r w:rsidR="00EB79A2" w:rsidRPr="008010C8">
        <w:t>r</w:t>
      </w:r>
      <w:r w:rsidRPr="008010C8">
        <w:t xml:space="preserve">medicinska utövare, som nu bereds inom </w:t>
      </w:r>
      <w:r w:rsidR="00EB79A2" w:rsidRPr="008010C8">
        <w:t>Regering</w:t>
      </w:r>
      <w:r w:rsidR="00EB79A2" w:rsidRPr="008010C8">
        <w:t>s</w:t>
      </w:r>
      <w:r w:rsidR="00EB79A2" w:rsidRPr="008010C8">
        <w:t>kansliet</w:t>
      </w:r>
      <w:r w:rsidRPr="008010C8">
        <w:t>, är dock ett steg i rätt riktning. Men för att säkra säkerheten för patienterna och bredda utbudet av verksamma behan</w:t>
      </w:r>
      <w:r w:rsidRPr="008010C8">
        <w:t>d</w:t>
      </w:r>
      <w:r w:rsidRPr="008010C8">
        <w:t>lingar krävs det enligt vår mening ett samlat grepp.</w:t>
      </w:r>
    </w:p>
    <w:p w:rsidR="00486406" w:rsidRPr="008010C8" w:rsidRDefault="00486406" w:rsidP="00EB79A2">
      <w:pPr>
        <w:pStyle w:val="Normaltindrag"/>
      </w:pPr>
      <w:r w:rsidRPr="008010C8">
        <w:t>Det är därför en brist att Sverige ännu inte tagit fram några riktlinjer avs</w:t>
      </w:r>
      <w:r w:rsidRPr="008010C8">
        <w:t>e</w:t>
      </w:r>
      <w:r w:rsidRPr="008010C8">
        <w:t>ende pri</w:t>
      </w:r>
      <w:r w:rsidRPr="008010C8">
        <w:t>s</w:t>
      </w:r>
      <w:r w:rsidRPr="008010C8">
        <w:t>sättning och lagstiftning, något som ytterst drabbar den enskilda patienten. Enligt Torkel Falkenberg, biträdande chef vid Instit</w:t>
      </w:r>
      <w:r w:rsidRPr="008010C8">
        <w:t>u</w:t>
      </w:r>
      <w:r w:rsidRPr="008010C8">
        <w:t xml:space="preserve">tionen för omvårdnad och vikarierande lektor vid Centrum för studier av komplementär medicin vid Karolinska </w:t>
      </w:r>
      <w:r w:rsidR="00EB79A2" w:rsidRPr="008010C8">
        <w:t>Institutet</w:t>
      </w:r>
      <w:r w:rsidRPr="008010C8">
        <w:t>, är det</w:t>
      </w:r>
      <w:r w:rsidR="0014055B" w:rsidRPr="008010C8">
        <w:t>ta</w:t>
      </w:r>
      <w:r w:rsidRPr="008010C8">
        <w:t xml:space="preserve"> att från statens sida lämna patienten i </w:t>
      </w:r>
      <w:r w:rsidR="00EB79A2" w:rsidRPr="008010C8">
        <w:t>”</w:t>
      </w:r>
      <w:r w:rsidRPr="008010C8">
        <w:t>sticket</w:t>
      </w:r>
      <w:r w:rsidR="00EB79A2" w:rsidRPr="008010C8">
        <w:t>”</w:t>
      </w:r>
      <w:r w:rsidRPr="008010C8">
        <w:t xml:space="preserve"> om man bortser från den komplementära med</w:t>
      </w:r>
      <w:r w:rsidRPr="008010C8">
        <w:t>i</w:t>
      </w:r>
      <w:r w:rsidRPr="008010C8">
        <w:t>cinen.</w:t>
      </w:r>
    </w:p>
    <w:p w:rsidR="00486406" w:rsidRPr="008010C8" w:rsidRDefault="00486406" w:rsidP="00EB79A2">
      <w:pPr>
        <w:pStyle w:val="Normaltindrag"/>
      </w:pPr>
      <w:r w:rsidRPr="008010C8">
        <w:t>Vänsterpartiet anser därför fortfarande att det finns starka skäl för att Soc</w:t>
      </w:r>
      <w:r w:rsidRPr="008010C8">
        <w:t>i</w:t>
      </w:r>
      <w:r w:rsidRPr="008010C8">
        <w:t>alstyrelsen bör ges i uppdrag att utreda och lämna förslag till nationella rik</w:t>
      </w:r>
      <w:r w:rsidRPr="008010C8">
        <w:t>t</w:t>
      </w:r>
      <w:r w:rsidRPr="008010C8">
        <w:t>linjer för den kompl</w:t>
      </w:r>
      <w:r w:rsidRPr="008010C8">
        <w:t>e</w:t>
      </w:r>
      <w:r w:rsidRPr="008010C8">
        <w:t>mentära medicinska vården. Detta bör riksdagen som sin mening ge regeringen till kä</w:t>
      </w:r>
      <w:r w:rsidRPr="008010C8">
        <w:t>n</w:t>
      </w:r>
      <w:r w:rsidRPr="008010C8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79A2" w:rsidRPr="0080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9A2" w:rsidRPr="008010C8" w:rsidRDefault="00EB79A2" w:rsidP="00EB79A2">
            <w:pPr>
              <w:pStyle w:val="UnderskriftDatum"/>
              <w:spacing w:before="240"/>
            </w:pPr>
            <w:r w:rsidRPr="008010C8">
              <w:t>Stockholm den 23 september 2005</w:t>
            </w:r>
          </w:p>
        </w:tc>
        <w:tc>
          <w:tcPr>
            <w:tcW w:w="3047" w:type="dxa"/>
          </w:tcPr>
          <w:p w:rsidR="00EB79A2" w:rsidRPr="008010C8" w:rsidRDefault="00EB79A2" w:rsidP="00EB79A2">
            <w:pPr>
              <w:pStyle w:val="Underskrifter"/>
              <w:spacing w:before="240"/>
            </w:pPr>
          </w:p>
        </w:tc>
      </w:tr>
      <w:tr w:rsidR="00EB79A2" w:rsidRPr="0080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9A2" w:rsidRPr="008010C8" w:rsidRDefault="00EB79A2" w:rsidP="00EB79A2">
            <w:pPr>
              <w:pStyle w:val="Underskrifter"/>
            </w:pPr>
            <w:r w:rsidRPr="008010C8">
              <w:t>Elina Linna (v)</w:t>
            </w:r>
          </w:p>
        </w:tc>
        <w:tc>
          <w:tcPr>
            <w:tcW w:w="3047" w:type="dxa"/>
          </w:tcPr>
          <w:p w:rsidR="00EB79A2" w:rsidRPr="008010C8" w:rsidRDefault="00EB79A2" w:rsidP="00EB79A2">
            <w:pPr>
              <w:pStyle w:val="Underskrifter"/>
            </w:pPr>
          </w:p>
        </w:tc>
      </w:tr>
      <w:tr w:rsidR="00EB79A2" w:rsidRPr="0080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9A2" w:rsidRPr="008010C8" w:rsidRDefault="00EB79A2" w:rsidP="00EB79A2">
            <w:pPr>
              <w:pStyle w:val="Underskrifter"/>
            </w:pPr>
            <w:r w:rsidRPr="008010C8">
              <w:t>Ingrid Burman (v)</w:t>
            </w:r>
          </w:p>
        </w:tc>
        <w:tc>
          <w:tcPr>
            <w:tcW w:w="3047" w:type="dxa"/>
          </w:tcPr>
          <w:p w:rsidR="00EB79A2" w:rsidRPr="008010C8" w:rsidRDefault="00EB79A2" w:rsidP="00EB79A2">
            <w:pPr>
              <w:pStyle w:val="Underskrifter"/>
            </w:pPr>
            <w:r w:rsidRPr="008010C8">
              <w:t>Ulla Hoffmann (v)</w:t>
            </w:r>
          </w:p>
        </w:tc>
      </w:tr>
      <w:tr w:rsidR="00EB79A2" w:rsidRPr="0080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9A2" w:rsidRPr="008010C8" w:rsidRDefault="00EB79A2" w:rsidP="00EB79A2">
            <w:pPr>
              <w:pStyle w:val="Underskrifter"/>
            </w:pPr>
            <w:r w:rsidRPr="008010C8">
              <w:t>Kalle Larsson (v)</w:t>
            </w:r>
          </w:p>
        </w:tc>
        <w:tc>
          <w:tcPr>
            <w:tcW w:w="3047" w:type="dxa"/>
          </w:tcPr>
          <w:p w:rsidR="00EB79A2" w:rsidRPr="008010C8" w:rsidRDefault="00EB79A2" w:rsidP="00EB79A2">
            <w:pPr>
              <w:pStyle w:val="Underskrifter"/>
            </w:pPr>
            <w:r w:rsidRPr="008010C8">
              <w:t>Gunilla Wahlén (v)</w:t>
            </w:r>
          </w:p>
        </w:tc>
      </w:tr>
    </w:tbl>
    <w:p w:rsidR="00E23CDA" w:rsidRPr="008010C8" w:rsidRDefault="00E23CDA" w:rsidP="00EB79A2">
      <w:pPr>
        <w:pStyle w:val="Normaltindrag"/>
      </w:pPr>
    </w:p>
    <w:sectPr w:rsidR="00E23CDA" w:rsidRPr="008010C8" w:rsidSect="00EB7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C84" w:rsidRPr="008010C8" w:rsidRDefault="00A00C84">
      <w:r w:rsidRPr="008010C8">
        <w:separator/>
      </w:r>
    </w:p>
  </w:endnote>
  <w:endnote w:type="continuationSeparator" w:id="0">
    <w:p w:rsidR="00A00C84" w:rsidRPr="008010C8" w:rsidRDefault="00A00C84">
      <w:r w:rsidRPr="00801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9A2" w:rsidRPr="008010C8" w:rsidRDefault="008010C8" w:rsidP="00EB79A2">
    <w:pPr>
      <w:pStyle w:val="Sidfot"/>
    </w:pPr>
    <w:r w:rsidRPr="00801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79301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2" w:rsidRDefault="00EB79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9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79A2" w:rsidRDefault="00EB79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9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9A2" w:rsidRPr="008010C8" w:rsidRDefault="008010C8" w:rsidP="00EB79A2">
    <w:pPr>
      <w:pStyle w:val="Sidfot"/>
    </w:pPr>
    <w:r w:rsidRPr="00801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9198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2" w:rsidRDefault="00EB79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92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9A2" w:rsidRDefault="00EB79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92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1DB" w:rsidRPr="008010C8" w:rsidRDefault="008010C8" w:rsidP="00EB79A2">
    <w:pPr>
      <w:pStyle w:val="Sidfot"/>
    </w:pPr>
    <w:r w:rsidRPr="00801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54715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2" w:rsidRDefault="00EB79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9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9A2" w:rsidRDefault="00EB79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9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C84" w:rsidRPr="008010C8" w:rsidRDefault="00A00C84">
      <w:r w:rsidRPr="008010C8">
        <w:separator/>
      </w:r>
    </w:p>
  </w:footnote>
  <w:footnote w:type="continuationSeparator" w:id="0">
    <w:p w:rsidR="00A00C84" w:rsidRPr="008010C8" w:rsidRDefault="00A00C84">
      <w:r w:rsidRPr="00801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9A2" w:rsidRPr="008010C8" w:rsidRDefault="008010C8" w:rsidP="00EB79A2">
    <w:pPr>
      <w:pStyle w:val="Sidhuvud"/>
    </w:pPr>
    <w:r w:rsidRPr="00801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5939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2" w:rsidRDefault="00EB79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49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4928"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79A2" w:rsidRDefault="00EB79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49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4928"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9A2" w:rsidRPr="008010C8" w:rsidRDefault="008010C8" w:rsidP="00EB79A2">
    <w:pPr>
      <w:pStyle w:val="Sidhuvud"/>
    </w:pPr>
    <w:r w:rsidRPr="00801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43148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2" w:rsidRDefault="00EB79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49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4928"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79A2" w:rsidRDefault="00EB79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49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4928"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9A2" w:rsidRPr="008010C8" w:rsidRDefault="00EB79A2">
    <w:pPr>
      <w:pStyle w:val="FSHNormal"/>
      <w:tabs>
        <w:tab w:val="right" w:pos="5840"/>
      </w:tabs>
    </w:pPr>
    <w:r w:rsidRPr="008010C8">
      <w:br/>
    </w:r>
    <w:r w:rsidRPr="008010C8">
      <w:fldChar w:fldCharType="begin" w:fldLock="1"/>
    </w:r>
    <w:r w:rsidRPr="008010C8">
      <w:instrText xml:space="preserve"> DOCPROPERTY</w:instrText>
    </w:r>
    <w:r w:rsidRPr="008010C8">
      <w:rPr>
        <w:sz w:val="18"/>
      </w:rPr>
      <w:instrText xml:space="preserve"> "YearUser" *\charformat </w:instrText>
    </w:r>
    <w:r w:rsidRPr="008010C8">
      <w:fldChar w:fldCharType="separate"/>
    </w:r>
    <w:r w:rsidR="00124928" w:rsidRPr="008010C8">
      <w:t>2005/06</w:t>
    </w:r>
    <w:r w:rsidRPr="008010C8">
      <w:fldChar w:fldCharType="end"/>
    </w:r>
    <w:r w:rsidRPr="008010C8">
      <w:t xml:space="preserve"> </w:t>
    </w:r>
    <w:r w:rsidRPr="008010C8">
      <w:tab/>
      <w:t xml:space="preserve">mnr: </w:t>
    </w:r>
    <w:r w:rsidRPr="008010C8">
      <w:fldChar w:fldCharType="begin" w:fldLock="1"/>
    </w:r>
    <w:r w:rsidRPr="008010C8">
      <w:instrText xml:space="preserve"> DOCPROPERTY</w:instrText>
    </w:r>
    <w:r w:rsidRPr="008010C8">
      <w:rPr>
        <w:sz w:val="18"/>
      </w:rPr>
      <w:instrText xml:space="preserve"> "Motionsnummer" *\charformat </w:instrText>
    </w:r>
    <w:r w:rsidRPr="008010C8">
      <w:fldChar w:fldCharType="separate"/>
    </w:r>
    <w:r w:rsidR="00124928" w:rsidRPr="008010C8">
      <w:t>So328</w:t>
    </w:r>
    <w:r w:rsidRPr="008010C8">
      <w:fldChar w:fldCharType="end"/>
    </w:r>
    <w:r w:rsidRPr="008010C8">
      <w:br/>
    </w:r>
    <w:r w:rsidRPr="008010C8">
      <w:fldChar w:fldCharType="begin" w:fldLock="1"/>
    </w:r>
    <w:r w:rsidRPr="008010C8">
      <w:instrText xml:space="preserve"> DOCPROPERTY</w:instrText>
    </w:r>
    <w:r w:rsidRPr="008010C8">
      <w:rPr>
        <w:sz w:val="18"/>
      </w:rPr>
      <w:instrText xml:space="preserve"> "Samling" *\charformat </w:instrText>
    </w:r>
    <w:r w:rsidRPr="008010C8">
      <w:fldChar w:fldCharType="end"/>
    </w:r>
    <w:r w:rsidRPr="008010C8">
      <w:tab/>
      <w:t xml:space="preserve">pnr: </w:t>
    </w:r>
    <w:r w:rsidRPr="008010C8">
      <w:fldChar w:fldCharType="begin" w:fldLock="1"/>
    </w:r>
    <w:r w:rsidRPr="008010C8">
      <w:instrText xml:space="preserve"> DOCPROPERTY</w:instrText>
    </w:r>
    <w:r w:rsidRPr="008010C8">
      <w:rPr>
        <w:sz w:val="18"/>
      </w:rPr>
      <w:instrText xml:space="preserve"> "Partinummer" *\charformat </w:instrText>
    </w:r>
    <w:r w:rsidRPr="008010C8">
      <w:fldChar w:fldCharType="separate"/>
    </w:r>
    <w:r w:rsidR="00124928" w:rsidRPr="008010C8">
      <w:t>v428</w:t>
    </w:r>
    <w:r w:rsidRPr="008010C8">
      <w:fldChar w:fldCharType="end"/>
    </w:r>
  </w:p>
  <w:p w:rsidR="00EB79A2" w:rsidRPr="008010C8" w:rsidRDefault="00EB79A2">
    <w:pPr>
      <w:pStyle w:val="FSHRub1"/>
    </w:pPr>
    <w:r w:rsidRPr="008010C8">
      <w:t>Motion till riksdagen</w:t>
    </w:r>
    <w:r w:rsidRPr="008010C8">
      <w:br/>
    </w:r>
    <w:r w:rsidRPr="008010C8">
      <w:fldChar w:fldCharType="begin" w:fldLock="1"/>
    </w:r>
    <w:r w:rsidRPr="008010C8">
      <w:instrText xml:space="preserve"> DOCPROPERTY "YearUser" *\charformat </w:instrText>
    </w:r>
    <w:r w:rsidRPr="008010C8">
      <w:fldChar w:fldCharType="separate"/>
    </w:r>
    <w:r w:rsidR="00124928" w:rsidRPr="008010C8">
      <w:t>2005/06</w:t>
    </w:r>
    <w:r w:rsidRPr="008010C8">
      <w:fldChar w:fldCharType="end"/>
    </w:r>
    <w:r w:rsidRPr="008010C8">
      <w:t>:</w:t>
    </w:r>
    <w:r w:rsidRPr="008010C8">
      <w:fldChar w:fldCharType="begin" w:fldLock="1"/>
    </w:r>
    <w:r w:rsidRPr="008010C8">
      <w:instrText xml:space="preserve"> DOCPROPERTY "Motionsnummer" *\charformat </w:instrText>
    </w:r>
    <w:r w:rsidRPr="008010C8">
      <w:fldChar w:fldCharType="separate"/>
    </w:r>
    <w:r w:rsidR="00124928" w:rsidRPr="008010C8">
      <w:t>So328</w:t>
    </w:r>
    <w:r w:rsidRPr="008010C8">
      <w:fldChar w:fldCharType="end"/>
    </w:r>
  </w:p>
  <w:p w:rsidR="00EB79A2" w:rsidRPr="008010C8" w:rsidRDefault="00EB79A2">
    <w:pPr>
      <w:pStyle w:val="FSHNormalS5"/>
    </w:pPr>
    <w:r w:rsidRPr="008010C8">
      <w:fldChar w:fldCharType="begin" w:fldLock="1"/>
    </w:r>
    <w:r w:rsidRPr="008010C8">
      <w:instrText xml:space="preserve"> DOCPROPERTY "MotionarText" *\charformat </w:instrText>
    </w:r>
    <w:r w:rsidRPr="008010C8">
      <w:fldChar w:fldCharType="separate"/>
    </w:r>
    <w:r w:rsidR="00124928" w:rsidRPr="008010C8">
      <w:t>av Elina Linna m.fl. (v)</w:t>
    </w:r>
    <w:r w:rsidRPr="008010C8">
      <w:fldChar w:fldCharType="end"/>
    </w:r>
    <w:r w:rsidRPr="008010C8">
      <w:br/>
    </w:r>
    <w:r w:rsidRPr="008010C8">
      <w:fldChar w:fldCharType="begin" w:fldLock="1"/>
    </w:r>
    <w:r w:rsidRPr="008010C8">
      <w:instrText xml:space="preserve"> DOCPROPERTY "SvarFrasKort" *\charformat </w:instrText>
    </w:r>
    <w:r w:rsidRPr="008010C8">
      <w:fldChar w:fldCharType="end"/>
    </w:r>
  </w:p>
  <w:p w:rsidR="00EB79A2" w:rsidRPr="008010C8" w:rsidRDefault="00EB79A2">
    <w:pPr>
      <w:pStyle w:val="FSHTitel"/>
    </w:pPr>
    <w:r w:rsidRPr="008010C8">
      <w:fldChar w:fldCharType="begin" w:fldLock="1"/>
    </w:r>
    <w:r w:rsidRPr="008010C8">
      <w:instrText xml:space="preserve"> DOCPROPERTY</w:instrText>
    </w:r>
    <w:r w:rsidRPr="008010C8">
      <w:rPr>
        <w:sz w:val="18"/>
      </w:rPr>
      <w:instrText xml:space="preserve"> "RubrikSvar" *\charformat </w:instrText>
    </w:r>
    <w:r w:rsidRPr="008010C8">
      <w:fldChar w:fldCharType="separate"/>
    </w:r>
    <w:r w:rsidR="00124928" w:rsidRPr="008010C8">
      <w:t>Komplementär medicin</w:t>
    </w:r>
    <w:r w:rsidRPr="008010C8">
      <w:fldChar w:fldCharType="end"/>
    </w:r>
  </w:p>
  <w:p w:rsidR="00EB79A2" w:rsidRPr="008010C8" w:rsidRDefault="00EB79A2" w:rsidP="00EB79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174211"/>
    <w:multiLevelType w:val="hybridMultilevel"/>
    <w:tmpl w:val="C9401CBC"/>
    <w:lvl w:ilvl="0" w:tplc="64F0B0B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65CAC"/>
    <w:multiLevelType w:val="multilevel"/>
    <w:tmpl w:val="1A2C90C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560554657">
    <w:abstractNumId w:val="14"/>
  </w:num>
  <w:num w:numId="2" w16cid:durableId="23678842">
    <w:abstractNumId w:val="10"/>
  </w:num>
  <w:num w:numId="3" w16cid:durableId="1329018220">
    <w:abstractNumId w:val="11"/>
  </w:num>
  <w:num w:numId="4" w16cid:durableId="582881541">
    <w:abstractNumId w:val="12"/>
  </w:num>
  <w:num w:numId="5" w16cid:durableId="816531667">
    <w:abstractNumId w:val="8"/>
  </w:num>
  <w:num w:numId="6" w16cid:durableId="2046320676">
    <w:abstractNumId w:val="3"/>
  </w:num>
  <w:num w:numId="7" w16cid:durableId="202442806">
    <w:abstractNumId w:val="2"/>
  </w:num>
  <w:num w:numId="8" w16cid:durableId="539628677">
    <w:abstractNumId w:val="1"/>
  </w:num>
  <w:num w:numId="9" w16cid:durableId="1940218559">
    <w:abstractNumId w:val="0"/>
  </w:num>
  <w:num w:numId="10" w16cid:durableId="331879673">
    <w:abstractNumId w:val="9"/>
  </w:num>
  <w:num w:numId="11" w16cid:durableId="1241720798">
    <w:abstractNumId w:val="7"/>
  </w:num>
  <w:num w:numId="12" w16cid:durableId="808479874">
    <w:abstractNumId w:val="6"/>
  </w:num>
  <w:num w:numId="13" w16cid:durableId="246691892">
    <w:abstractNumId w:val="5"/>
  </w:num>
  <w:num w:numId="14" w16cid:durableId="1568418179">
    <w:abstractNumId w:val="4"/>
  </w:num>
  <w:num w:numId="15" w16cid:durableId="820191342">
    <w:abstractNumId w:val="15"/>
  </w:num>
  <w:num w:numId="16" w16cid:durableId="1191407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DA2482"/>
    <w:rsid w:val="00064BC3"/>
    <w:rsid w:val="00071DA6"/>
    <w:rsid w:val="00072FB9"/>
    <w:rsid w:val="000D108D"/>
    <w:rsid w:val="00100531"/>
    <w:rsid w:val="00124928"/>
    <w:rsid w:val="0013666D"/>
    <w:rsid w:val="0014055B"/>
    <w:rsid w:val="00147179"/>
    <w:rsid w:val="00201DFB"/>
    <w:rsid w:val="00212FF1"/>
    <w:rsid w:val="00230193"/>
    <w:rsid w:val="002818D3"/>
    <w:rsid w:val="002D11A8"/>
    <w:rsid w:val="003331DB"/>
    <w:rsid w:val="00393D82"/>
    <w:rsid w:val="00486406"/>
    <w:rsid w:val="004A0504"/>
    <w:rsid w:val="004E38D9"/>
    <w:rsid w:val="005D599A"/>
    <w:rsid w:val="0066781E"/>
    <w:rsid w:val="00740D6D"/>
    <w:rsid w:val="00786B3E"/>
    <w:rsid w:val="007B67A7"/>
    <w:rsid w:val="007C6092"/>
    <w:rsid w:val="008010C8"/>
    <w:rsid w:val="00A00C84"/>
    <w:rsid w:val="00A053C6"/>
    <w:rsid w:val="00A45765"/>
    <w:rsid w:val="00AA7568"/>
    <w:rsid w:val="00B13BF0"/>
    <w:rsid w:val="00C1285C"/>
    <w:rsid w:val="00C27B7D"/>
    <w:rsid w:val="00CF2CAC"/>
    <w:rsid w:val="00D26D63"/>
    <w:rsid w:val="00D84062"/>
    <w:rsid w:val="00DA2482"/>
    <w:rsid w:val="00DC6C70"/>
    <w:rsid w:val="00E22893"/>
    <w:rsid w:val="00E23CDA"/>
    <w:rsid w:val="00E360DE"/>
    <w:rsid w:val="00E75D28"/>
    <w:rsid w:val="00E84EC0"/>
    <w:rsid w:val="00E84F25"/>
    <w:rsid w:val="00EB79A2"/>
    <w:rsid w:val="00EC512A"/>
    <w:rsid w:val="00F655AA"/>
    <w:rsid w:val="00FA2EA7"/>
    <w:rsid w:val="00FB0293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2EEB5B-6228-43C5-A261-E32EA6B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B79A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B79A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B79A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B79A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B79A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B79A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B79A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B79A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B79A2"/>
    <w:pPr>
      <w:outlineLvl w:val="7"/>
    </w:pPr>
  </w:style>
  <w:style w:type="paragraph" w:styleId="Rubrik9">
    <w:name w:val="heading 9"/>
    <w:basedOn w:val="Rubrik8"/>
    <w:next w:val="Normal"/>
    <w:qFormat/>
    <w:rsid w:val="00EB79A2"/>
    <w:pPr>
      <w:outlineLvl w:val="8"/>
    </w:pPr>
  </w:style>
  <w:style w:type="character" w:default="1" w:styleId="Standardstycketeckensnitt">
    <w:name w:val="Default Paragraph Font"/>
    <w:rsid w:val="00EB79A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B79A2"/>
  </w:style>
  <w:style w:type="paragraph" w:styleId="Citat">
    <w:name w:val="Quote"/>
    <w:basedOn w:val="Normal"/>
    <w:next w:val="Normal"/>
    <w:qFormat/>
    <w:rsid w:val="00EB79A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B79A2"/>
    <w:pPr>
      <w:spacing w:before="0"/>
      <w:ind w:firstLine="227"/>
    </w:pPr>
  </w:style>
  <w:style w:type="paragraph" w:customStyle="1" w:styleId="FSHNormal">
    <w:name w:val="FSH_Normal"/>
    <w:semiHidden/>
    <w:rsid w:val="00EB79A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B79A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B79A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B79A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B79A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B79A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B79A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B79A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B79A2"/>
    <w:pPr>
      <w:keepLines/>
      <w:numPr>
        <w:numId w:val="16"/>
      </w:numPr>
      <w:spacing w:before="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B79A2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EB79A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B79A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B79A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B79A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B79A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B79A2"/>
    <w:pPr>
      <w:ind w:firstLine="170"/>
    </w:pPr>
  </w:style>
  <w:style w:type="paragraph" w:customStyle="1" w:styleId="Lagtextrubrik">
    <w:name w:val="Lagtext_rubrik"/>
    <w:basedOn w:val="Normal"/>
    <w:next w:val="Normal"/>
    <w:rsid w:val="00EB79A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EB79A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B79A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B79A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B79A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B79A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B79A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B79A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B79A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B79A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B79A2"/>
  </w:style>
  <w:style w:type="paragraph" w:customStyle="1" w:styleId="RubrikInnehllsf">
    <w:name w:val="RubrikInnehållsf"/>
    <w:basedOn w:val="RubrikSammanf"/>
    <w:next w:val="Normal"/>
    <w:rsid w:val="00EB79A2"/>
  </w:style>
  <w:style w:type="paragraph" w:customStyle="1" w:styleId="Tabellochbildrubrik">
    <w:name w:val="Tabell och bildrubrik"/>
    <w:basedOn w:val="Normal"/>
    <w:next w:val="Normal"/>
    <w:rsid w:val="00EB79A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B79A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B79A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B79A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B79A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B79A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B79A2"/>
    <w:pPr>
      <w:ind w:left="284"/>
    </w:pPr>
  </w:style>
  <w:style w:type="paragraph" w:styleId="Innehll3">
    <w:name w:val="toc 3"/>
    <w:basedOn w:val="Innehll2"/>
    <w:next w:val="Innehll4"/>
    <w:semiHidden/>
    <w:rsid w:val="00EB79A2"/>
    <w:pPr>
      <w:ind w:left="567"/>
    </w:pPr>
  </w:style>
  <w:style w:type="paragraph" w:styleId="Innehll4">
    <w:name w:val="toc 4"/>
    <w:basedOn w:val="Innehll3"/>
    <w:next w:val="Normal"/>
    <w:semiHidden/>
    <w:rsid w:val="00EB79A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B79A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B79A2"/>
    <w:rPr>
      <w:color w:val="0000FF"/>
      <w:u w:val="single"/>
    </w:rPr>
  </w:style>
  <w:style w:type="paragraph" w:styleId="Indragetstycke">
    <w:name w:val="Block Text"/>
    <w:basedOn w:val="Normal"/>
    <w:semiHidden/>
    <w:rsid w:val="00EB79A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B79A2"/>
  </w:style>
  <w:style w:type="paragraph" w:styleId="Lista">
    <w:name w:val="List"/>
    <w:basedOn w:val="Normal"/>
    <w:semiHidden/>
    <w:rsid w:val="00EB79A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B79A2"/>
    <w:rPr>
      <w:szCs w:val="24"/>
    </w:rPr>
  </w:style>
  <w:style w:type="paragraph" w:styleId="Numreradlista">
    <w:name w:val="List Number"/>
    <w:basedOn w:val="Normal"/>
    <w:semiHidden/>
    <w:rsid w:val="00EB79A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B79A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B79A2"/>
  </w:style>
  <w:style w:type="character" w:styleId="Sidnummer">
    <w:name w:val="page number"/>
    <w:basedOn w:val="Standardstycketeckensnitt"/>
    <w:semiHidden/>
    <w:rsid w:val="00EB79A2"/>
  </w:style>
  <w:style w:type="paragraph" w:styleId="Signatur">
    <w:name w:val="Signature"/>
    <w:basedOn w:val="Normal"/>
    <w:semiHidden/>
    <w:rsid w:val="00EB79A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B79A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1074</Words>
  <Characters>6470</Characters>
  <Application>Microsoft Office Word</Application>
  <DocSecurity>4</DocSecurity>
  <Lines>117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So328</vt:lpstr>
    </vt:vector>
  </TitlesOfParts>
  <Company>Riksdagen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So328</dc:title>
  <dc:subject>So328</dc:subject>
  <dc:creator>Riksdagen</dc:creator>
  <cp:keywords>Riksdagen</cp:keywords>
  <dc:description/>
  <cp:lastModifiedBy>Lars Brink</cp:lastModifiedBy>
  <cp:revision>2</cp:revision>
  <cp:lastPrinted>2005-12-30T08:37:00Z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mot2000_411_2005-09-20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Komplementär medicin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Komplementär medicin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v428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Elina Linna m.fl. (v)</vt:lpwstr>
  </property>
  <property fmtid="{D5CDD505-2E9C-101B-9397-08002B2CF9AE}" pid="26" name="MotionarLista">
    <vt:lpwstr>Linna, Elina (v)\Burman, Ingrid (v)\Hoffmann, Ulla (v)\Larsson, Kalle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(v), Ingrid Burman (v), Ulla Hoffmann (v), Kalle Larsson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20052006000000000118000004280075</vt:lpwstr>
  </property>
  <property fmtid="{D5CDD505-2E9C-101B-9397-08002B2CF9AE}" pid="47" name="datum">
    <vt:lpwstr>050923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20052006000000000118000004280075</vt:lpwstr>
  </property>
  <property fmtid="{D5CDD505-2E9C-101B-9397-08002B2CF9AE}" pid="50" name="nummer">
    <vt:lpwstr>328</vt:lpwstr>
  </property>
  <property fmtid="{D5CDD505-2E9C-101B-9397-08002B2CF9AE}" pid="51" name="utskottsbeteckning">
    <vt:lpwstr>So</vt:lpwstr>
  </property>
</Properties>
</file>