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4AD0A5F340435897878DFDE50AEE80"/>
        </w:placeholder>
        <w:text/>
      </w:sdtPr>
      <w:sdtEndPr/>
      <w:sdtContent>
        <w:p w:rsidRPr="009B062B" w:rsidR="00AF30DD" w:rsidP="00BC1417" w:rsidRDefault="00AF30DD" w14:paraId="4D5A5D08" w14:textId="77777777">
          <w:pPr>
            <w:pStyle w:val="Rubrik1"/>
            <w:spacing w:after="300"/>
          </w:pPr>
          <w:r w:rsidRPr="009B062B">
            <w:t>Förslag till riksdagsbeslut</w:t>
          </w:r>
        </w:p>
      </w:sdtContent>
    </w:sdt>
    <w:bookmarkStart w:name="_Hlk51929604" w:displacedByCustomXml="next" w:id="0"/>
    <w:sdt>
      <w:sdtPr>
        <w:alias w:val="Yrkande 1"/>
        <w:tag w:val="a794fb3f-f11d-4416-90a5-3855726f61d1"/>
        <w:id w:val="900796979"/>
        <w:lock w:val="sdtLocked"/>
      </w:sdtPr>
      <w:sdtEndPr/>
      <w:sdtContent>
        <w:p w:rsidR="002735B2" w:rsidRDefault="00535018" w14:paraId="4D5A5D09" w14:textId="77777777">
          <w:pPr>
            <w:pStyle w:val="Frslagstext"/>
            <w:numPr>
              <w:ilvl w:val="0"/>
              <w:numId w:val="0"/>
            </w:numPr>
          </w:pPr>
          <w:r>
            <w:t>Riksdagen ställer sig bakom det som anförs i motionen om att underlätta för mobila mammografienheter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0E6795DF96945E1BF65F712B0656508"/>
        </w:placeholder>
        <w:text/>
      </w:sdtPr>
      <w:sdtEndPr/>
      <w:sdtContent>
        <w:p w:rsidRPr="009B062B" w:rsidR="006D79C9" w:rsidP="00333E95" w:rsidRDefault="006D79C9" w14:paraId="4D5A5D0A" w14:textId="77777777">
          <w:pPr>
            <w:pStyle w:val="Rubrik1"/>
          </w:pPr>
          <w:r>
            <w:t>Motivering</w:t>
          </w:r>
        </w:p>
      </w:sdtContent>
    </w:sdt>
    <w:p w:rsidRPr="001C492D" w:rsidR="00EC2B9C" w:rsidP="001C492D" w:rsidRDefault="00EC2B9C" w14:paraId="4D5A5D0B" w14:textId="648C6258">
      <w:pPr>
        <w:pStyle w:val="Normalutanindragellerluft"/>
        <w:rPr>
          <w:spacing w:val="-1"/>
        </w:rPr>
      </w:pPr>
      <w:r w:rsidRPr="001C492D">
        <w:rPr>
          <w:spacing w:val="-1"/>
        </w:rPr>
        <w:t>En kallelse dimper ner i brevlådan om en tid för en mammografiundersökning. När du som kallas inte bor i någon av storstadsregionerna så kan det bli timtal av förlorad arbets</w:t>
      </w:r>
      <w:r w:rsidRPr="001C492D" w:rsidR="001C492D">
        <w:rPr>
          <w:spacing w:val="-1"/>
        </w:rPr>
        <w:softHyphen/>
      </w:r>
      <w:r w:rsidRPr="001C492D">
        <w:rPr>
          <w:spacing w:val="-1"/>
        </w:rPr>
        <w:t>tid för att kunna ta dig till en mammografienhet i en annan ort. En ort som kanske också inte är så lätt att ta sig till tidseffektivt med kollektivtrafik. Hos äldre icke yrkesarbetande kvinnor kanske det inte är tiden som är den trånga faktorn. Det kan istället vara svårt att ta sig dit av praktiska och fysiska skäl.</w:t>
      </w:r>
    </w:p>
    <w:p w:rsidRPr="001C492D" w:rsidR="00EC2B9C" w:rsidP="001C492D" w:rsidRDefault="00EC2B9C" w14:paraId="4D5A5D0D" w14:textId="712C3EFC">
      <w:pPr>
        <w:rPr>
          <w:spacing w:val="-2"/>
        </w:rPr>
      </w:pPr>
      <w:r w:rsidRPr="001C492D">
        <w:rPr>
          <w:spacing w:val="-2"/>
        </w:rPr>
        <w:t>Det finns behov av mobila mammografienheter som kan verka utanför storstadsregio</w:t>
      </w:r>
      <w:r w:rsidRPr="001C492D" w:rsidR="001C492D">
        <w:rPr>
          <w:spacing w:val="-2"/>
        </w:rPr>
        <w:softHyphen/>
      </w:r>
      <w:r w:rsidRPr="001C492D">
        <w:rPr>
          <w:spacing w:val="-2"/>
        </w:rPr>
        <w:t>nerna. En mindre insats ur ett finansiellt perspektiv men en stor samhällsnytta då vi till</w:t>
      </w:r>
      <w:r w:rsidRPr="001C492D" w:rsidR="001C492D">
        <w:rPr>
          <w:spacing w:val="-2"/>
        </w:rPr>
        <w:softHyphen/>
      </w:r>
      <w:r w:rsidRPr="001C492D">
        <w:rPr>
          <w:spacing w:val="-2"/>
        </w:rPr>
        <w:t>gängliggör en livsviktig kontroll hos kvinnor på landsbygden. Yrkesarbetande uteblir inte från viktig arbetstid och vi minskar risken med att kvinnor senarelägger eller rent av ute</w:t>
      </w:r>
      <w:r w:rsidR="001C492D">
        <w:rPr>
          <w:spacing w:val="-2"/>
        </w:rPr>
        <w:softHyphen/>
      </w:r>
      <w:bookmarkStart w:name="_GoBack" w:id="2"/>
      <w:bookmarkEnd w:id="2"/>
      <w:r w:rsidRPr="001C492D">
        <w:rPr>
          <w:spacing w:val="-2"/>
        </w:rPr>
        <w:t xml:space="preserve">blir från kontroll. Det ger också vården en större möjlighet att ligga i fas och upptäcka förändringar i ett tidigt skede. </w:t>
      </w:r>
      <w:r w:rsidRPr="001C492D">
        <w:rPr>
          <w:spacing w:val="-3"/>
        </w:rPr>
        <w:t>I detta sammanhang kan också möjligheten att kombinera de mobila enheterna med prostataundersökning vara ytterligare ett sätt att effektivisera och ge både vården och innevånarna större möjlighet att planera och förebygga vårdbehov.</w:t>
      </w:r>
    </w:p>
    <w:p w:rsidRPr="00422B9E" w:rsidR="00422B9E" w:rsidP="001C492D" w:rsidRDefault="00EC2B9C" w14:paraId="4D5A5D0F" w14:textId="77777777">
      <w:r>
        <w:t>Mammografiundersökningar är en fråga för regionerna men i detta sammanhang bör regeringen se över om det finns hinder som regleringar, förordningar eller annat som kan tas bort, förändras eller läggas till för att underlätta för regionerna att införa mobila mammografienheter.</w:t>
      </w:r>
    </w:p>
    <w:sdt>
      <w:sdtPr>
        <w:rPr>
          <w:i/>
          <w:noProof/>
        </w:rPr>
        <w:alias w:val="CC_Underskrifter"/>
        <w:tag w:val="CC_Underskrifter"/>
        <w:id w:val="583496634"/>
        <w:lock w:val="sdtContentLocked"/>
        <w:placeholder>
          <w:docPart w:val="2E8D220A9B1E402CB9425392DD831442"/>
        </w:placeholder>
      </w:sdtPr>
      <w:sdtEndPr>
        <w:rPr>
          <w:i w:val="0"/>
          <w:noProof w:val="0"/>
        </w:rPr>
      </w:sdtEndPr>
      <w:sdtContent>
        <w:p w:rsidR="00BC1417" w:rsidP="00BC1417" w:rsidRDefault="00BC1417" w14:paraId="4D5A5D11" w14:textId="77777777"/>
        <w:p w:rsidRPr="008E0FE2" w:rsidR="004801AC" w:rsidP="00BC1417" w:rsidRDefault="001C492D" w14:paraId="4D5A5D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BD43A3" w:rsidRDefault="00BD43A3" w14:paraId="4D5A5D16" w14:textId="77777777"/>
    <w:sectPr w:rsidR="00BD43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A5D18" w14:textId="77777777" w:rsidR="00EC2B9C" w:rsidRDefault="00EC2B9C" w:rsidP="000C1CAD">
      <w:pPr>
        <w:spacing w:line="240" w:lineRule="auto"/>
      </w:pPr>
      <w:r>
        <w:separator/>
      </w:r>
    </w:p>
  </w:endnote>
  <w:endnote w:type="continuationSeparator" w:id="0">
    <w:p w14:paraId="4D5A5D19" w14:textId="77777777" w:rsidR="00EC2B9C" w:rsidRDefault="00EC2B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A5D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A5D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A5D27" w14:textId="77777777" w:rsidR="00262EA3" w:rsidRPr="00BC1417" w:rsidRDefault="00262EA3" w:rsidP="00BC14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A5D16" w14:textId="77777777" w:rsidR="00EC2B9C" w:rsidRDefault="00EC2B9C" w:rsidP="000C1CAD">
      <w:pPr>
        <w:spacing w:line="240" w:lineRule="auto"/>
      </w:pPr>
      <w:r>
        <w:separator/>
      </w:r>
    </w:p>
  </w:footnote>
  <w:footnote w:type="continuationSeparator" w:id="0">
    <w:p w14:paraId="4D5A5D17" w14:textId="77777777" w:rsidR="00EC2B9C" w:rsidRDefault="00EC2B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5A5D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5A5D29" wp14:anchorId="4D5A5D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492D" w14:paraId="4D5A5D2C" w14:textId="77777777">
                          <w:pPr>
                            <w:jc w:val="right"/>
                          </w:pPr>
                          <w:sdt>
                            <w:sdtPr>
                              <w:alias w:val="CC_Noformat_Partikod"/>
                              <w:tag w:val="CC_Noformat_Partikod"/>
                              <w:id w:val="-53464382"/>
                              <w:placeholder>
                                <w:docPart w:val="C3673C3B894E4CCAB4B34279B8BDCD5B"/>
                              </w:placeholder>
                              <w:text/>
                            </w:sdtPr>
                            <w:sdtEndPr/>
                            <w:sdtContent>
                              <w:r w:rsidR="00EC2B9C">
                                <w:t>C</w:t>
                              </w:r>
                            </w:sdtContent>
                          </w:sdt>
                          <w:sdt>
                            <w:sdtPr>
                              <w:alias w:val="CC_Noformat_Partinummer"/>
                              <w:tag w:val="CC_Noformat_Partinummer"/>
                              <w:id w:val="-1709555926"/>
                              <w:placeholder>
                                <w:docPart w:val="A7ED6A7E4A3E41C6965EDC93F69081F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5A5D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492D" w14:paraId="4D5A5D2C" w14:textId="77777777">
                    <w:pPr>
                      <w:jc w:val="right"/>
                    </w:pPr>
                    <w:sdt>
                      <w:sdtPr>
                        <w:alias w:val="CC_Noformat_Partikod"/>
                        <w:tag w:val="CC_Noformat_Partikod"/>
                        <w:id w:val="-53464382"/>
                        <w:placeholder>
                          <w:docPart w:val="C3673C3B894E4CCAB4B34279B8BDCD5B"/>
                        </w:placeholder>
                        <w:text/>
                      </w:sdtPr>
                      <w:sdtEndPr/>
                      <w:sdtContent>
                        <w:r w:rsidR="00EC2B9C">
                          <w:t>C</w:t>
                        </w:r>
                      </w:sdtContent>
                    </w:sdt>
                    <w:sdt>
                      <w:sdtPr>
                        <w:alias w:val="CC_Noformat_Partinummer"/>
                        <w:tag w:val="CC_Noformat_Partinummer"/>
                        <w:id w:val="-1709555926"/>
                        <w:placeholder>
                          <w:docPart w:val="A7ED6A7E4A3E41C6965EDC93F69081F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5A5D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5A5D1C" w14:textId="77777777">
    <w:pPr>
      <w:jc w:val="right"/>
    </w:pPr>
  </w:p>
  <w:p w:rsidR="00262EA3" w:rsidP="00776B74" w:rsidRDefault="00262EA3" w14:paraId="4D5A5D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492D" w14:paraId="4D5A5D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5A5D2B" wp14:anchorId="4D5A5D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492D" w14:paraId="4D5A5D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2B9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C492D" w14:paraId="4D5A5D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492D" w14:paraId="4D5A5D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:420</w:t>
        </w:r>
      </w:sdtContent>
    </w:sdt>
  </w:p>
  <w:p w:rsidR="00262EA3" w:rsidP="00E03A3D" w:rsidRDefault="001C492D" w14:paraId="4D5A5D24"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text/>
    </w:sdtPr>
    <w:sdtEndPr/>
    <w:sdtContent>
      <w:p w:rsidR="00262EA3" w:rsidP="00283E0F" w:rsidRDefault="00EC2B9C" w14:paraId="4D5A5D25" w14:textId="77777777">
        <w:pPr>
          <w:pStyle w:val="FSHRub2"/>
        </w:pPr>
        <w:r>
          <w:t>Mobila mammografienheter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D5A5D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C2B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92D"/>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5B2"/>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241"/>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018"/>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3D4"/>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85F"/>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41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3A3"/>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D2E"/>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2B9C"/>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0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5A5D07"/>
  <w15:chartTrackingRefBased/>
  <w15:docId w15:val="{FA3D01ED-787C-4DBD-A388-4E57218B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4AD0A5F340435897878DFDE50AEE80"/>
        <w:category>
          <w:name w:val="Allmänt"/>
          <w:gallery w:val="placeholder"/>
        </w:category>
        <w:types>
          <w:type w:val="bbPlcHdr"/>
        </w:types>
        <w:behaviors>
          <w:behavior w:val="content"/>
        </w:behaviors>
        <w:guid w:val="{28617677-0482-41BA-A08F-8F4CAEBCA356}"/>
      </w:docPartPr>
      <w:docPartBody>
        <w:p w:rsidR="000B466D" w:rsidRDefault="000B466D">
          <w:pPr>
            <w:pStyle w:val="714AD0A5F340435897878DFDE50AEE80"/>
          </w:pPr>
          <w:r w:rsidRPr="005A0A93">
            <w:rPr>
              <w:rStyle w:val="Platshllartext"/>
            </w:rPr>
            <w:t>Förslag till riksdagsbeslut</w:t>
          </w:r>
        </w:p>
      </w:docPartBody>
    </w:docPart>
    <w:docPart>
      <w:docPartPr>
        <w:name w:val="F0E6795DF96945E1BF65F712B0656508"/>
        <w:category>
          <w:name w:val="Allmänt"/>
          <w:gallery w:val="placeholder"/>
        </w:category>
        <w:types>
          <w:type w:val="bbPlcHdr"/>
        </w:types>
        <w:behaviors>
          <w:behavior w:val="content"/>
        </w:behaviors>
        <w:guid w:val="{C91B8C11-FC3F-4EB1-882A-427224F14703}"/>
      </w:docPartPr>
      <w:docPartBody>
        <w:p w:rsidR="000B466D" w:rsidRDefault="000B466D">
          <w:pPr>
            <w:pStyle w:val="F0E6795DF96945E1BF65F712B0656508"/>
          </w:pPr>
          <w:r w:rsidRPr="005A0A93">
            <w:rPr>
              <w:rStyle w:val="Platshllartext"/>
            </w:rPr>
            <w:t>Motivering</w:t>
          </w:r>
        </w:p>
      </w:docPartBody>
    </w:docPart>
    <w:docPart>
      <w:docPartPr>
        <w:name w:val="C3673C3B894E4CCAB4B34279B8BDCD5B"/>
        <w:category>
          <w:name w:val="Allmänt"/>
          <w:gallery w:val="placeholder"/>
        </w:category>
        <w:types>
          <w:type w:val="bbPlcHdr"/>
        </w:types>
        <w:behaviors>
          <w:behavior w:val="content"/>
        </w:behaviors>
        <w:guid w:val="{9D8C01BC-64F2-479D-A8A9-E3075F7E78EE}"/>
      </w:docPartPr>
      <w:docPartBody>
        <w:p w:rsidR="000B466D" w:rsidRDefault="000B466D">
          <w:pPr>
            <w:pStyle w:val="C3673C3B894E4CCAB4B34279B8BDCD5B"/>
          </w:pPr>
          <w:r>
            <w:rPr>
              <w:rStyle w:val="Platshllartext"/>
            </w:rPr>
            <w:t xml:space="preserve"> </w:t>
          </w:r>
        </w:p>
      </w:docPartBody>
    </w:docPart>
    <w:docPart>
      <w:docPartPr>
        <w:name w:val="A7ED6A7E4A3E41C6965EDC93F69081F5"/>
        <w:category>
          <w:name w:val="Allmänt"/>
          <w:gallery w:val="placeholder"/>
        </w:category>
        <w:types>
          <w:type w:val="bbPlcHdr"/>
        </w:types>
        <w:behaviors>
          <w:behavior w:val="content"/>
        </w:behaviors>
        <w:guid w:val="{3991CD2C-2D07-43F8-B7F3-76E4F5B9DB22}"/>
      </w:docPartPr>
      <w:docPartBody>
        <w:p w:rsidR="000B466D" w:rsidRDefault="000B466D">
          <w:pPr>
            <w:pStyle w:val="A7ED6A7E4A3E41C6965EDC93F69081F5"/>
          </w:pPr>
          <w:r>
            <w:t xml:space="preserve"> </w:t>
          </w:r>
        </w:p>
      </w:docPartBody>
    </w:docPart>
    <w:docPart>
      <w:docPartPr>
        <w:name w:val="2E8D220A9B1E402CB9425392DD831442"/>
        <w:category>
          <w:name w:val="Allmänt"/>
          <w:gallery w:val="placeholder"/>
        </w:category>
        <w:types>
          <w:type w:val="bbPlcHdr"/>
        </w:types>
        <w:behaviors>
          <w:behavior w:val="content"/>
        </w:behaviors>
        <w:guid w:val="{581C89DE-BA2B-446D-8EEA-53684167C05D}"/>
      </w:docPartPr>
      <w:docPartBody>
        <w:p w:rsidR="008747FB" w:rsidRDefault="008747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66D"/>
    <w:rsid w:val="000B466D"/>
    <w:rsid w:val="008747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4AD0A5F340435897878DFDE50AEE80">
    <w:name w:val="714AD0A5F340435897878DFDE50AEE80"/>
  </w:style>
  <w:style w:type="paragraph" w:customStyle="1" w:styleId="695CBE51834E4955B0EE0BD2ADDCC9EA">
    <w:name w:val="695CBE51834E4955B0EE0BD2ADDCC9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F856BB95A642A2B29DEC460F05345B">
    <w:name w:val="C0F856BB95A642A2B29DEC460F05345B"/>
  </w:style>
  <w:style w:type="paragraph" w:customStyle="1" w:styleId="F0E6795DF96945E1BF65F712B0656508">
    <w:name w:val="F0E6795DF96945E1BF65F712B0656508"/>
  </w:style>
  <w:style w:type="paragraph" w:customStyle="1" w:styleId="5B28D378E30F4E37B77385A712F6DAAF">
    <w:name w:val="5B28D378E30F4E37B77385A712F6DAAF"/>
  </w:style>
  <w:style w:type="paragraph" w:customStyle="1" w:styleId="5793250A7F714853A403A221923EE2A9">
    <w:name w:val="5793250A7F714853A403A221923EE2A9"/>
  </w:style>
  <w:style w:type="paragraph" w:customStyle="1" w:styleId="C3673C3B894E4CCAB4B34279B8BDCD5B">
    <w:name w:val="C3673C3B894E4CCAB4B34279B8BDCD5B"/>
  </w:style>
  <w:style w:type="paragraph" w:customStyle="1" w:styleId="A7ED6A7E4A3E41C6965EDC93F69081F5">
    <w:name w:val="A7ED6A7E4A3E41C6965EDC93F69081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446DB-7FB4-483B-A34A-1DB9E0A405D5}"/>
</file>

<file path=customXml/itemProps2.xml><?xml version="1.0" encoding="utf-8"?>
<ds:datastoreItem xmlns:ds="http://schemas.openxmlformats.org/officeDocument/2006/customXml" ds:itemID="{19A973CB-267A-44AB-A6D2-6045DA985A6F}"/>
</file>

<file path=customXml/itemProps3.xml><?xml version="1.0" encoding="utf-8"?>
<ds:datastoreItem xmlns:ds="http://schemas.openxmlformats.org/officeDocument/2006/customXml" ds:itemID="{595EB94A-5050-4061-B062-14AC2A9C8C07}"/>
</file>

<file path=docProps/app.xml><?xml version="1.0" encoding="utf-8"?>
<Properties xmlns="http://schemas.openxmlformats.org/officeDocument/2006/extended-properties" xmlns:vt="http://schemas.openxmlformats.org/officeDocument/2006/docPropsVTypes">
  <Template>Normal</Template>
  <TotalTime>8</TotalTime>
  <Pages>1</Pages>
  <Words>258</Words>
  <Characters>1432</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Mobila mammografienheter</vt:lpstr>
      <vt:lpstr>
      </vt:lpstr>
    </vt:vector>
  </TitlesOfParts>
  <Company>Sveriges riksdag</Company>
  <LinksUpToDate>false</LinksUpToDate>
  <CharactersWithSpaces>1682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